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04959">
      <w:pPr>
        <w:pStyle w:val="2"/>
        <w:spacing w:before="240" w:after="360"/>
        <w:jc w:val="center"/>
        <w:rPr>
          <w:vertAlign w:val="superscript"/>
        </w:rPr>
      </w:pPr>
      <w:r>
        <w:rPr>
          <w:rFonts w:ascii="Times New Roman" w:hAnsi="Times New Roman" w:eastAsia="Times New Roman" w:cs="Times New Roman"/>
          <w:b/>
          <w:bCs/>
          <w:sz w:val="32"/>
          <w:szCs w:val="32"/>
        </w:rPr>
        <w:t>Nilai Tradisi dan Nilai Modern dalam Kebudayaan Kita</w:t>
      </w:r>
      <w:r>
        <w:rPr>
          <w:rStyle w:val="13"/>
          <w:rFonts w:ascii="Times New Roman" w:hAnsi="Times New Roman" w:eastAsia="Times New Roman" w:cs="Times New Roman"/>
          <w:b/>
          <w:bCs/>
          <w:sz w:val="32"/>
          <w:szCs w:val="32"/>
        </w:rPr>
        <w:footnoteReference w:id="0"/>
      </w:r>
    </w:p>
    <w:p w14:paraId="785442B3">
      <w:pPr>
        <w:spacing w:before="0" w:after="200" w:line="360" w:lineRule="auto"/>
        <w:ind w:firstLine="720"/>
        <w:jc w:val="both"/>
      </w:pPr>
      <w:r>
        <w:rPr>
          <w:rFonts w:ascii="Times New Roman" w:hAnsi="Times New Roman" w:eastAsia="Times New Roman" w:cs="Times New Roman"/>
          <w:sz w:val="24"/>
          <w:szCs w:val="24"/>
        </w:rPr>
        <w:t>Kedua perang dunia yang menandai abad kedua puluh ini bukan saja</w:t>
      </w:r>
      <w:r>
        <w:rPr>
          <w:rFonts w:hint="default" w:cs="Times New Roman"/>
          <w:sz w:val="24"/>
          <w:szCs w:val="24"/>
        </w:rPr>
        <w:t xml:space="preserve"> </w:t>
      </w:r>
      <w:r>
        <w:rPr>
          <w:rFonts w:ascii="Times New Roman" w:hAnsi="Times New Roman" w:eastAsia="Times New Roman" w:cs="Times New Roman"/>
          <w:sz w:val="24"/>
          <w:szCs w:val="24"/>
        </w:rPr>
        <w:t>membawa perkembangan politik dan ekonomi, tetapi juga kemajuan ilmu dan teknik yang tiada terduga, sehingga mau tidak mau manusia sebagai keseluruhan harus memikirkan kembali dasar-dasar dari kehidupannya dan kebudayaannya dalam arti yang seluas-luasnya, apabila ia tidak hendak musnah oleh karena akibat dari kecerdasannya dan perbuatannya sendiri.</w:t>
      </w:r>
    </w:p>
    <w:p w14:paraId="58465247">
      <w:pPr>
        <w:spacing w:before="0" w:after="200" w:line="360" w:lineRule="auto"/>
        <w:ind w:firstLine="720"/>
        <w:jc w:val="both"/>
      </w:pPr>
      <w:r>
        <w:rPr>
          <w:rFonts w:ascii="Times New Roman" w:hAnsi="Times New Roman" w:eastAsia="Times New Roman" w:cs="Times New Roman"/>
          <w:sz w:val="24"/>
          <w:szCs w:val="24"/>
        </w:rPr>
        <w:t xml:space="preserve">Pada zaman sekarang, ucapan seperti ini sudah hampir menjadi hal yang lumrah, yang diucapkan tiap-tiap orang, tetapi dengan tidak sepenuhnya disadari konsekuensinya, sehingga kekacauan pikiran—kebingungan bahasa Babilonia—di antara manusia makin bertambah saja karenanya. Hal itu disebabkan karena dalam menghadapi soal-soal kehidupan dan kebudayaan dalam keadaan dunia yang baru oleh kemajuan ilmu dan teknik, oleh kesatuan dunia karena penyebaran radio dan tulisan maupun karena kemajuan perhubungan lalu lintas yang makin lama makin cepat, oleh interdependensi dunia dalam hal ekonomi dan politik, pada umumnya orang tidak berani </w:t>
      </w:r>
      <w:bookmarkStart w:id="0" w:name="_GoBack"/>
      <w:bookmarkEnd w:id="0"/>
      <w:r>
        <w:rPr>
          <w:rFonts w:ascii="Times New Roman" w:hAnsi="Times New Roman" w:eastAsia="Times New Roman" w:cs="Times New Roman"/>
          <w:sz w:val="24"/>
          <w:szCs w:val="24"/>
        </w:rPr>
        <w:t>mengadakan analisis yang tajam dan berhubung dengan itu menghadapi kenyataan dengan hati terbuka dan sejujurnya, sehingga dalam perhubungan antara negara dan negara, agama dan agama, ideologi dan ideologi, maupun golongan ekonomi yang satu dengan yang lain, bukanlah yang berkuasa pikiran yang sehat, tetapi bermacam-macam sentimen dan prasangka.</w:t>
      </w:r>
    </w:p>
    <w:p w14:paraId="18EE48F1">
      <w:pPr>
        <w:spacing w:before="0" w:after="200" w:line="360" w:lineRule="auto"/>
        <w:ind w:firstLine="720"/>
        <w:jc w:val="both"/>
      </w:pPr>
      <w:r>
        <w:rPr>
          <w:rFonts w:ascii="Times New Roman" w:hAnsi="Times New Roman" w:eastAsia="Times New Roman" w:cs="Times New Roman"/>
          <w:sz w:val="24"/>
          <w:szCs w:val="24"/>
        </w:rPr>
        <w:t>Kalau hal ini benar dilihat dari sudut keadaan manusia di seluruh dunia pada dewasa ini, hal itu lebih lagi berlaku bagi kita penduduk negara-negara baru di Asia. Sebab lebih dari di negara Eropa dan Amerika, yang telah lebih maju bukan saja tentang ilmu dan teknik tetapi juga tentang organisasi masyarakatnya, kita di Asia sesungguhnya menghadapi bermacam-macam halangan dan kesulitan, yang bukan saja berasal dari luar, dari tenaga-tenaga yang biasa kita sebut kolonialisme dan imperialisme, tetapi juga, malahan teristimewa dari tenaga-tenaga yang berasal dari dalam jiwa dan kebudayaan kita sendiri. Tentang hal yang akhir inilah saya hendak berbicara dalam karangan ini.</w:t>
      </w:r>
    </w:p>
    <w:p w14:paraId="0BCA5CF4">
      <w:pPr>
        <w:spacing w:before="0" w:after="200" w:line="360" w:lineRule="auto"/>
        <w:ind w:firstLine="720"/>
        <w:jc w:val="both"/>
      </w:pPr>
      <w:r>
        <w:rPr>
          <w:rFonts w:ascii="Times New Roman" w:hAnsi="Times New Roman" w:eastAsia="Times New Roman" w:cs="Times New Roman"/>
          <w:sz w:val="24"/>
          <w:szCs w:val="24"/>
        </w:rPr>
        <w:t>Dalam kekalahan-kekalahan kita dalam pertemuan dengan dunia Barat dalam empat abad yang akhir ini, ada kecenderungan pada kita untuk mencari kekuatan atau hiburan pada pusaka luhur yang kita warisi dari nenek moyang kita. Setelah kita mencapai kemerdekaan kita kembali, kecenderungan itu tidaklah berkurang, malahan sering bertambah besar, oleh karena kita ingin dalam waktu yang cepat tampil ke forum dunia internasional, sebagai suatu bangsa yang matang, yang telah mempunyai nilai-nilai kebudayaan sendiri yang sudah berabad malahan beribu tahun usianya. Demikianlah kita bukan saja menghendaki politik kemerdekaan nasional, ekonomi nasional, tetapi juga ilmu nasional, seni nasional, pendeknya kebudayaan nasional.</w:t>
      </w:r>
    </w:p>
    <w:p w14:paraId="1A3BCC06">
      <w:pPr>
        <w:spacing w:before="0" w:after="200" w:line="360" w:lineRule="auto"/>
        <w:ind w:firstLine="720"/>
        <w:jc w:val="both"/>
      </w:pPr>
      <w:r>
        <w:rPr>
          <w:rFonts w:ascii="Times New Roman" w:hAnsi="Times New Roman" w:eastAsia="Times New Roman" w:cs="Times New Roman"/>
          <w:sz w:val="24"/>
          <w:szCs w:val="24"/>
        </w:rPr>
        <w:t>Hal ini dapat dipahami, oleh karena meski bagaimanapun kemajuan yang telah kita capai, pada hakikatnya kita masih pada kedudukan defensif, yaitu mempertahankan diri terhadap tenaga-tenaga jasmani dan rohani yang lebih besar dari bangsa-bangsa dan negara-negara yang telah lebih maju dari kita pada waktu ini. Selain dari pada itu bagi rakyat kita yang banyak, yang sesungguhnya sebagian terbesar masih hidup dalam suasana tradisi kebudayaan yang lama itu, seruan kepada kekayaan kebudayaan yang lama itu masih sangat besar pengaruhnya.</w:t>
      </w:r>
    </w:p>
    <w:p w14:paraId="7EE46649">
      <w:pPr>
        <w:spacing w:before="0" w:after="200" w:line="360" w:lineRule="auto"/>
        <w:ind w:firstLine="720"/>
        <w:jc w:val="both"/>
      </w:pPr>
      <w:r>
        <w:rPr>
          <w:rFonts w:ascii="Times New Roman" w:hAnsi="Times New Roman" w:eastAsia="Times New Roman" w:cs="Times New Roman"/>
          <w:sz w:val="24"/>
          <w:szCs w:val="24"/>
        </w:rPr>
        <w:t>Demikianlah kelihatan kepada kita bahwa dengan timbulnya negara-negara kebangsaan di Asia, timbul pula kecenderungan hendak menimbulkan kebudayaan nasional, dengan mengemukakan nilai-nilai tradisi yang lama.</w:t>
      </w:r>
    </w:p>
    <w:p w14:paraId="2944866F">
      <w:pPr>
        <w:spacing w:before="0" w:after="200" w:line="360" w:lineRule="auto"/>
        <w:ind w:firstLine="720"/>
        <w:jc w:val="both"/>
      </w:pPr>
      <w:r>
        <w:rPr>
          <w:rFonts w:ascii="Times New Roman" w:hAnsi="Times New Roman" w:eastAsia="Times New Roman" w:cs="Times New Roman"/>
          <w:sz w:val="24"/>
          <w:szCs w:val="24"/>
        </w:rPr>
        <w:t>Pada umumnya tentang hal ini dapat kita katakan, bahwa kita bangsa-bangsa di Asia sekarang masih sangat terikat dalam pandangan sejarah kebangsaan, yang timbul di Eropa sesudah Renaissance, di mana orang berpikir dengan istilah politik nasional dan ekonomi nasional. Dalam suatu konstelasi dunia Eropa, di mana pada suatu ketika perbedaan kemajuan antara negara-negara Eropa itu tidak seberapa, cita nasional itu dalam kebudayaan hanya berarti perlombaan antara kerajaan-kerajaan Eropa itu sesamanya. Dalam sejarah negara-negara kebangsaan Eropa tiga abad yang terakhir ini kelihatan kepada kita, bahwa tiap-tiap aliran kebudayaan itu berkembang merata boleh dikatakan di segala negara itu: Renaissance, Reformasi, Aufklärung, Revolusi Industri, Idealisme, Marxisme, Positivisme, dan lain-lain.</w:t>
      </w:r>
    </w:p>
    <w:p w14:paraId="107D8005">
      <w:pPr>
        <w:spacing w:before="0" w:after="200" w:line="360" w:lineRule="auto"/>
        <w:ind w:firstLine="720"/>
        <w:jc w:val="both"/>
      </w:pPr>
      <w:r>
        <w:rPr>
          <w:rFonts w:ascii="Times New Roman" w:hAnsi="Times New Roman" w:eastAsia="Times New Roman" w:cs="Times New Roman"/>
          <w:sz w:val="24"/>
          <w:szCs w:val="24"/>
        </w:rPr>
        <w:t>Demikianlah meskipun Eropa itu terdiri dari berbagai-bagai negara kebangsaan yang masing-masing mempunyai sejarah politiknya sendiri-sendiri, tetapi di seluruh Eropa itu berkembang satu macam corak kebudayaan. Baik kebudayaan Inggris ataupun kebudayaan Italia, kebudayaan Jerman maupun kebudayaan Prancis, adalah penjelmaan dari suatu kebudayaan yang mempunyai bukan saja suasana, tetapi juga soal yang sama: Idealisme Jerman mempunyai wakilnya di Amerika, tetapi Pragmatisme Amerika pun mempunyai wakilnya di Jerman; begitu juga Naturalisme Prancis merata ke Inggris dan Empirisisme Inggris merata ke Prancis. Dalam hubungan inilah aliran-aliran seperti Sosialisme, Impresionisme, Eksistensialisme, dan berpuluh-puluh aliran yang lain adalah aliran-aliran seluruh Eropa, malahan di zaman sekarang seluruh dunia.</w:t>
      </w:r>
    </w:p>
    <w:p w14:paraId="5B300C2E">
      <w:pPr>
        <w:spacing w:before="0" w:after="200" w:line="360" w:lineRule="auto"/>
        <w:ind w:firstLine="720"/>
        <w:jc w:val="both"/>
      </w:pPr>
      <w:r>
        <w:rPr>
          <w:rFonts w:ascii="Times New Roman" w:hAnsi="Times New Roman" w:eastAsia="Times New Roman" w:cs="Times New Roman"/>
          <w:sz w:val="24"/>
          <w:szCs w:val="24"/>
        </w:rPr>
        <w:t>Dilihat dari sudut inilah pemimpin-pemimpin Asia dan teristimewa kaum intelek Asia berada dalam suatu dilema. Pada suatu pihak sebagai akibat dari pendidikannya yang rasional dan progresif, ia berdiri di tengah-tengah dunia modern, yang telah meliputi seluruh dunia yang rasional dan progresif; sebaliknya oleh kelahirannya di tengah-tengah suatu masyarakat yang terbelakang, untuk sebagian ia masih berada di tengah-tengah kebudayaan yang bercorak tradisi. Terhadap masyarakat yang terbelakang itu ia mempunyai suatu kewajiban, yaitu mendorong dan memimpin masyarakat itu ke arah kemajuan zaman modern.</w:t>
      </w:r>
    </w:p>
    <w:p w14:paraId="72CE78D0">
      <w:pPr>
        <w:spacing w:before="0" w:after="200" w:line="360" w:lineRule="auto"/>
        <w:ind w:firstLine="720"/>
        <w:jc w:val="both"/>
      </w:pPr>
      <w:r>
        <w:rPr>
          <w:rFonts w:ascii="Times New Roman" w:hAnsi="Times New Roman" w:eastAsia="Times New Roman" w:cs="Times New Roman"/>
          <w:sz w:val="24"/>
          <w:szCs w:val="24"/>
        </w:rPr>
        <w:t>Pada hakikatnya kedudukan pemimpin dan kaum terpelajar Asia yang sulit, penuh pertentangan ini disebabkan oleh karena ia lahir dalam suatu masyarakat yang sendiri penuh pertentangan. Boleh dikatakan tiap-tiap negara Asia sekarang hidup serempak dalam tiga ribu tahun. Di negeri kita zaman batu sejajar dengan zaman mesin, feodalisme dan mistisisme abad pertengahan sejajar dengan demokrasi dan rasionalisme zaman baru, komunalisme masyarakat bersahaja terdapat di sisi perencanaan ekonomi zaman sekarang.</w:t>
      </w:r>
    </w:p>
    <w:p w14:paraId="166AB256">
      <w:pPr>
        <w:spacing w:before="0" w:after="200" w:line="360" w:lineRule="auto"/>
        <w:ind w:firstLine="720"/>
        <w:jc w:val="both"/>
      </w:pPr>
      <w:r>
        <w:rPr>
          <w:rFonts w:ascii="Times New Roman" w:hAnsi="Times New Roman" w:eastAsia="Times New Roman" w:cs="Times New Roman"/>
          <w:sz w:val="24"/>
          <w:szCs w:val="24"/>
        </w:rPr>
        <w:t>Menghadapi beratus soal zaman modern yang besar-besar, yang ditimbulkan oleh kebudayaan mesin bagi manusia seorang-seorang maupun bagi masyarakat seluruhnya, menghadapi bermacam-macam soal etik, soal keruntuhan nilai-nilai hidup oleh skeptisisme negatif yang ditimbulkan oleh rasionalisme dan demokrasi, menghadapi ekses individualisme politik dan ekonomi dalam imperialisme dan kapitalisme, tidak terlampau mengherankan, kalau kaum terpelajar yang pusing dan lelah menghadapi kekacauan dan kegelisahan zamannya itu, tertarik untuk kembali kepada ketenangan masyarakat dan kebudayaan lama, kembali kepada nilai-nilai suci yang turun-temurun, yang membuat hidup seolah-olah tenang, penuh keagungan, dekat kepada sumber-sumber tenaga yang sakti dan suci.</w:t>
      </w:r>
    </w:p>
    <w:p w14:paraId="0A2AAC8B">
      <w:pPr>
        <w:spacing w:before="0" w:after="200" w:line="360" w:lineRule="auto"/>
        <w:ind w:firstLine="720"/>
        <w:jc w:val="both"/>
      </w:pPr>
      <w:r>
        <w:rPr>
          <w:rFonts w:ascii="Times New Roman" w:hAnsi="Times New Roman" w:eastAsia="Times New Roman" w:cs="Times New Roman"/>
          <w:sz w:val="24"/>
          <w:szCs w:val="24"/>
        </w:rPr>
        <w:t>Dualisme kedudukannya inilah yang membuat kedudukan kaum terpelajar Asia itu serba sukar. Dari suatu pihak ia serta dengan zaman modern yang maju, yang internasional, yang menghendaki pandangan yang luas dan lapang. Dari pihak yang lain ia adalah seorang dari bangsa yang belum maju, yang sebagian terbesar masih hidup dalam nilai-nilai yang lama. Dan kalau kita ingat pula bahwa dalam menghadapi dunia modern itu ia merasakan sungguh-sungguh, bahwa pertumbuhan dunia modern itu sendiri sedang menghadapi suatu krisis, oleh karena segala nilai-nilai sedang dihancurkan oleh berbagai-bagai tenaga modern seperti sekularisme, skeptisisme, relativisme, dan lain-lain, maka mengertilah kita bahwa kaum terpelajar Asia itu terapung-apung antara dua kesulitan.</w:t>
      </w:r>
    </w:p>
    <w:p w14:paraId="77DECDAE">
      <w:pPr>
        <w:spacing w:before="0" w:after="200" w:line="360" w:lineRule="auto"/>
        <w:ind w:firstLine="720"/>
        <w:jc w:val="both"/>
      </w:pPr>
      <w:r>
        <w:rPr>
          <w:rFonts w:ascii="Times New Roman" w:hAnsi="Times New Roman" w:eastAsia="Times New Roman" w:cs="Times New Roman"/>
          <w:sz w:val="24"/>
          <w:szCs w:val="24"/>
        </w:rPr>
        <w:t>Sedangkan bagi kaum terpelajar Eropa dan Amerika pada umumnya dapat kita berkata, bahwa yang dihadapinya hanyalah satu krisis, yaitu krisis manusia modern, sebagai sambungan dari kemajuan ilmu dan teknik sejak Renaissance, Aufklärung, dan Abad Kesembilan Belas; bagi kaum terpelajar Asia dapat kita berkata, yang dihadapinya itu adalah dua jenis krisis sekaligus. Krisis masyarakat dan kebudayaan Asia yang lama, oleh pertemuannya dengan Barat masih belum selesai, baik di sekitarnya maupun di dalam jiwanya sendiri, sekarang ia telah menghadapi pula suatu krisis manusia modern, yang lebih besar lagi, yang melingkungi seluruh manusia.</w:t>
      </w:r>
    </w:p>
    <w:p w14:paraId="4E8545CF">
      <w:pPr>
        <w:spacing w:before="0" w:after="200" w:line="360" w:lineRule="auto"/>
        <w:ind w:firstLine="720"/>
        <w:jc w:val="both"/>
      </w:pPr>
      <w:r>
        <w:rPr>
          <w:rFonts w:ascii="Times New Roman" w:hAnsi="Times New Roman" w:eastAsia="Times New Roman" w:cs="Times New Roman"/>
          <w:sz w:val="24"/>
          <w:szCs w:val="24"/>
        </w:rPr>
        <w:t>Dalam hubungan ini tidaklah mengherankan sedikit pun, bahwa di antara kaum terpelajar Asia itu, yang cemas melihat krisis manusia modern, yang dihadapi perikemanusiaan oleh kemajuan yang dicapai Barat itu, ada yang ingin kembali ke suasana nenek moyang, jadi dengan jalan demikian menghindarkan krisis manusia yang lebih besar, yang kelihatan mengancamnya dan seluruh perikemanusiaan itu.</w:t>
      </w:r>
    </w:p>
    <w:p w14:paraId="300C1A8E">
      <w:pPr>
        <w:spacing w:before="0" w:after="200" w:line="360" w:lineRule="auto"/>
        <w:ind w:firstLine="720"/>
        <w:jc w:val="both"/>
      </w:pPr>
      <w:r>
        <w:rPr>
          <w:rFonts w:ascii="Times New Roman" w:hAnsi="Times New Roman" w:eastAsia="Times New Roman" w:cs="Times New Roman"/>
          <w:sz w:val="24"/>
          <w:szCs w:val="24"/>
        </w:rPr>
        <w:t>Dalam hubungan ini dapat dipahami, bahwa justru kritik sarjana-sarjana Barat atas kebudayaan Barat itulah yang sangat diperhatikan di beberapa golongan kaum terpelajar Asia, oleh karena dalam kritik itu ia seolah-olah dikuatkan, diberi alasan untuk tinggal dalam ketenangan kebudayaan dan nilai-nilai tradisinya. Sesungguhnya harus kita akui, bahwa mengetahui kritik Barat terhadap perkembangan kebudayaan modern sangat berguna bagi kita, tetapi sebaliknya harus kita ingat bahwa bagaimanapun kesulitan dan banyaknya soal-soal yang dihadapi kebudayaan modern sekarang ini, bagi kita tidak ada jalan mundur. Kita mesti menguasai seluruh ilmu dan teknik modern; kita harus memberikan kepada bangsa-bangsa kita kemakmuran, kesehatan, dan kemungkinan-kemungkinan kesenangan kehidupan yang lain, yang dijanjikan oleh kemajuan ilmu dan teknik modern itu.</w:t>
      </w:r>
    </w:p>
    <w:p w14:paraId="02E6CE9A">
      <w:pPr>
        <w:spacing w:before="0" w:after="200" w:line="360" w:lineRule="auto"/>
        <w:ind w:firstLine="720"/>
        <w:jc w:val="both"/>
      </w:pPr>
      <w:r>
        <w:rPr>
          <w:rFonts w:ascii="Times New Roman" w:hAnsi="Times New Roman" w:eastAsia="Times New Roman" w:cs="Times New Roman"/>
          <w:sz w:val="24"/>
          <w:szCs w:val="24"/>
        </w:rPr>
        <w:t>Pada hakikatnya soal-soal nilai tradisi dan nilai modern yang dihadapi ini adalah soal menentukan kembali arti hidup manusia, yang sejajar dengan menafsirkan kembali arti seluruh sejarah manusia. Hendaklah kita sadari bahwa pandangan sejarah manusia menurut garis kebangsaan dan kenegaraan yang pada umumnya masih berkuasa di dunia sekarang ini dan yang di negara-negara muda yang baru malahan baru mulai disusun, adalah suatu pandangan sejarah yang sempit yang tidak sesuai dengan perkembangan ilmu dan teknik modern yang melahirkan interdependensi politik dan ekonomi dunia; banyak benar soal dan kesulitan di dunia sekarang ini yang berpangkal kepadanya.</w:t>
      </w:r>
    </w:p>
    <w:p w14:paraId="24934032">
      <w:pPr>
        <w:spacing w:before="0" w:after="200" w:line="360" w:lineRule="auto"/>
        <w:ind w:firstLine="720"/>
        <w:jc w:val="both"/>
      </w:pPr>
      <w:r>
        <w:rPr>
          <w:rFonts w:ascii="Times New Roman" w:hAnsi="Times New Roman" w:eastAsia="Times New Roman" w:cs="Times New Roman"/>
          <w:sz w:val="24"/>
          <w:szCs w:val="24"/>
        </w:rPr>
        <w:t>Menghadapi krisis perikemanusiaan, yang melingkungi seluruh kemanusiaan oleh kemajuan pikiran dan perbuatan manusia sendiri, mestilah kita berani melepaskan sejarah bangsa-bangsa maupun negara-negara satu persatu, untuk mendapat pengertian kembali tentang jenis manusia sebagai keseluruhan, yang sekarang ini bersama-sama menghadapi soal-soal seperti yang belum pernah dihadapi dalam sejarahnya.</w:t>
      </w:r>
    </w:p>
    <w:p w14:paraId="5E128BAF">
      <w:pPr>
        <w:spacing w:before="0" w:after="200" w:line="360" w:lineRule="auto"/>
        <w:ind w:firstLine="720"/>
        <w:jc w:val="both"/>
      </w:pPr>
      <w:r>
        <w:rPr>
          <w:rFonts w:ascii="Times New Roman" w:hAnsi="Times New Roman" w:eastAsia="Times New Roman" w:cs="Times New Roman"/>
          <w:sz w:val="24"/>
          <w:szCs w:val="24"/>
        </w:rPr>
        <w:t>Jika kita perhatikan sejarah manusia sebagai keseluruhan, yang resminya baru kurang lebih 6.000 tahun lamanya, maka kelihatanlah kepada kita bahwa sejarah pertentangan antara Barat dan Timur, yang misalkan 500 tahun lamanya, hanyalah suatu bagian yang kecil, yang sekarang sebagian besar telah terselesaikan dengan kembalinya sebagian besar kemerdekaan-kemerdekaan bangsa-bangsa Asia. Hanya apabila kita dapat melepaskan diri kita dari memutlakkan pertentangan itu, akan dapatlah kita kesadaran yang sebenarnya tentang pertumbuhan masyarakat dan kebudayaan manusia.</w:t>
      </w:r>
    </w:p>
    <w:p w14:paraId="0500D862">
      <w:pPr>
        <w:spacing w:before="0" w:after="200" w:line="360" w:lineRule="auto"/>
        <w:ind w:firstLine="720"/>
        <w:jc w:val="both"/>
      </w:pPr>
      <w:r>
        <w:rPr>
          <w:rFonts w:ascii="Times New Roman" w:hAnsi="Times New Roman" w:eastAsia="Times New Roman" w:cs="Times New Roman"/>
          <w:sz w:val="24"/>
          <w:szCs w:val="24"/>
        </w:rPr>
        <w:t>Pertama sekali akan kelihatanlah kepada kita manusia itu timbul dari derajat kehewanannya dengan timbulnya bahasa dan mitos, dengan penemuan alat-alat dan api, dengan penaklukan hewan kepada dirinya untuk membantunya dalam bekerja. Di atas kebudayaan yang bersahaja, yang di mana-mana banyak mempunyai corak yang sama dalam struktur kekeluargaan, dalam hubungan pertanian dan peternakan, dalam kepercayaan kepada tenaga-tenaga yang gaib, nampak kepada kita dalam sejarah tumbuh kebudayaan-kebudayaan sungai besar Mesir kuno, Mesopotamia, India kuno, dan Tiongkok kuno. Di berbagai-bagai daerah manusia telah sampai ke tingkat kebudayaan yang maju, yang menciptakan: irigasi, roda, tulisan, undang-undang, kerajaan, dan lain-lain.</w:t>
      </w:r>
    </w:p>
    <w:p w14:paraId="06606DFD">
      <w:pPr>
        <w:spacing w:before="0" w:after="200" w:line="360" w:lineRule="auto"/>
        <w:ind w:firstLine="720"/>
        <w:jc w:val="both"/>
      </w:pPr>
      <w:r>
        <w:rPr>
          <w:rFonts w:ascii="Times New Roman" w:hAnsi="Times New Roman" w:eastAsia="Times New Roman" w:cs="Times New Roman"/>
          <w:sz w:val="24"/>
          <w:szCs w:val="24"/>
        </w:rPr>
        <w:t>Kira-kira abad kelima sebelum Masehi ada kelihatan kepada kita bahwa dengan tiba-tiba di beberapa tempat manusia membuat lompatan yang besar: di Tiongkok hidup Konfusius dan Laotse, timbullah aliran-aliran filsafat Tiongkok; di India timbullah Upanishad dan hiduplah Buddha, timbullah aliran-aliran filsafat India; di Iran, Zarathustra mengajarkan perjuangan antara baik dan buruk; di Palestina bangkitlah nabi-nabi; di Yunani hiduplah Homerus, Parmenides, Heraklitus, Plato, Thucydides, dan Archimedes.</w:t>
      </w:r>
    </w:p>
    <w:p w14:paraId="789E0DD7">
      <w:pPr>
        <w:spacing w:before="0" w:after="200" w:line="360" w:lineRule="auto"/>
        <w:ind w:firstLine="720"/>
        <w:jc w:val="both"/>
      </w:pPr>
      <w:r>
        <w:rPr>
          <w:rFonts w:ascii="Times New Roman" w:hAnsi="Times New Roman" w:eastAsia="Times New Roman" w:cs="Times New Roman"/>
          <w:sz w:val="24"/>
          <w:szCs w:val="24"/>
        </w:rPr>
        <w:t>Di sinilah terletak pangkal segala kebudayaan sekarang; bangsa-bangsa yang tidak bertemu dengan keempat kebudayaan zaman ini dapat kita katakan, masih tetap tinggal pada tingkat primitif. Dan yang kita sebut dunia modern sekarang ini, ialah pertemuan antara cabang Yunani dan cabang Asia Barat dari kebudayaan-kebudayaan itu, yang dengan melalui kebudayaan Roma, abad pertengahan, Renaissance, Aufklärung, Abad Kesembilan Belas, meresap pula ke segala kebudayaan India, kebudayaan Tiongkok, malahan seluruh kebudayaan-kebudayaan bagian-bagian dunia yang lain.</w:t>
      </w:r>
    </w:p>
    <w:p w14:paraId="752CAD59">
      <w:pPr>
        <w:spacing w:before="0" w:after="200" w:line="360" w:lineRule="auto"/>
        <w:ind w:firstLine="720"/>
        <w:jc w:val="both"/>
      </w:pPr>
      <w:r>
        <w:rPr>
          <w:rFonts w:ascii="Times New Roman" w:hAnsi="Times New Roman" w:eastAsia="Times New Roman" w:cs="Times New Roman"/>
          <w:sz w:val="24"/>
          <w:szCs w:val="24"/>
        </w:rPr>
        <w:t>Bukan saja banyak benar hasil-hasil segala kebudayaan yang lain itu telah terkumpul dalam museum di Eropa Barat dan Amerika, tetapi oleh para ahli, oleh perguruan tinggi dari lingkungan kebudayaan Barat itu segala kebudayaan lain itu telah diselidiki; malahan boleh dikatakan segala yang terpenting dari padanya sekarang dapat dibaca dalam perpustakaan Eropa dan Amerika dan dapat dipelajari dalam perguruan tinggi Eropa dan Amerika, kadang jauh lebih baik dari di negeri asalnya sendiri. Selain dari pada itu tidak terhingga banyaknya dari nilai-nilai kebudayaan tradisi kita itu telah terserap dalam ciptaan Barat: Goethe, Schopenhauer, Picasso, dan lain-lain.</w:t>
      </w:r>
    </w:p>
    <w:p w14:paraId="69FE228A">
      <w:pPr>
        <w:spacing w:before="0" w:after="200" w:line="360" w:lineRule="auto"/>
        <w:ind w:firstLine="720"/>
        <w:jc w:val="both"/>
      </w:pPr>
      <w:r>
        <w:rPr>
          <w:rFonts w:ascii="Times New Roman" w:hAnsi="Times New Roman" w:eastAsia="Times New Roman" w:cs="Times New Roman"/>
          <w:sz w:val="24"/>
          <w:szCs w:val="24"/>
        </w:rPr>
        <w:t>Dan dengan perantaraan kebudayaan Barat, yang menjadi kebudayaan internasional, yang telah menyerap segala kebudayaan-kebudayaan dunia yang lain itu, kita sebagai kaum terpelajar Asia telah menerima kembali pengetahuan tentang pusaka kebudayaan nenek moyang kita bersama-sama dengan nilai-nilai kebudayaan yang ditimbulkan Barat itu sendiri.</w:t>
      </w:r>
    </w:p>
    <w:p w14:paraId="2E29D43D">
      <w:pPr>
        <w:spacing w:before="0" w:after="200" w:line="360" w:lineRule="auto"/>
        <w:ind w:firstLine="720"/>
        <w:jc w:val="both"/>
      </w:pPr>
      <w:r>
        <w:rPr>
          <w:rFonts w:ascii="Times New Roman" w:hAnsi="Times New Roman" w:eastAsia="Times New Roman" w:cs="Times New Roman"/>
          <w:sz w:val="24"/>
          <w:szCs w:val="24"/>
        </w:rPr>
        <w:t>Apabila sekarang ini kita memandang kepada nilai tradisi kebudayaan Asia dengan pandangan serupa ini dan menyadari bahwa soal-soal dunia modern sekarang ini harus diselesaikan dengan memakai alat dunia modern itu pula, yaitu ilmu dan tekniknya dan dengan latar belakang dunia modern pula, maka jelaslah bahwa soal nilai-nilai tradisi kebudayaan kita itu lain sekali aspeknya. Kita harus menghadapinya dengan mata, hati, dan pikiran manusia modern. Demikianlah dengan struktur pikiran dan kebudayaan kita yang berlainan, dengan suasana kehidupan zaman kita yang telah besar benar bedanya dari zaman yang lampau, segala nilai tradisi itu harus ditimbang dan diuji kembali, bagian mana dari padanya dan hingga mana ia dapat ikut serta dalam kehidupan modern.</w:t>
      </w:r>
    </w:p>
    <w:p w14:paraId="0D50918D">
      <w:pPr>
        <w:spacing w:before="0" w:after="200" w:line="360" w:lineRule="auto"/>
        <w:ind w:firstLine="720"/>
        <w:jc w:val="both"/>
      </w:pPr>
      <w:r>
        <w:rPr>
          <w:rFonts w:ascii="Times New Roman" w:hAnsi="Times New Roman" w:eastAsia="Times New Roman" w:cs="Times New Roman"/>
          <w:sz w:val="24"/>
          <w:szCs w:val="24"/>
        </w:rPr>
        <w:t>Dan dalam membawa serta dalam hidup modern itu pun, kitalah sebagai manusia modern dengan ukuran-ukuran modern kita yang akan menentukan isi dan nilainya: yang dahulu suci mungkin sekarang menjadi profan dan yang dahulu profan mungkin sekarang menjadi suci. Dan dengan demikian akan lain sekali artinya bagi kita dengan bagi nenek moyang kita, yang sepenuhnya hidup dalam lingkungan nilai-nilai tradisi itu, malahan yang baginya nilai-nilai tradisi itu nilai-nilai yang satu-satunya untuk penjelmaan hidupnya. Akhirnya bagi kita sebagai kaum terpelajar Asia zaman sekarang, tugas kita yang pertama sekali bukanlah bagaimana mempertahankan pusaka nenek moyang kita, tetapi adalah bagaimanakah kita dapat menjelmakankan hidup kita bersama-sama dengan bangsa-bangsa yang lain dalam dunia yang baru.</w:t>
      </w:r>
    </w:p>
    <w:p w14:paraId="2860C559">
      <w:pPr>
        <w:spacing w:before="0" w:after="200" w:line="360" w:lineRule="auto"/>
        <w:ind w:firstLine="720"/>
        <w:jc w:val="both"/>
      </w:pPr>
      <w:r>
        <w:rPr>
          <w:rFonts w:ascii="Times New Roman" w:hAnsi="Times New Roman" w:eastAsia="Times New Roman" w:cs="Times New Roman"/>
          <w:sz w:val="24"/>
          <w:szCs w:val="24"/>
        </w:rPr>
        <w:t>Dalam hubungan ini kelihatanlah kepada kita bahwa bagi sekalian kaum terpelajar seluruh dunia dalam suasana demokrasi telah semestinya terbuka segala nilai kebudayaan, yang pernah ada di dunia. Selain dari pada itu boleh dikatakan dalam sejarah negara-negara Asia masing-masing telah kelihatan kepada kita bahwa sebagian besar dari kebudayaan dunia itu telah pernah sampai kepada kita. Bukan saja di Indonesia, tetapi juga di Pakistan, India, Burma, Tiongkok, dan lain-lain, telah pernah sampai unsur kebudayaan India, Tiongkok, Islam, dan pada waktu yang akhir ini tentu sekali kebudayaan Barat, yang berdasarkan perpaduan Yunani dan Asia Barat.</w:t>
      </w:r>
    </w:p>
    <w:p w14:paraId="46D1E71E">
      <w:pPr>
        <w:spacing w:before="0" w:after="200" w:line="360" w:lineRule="auto"/>
        <w:ind w:firstLine="720"/>
        <w:jc w:val="both"/>
      </w:pPr>
      <w:r>
        <w:rPr>
          <w:rFonts w:ascii="Times New Roman" w:hAnsi="Times New Roman" w:eastAsia="Times New Roman" w:cs="Times New Roman"/>
          <w:sz w:val="24"/>
          <w:szCs w:val="24"/>
        </w:rPr>
        <w:t>Demikian sejarah kebudayaan manusia bukan saja bertambah lama bertambah panjang di dalam waktu, tetapi daerahnya pun bertambah lama bertambah luas. Sekarang seluruh kemanusiaan di masa yang lampau telah menjadi nenek moyang kita dalam arti sejarah kebudayaan dan segala nilai kebudayaannya telah menjadi nilai tradisi kita sendiri. Berhubung dengan ini telah tepat benar angkatan muda Indonesia dengan terus terang mengakui bahwa mereka adalah ahli waris yang sah dari seluruh kebudayaan dunia.</w:t>
      </w:r>
    </w:p>
    <w:p w14:paraId="7D832B0C">
      <w:pPr>
        <w:spacing w:before="0" w:after="200" w:line="360" w:lineRule="auto"/>
        <w:ind w:firstLine="720"/>
        <w:jc w:val="both"/>
      </w:pPr>
      <w:r>
        <w:rPr>
          <w:rFonts w:ascii="Times New Roman" w:hAnsi="Times New Roman" w:eastAsia="Times New Roman" w:cs="Times New Roman"/>
          <w:sz w:val="24"/>
          <w:szCs w:val="24"/>
        </w:rPr>
        <w:t>Saya tahu bahwa dengan mengemukakan pendirian yang berterus terang ini, banyak orang Asia yang akan berkecil hati kepada saya; tetapi risiko itu saya terima oleh karena pertemuan kaum terpelajar Asia seperti ini yang hendak mempertahankan kemerdekaan kebudayaan dalam suasana demokrasi, hanya ada gunanya apabila kita masing-masing jujur dan berterus terang mengemukakan pikiran kita.</w:t>
      </w:r>
    </w:p>
    <w:p w14:paraId="203B3F65">
      <w:pPr>
        <w:spacing w:before="0" w:after="200" w:line="360" w:lineRule="auto"/>
        <w:ind w:firstLine="720"/>
        <w:jc w:val="both"/>
      </w:pPr>
      <w:r>
        <w:rPr>
          <w:rFonts w:ascii="Times New Roman" w:hAnsi="Times New Roman" w:eastAsia="Times New Roman" w:cs="Times New Roman"/>
          <w:sz w:val="24"/>
          <w:szCs w:val="24"/>
        </w:rPr>
        <w:t>Siapa yang membuka mata dan telinganya dan melepaskan sentimen dan prasangkanya terhadap kejadian di sekitarnya harus mengakui, bahwa boleh kita katakan, seluruh kesusastraan modern di Asia, yang dituliskan oleh kaum terpelajar, tidaklah lagi mengemukakan nilai tradisi. Demikian juga kesenian seni lukis Eropa telah masuk ke seluruh Asia. Dalam musik dan tari seolah-olah masih kelihatan kepada kita nilai tradisi, tetapi meskipun demikian terang benar, apabila seorang Asia modern, seorang terpelajar mempertunjukkan tari-tarian itu, sikap dan pikirannya terhadap pertunjukannya itu berbeda sekali dari nenek moyangnya dahulu. Hanya teknik dan gaya yang dipakainya dari zaman lampau, sedangkan arti dan nilai tari itu telah berubah: sebaliknya dari tari yang menjelmakannya perasaan agama atau kemasyarakatan zaman lampau, ia telah menjadi tari pribadi manusia zaman baru.</w:t>
      </w:r>
    </w:p>
    <w:p w14:paraId="7F59D11B">
      <w:pPr>
        <w:spacing w:before="0" w:after="200" w:line="360" w:lineRule="auto"/>
        <w:ind w:firstLine="720"/>
        <w:jc w:val="both"/>
      </w:pPr>
      <w:r>
        <w:rPr>
          <w:rFonts w:ascii="Times New Roman" w:hAnsi="Times New Roman" w:eastAsia="Times New Roman" w:cs="Times New Roman"/>
          <w:sz w:val="24"/>
          <w:szCs w:val="24"/>
        </w:rPr>
        <w:t>Hal serupa ini meluas sampai ke lapangan agama, filsafat, dan etik. Semuanya menghadapi penilaian baru: Islam yang dikemukakan Iqbal atau Sayyid Amir Ali adalah sebagian dari pikiran dan kebudayaan modern, dan alangkah jauhnya dari kehidupan dan kebudayaan Islam 1.000 tahun yang lalu. Di Burma ini kelihatan kepada kita ajaran Buddha diresapi, diberi arti baru oleh teori Marx, ilmu, dan teknik modern. Contoh yang serupa ini dapat kita perluas ke segala penjuru.</w:t>
      </w:r>
    </w:p>
    <w:p w14:paraId="615CC5B8">
      <w:pPr>
        <w:spacing w:before="0" w:after="200" w:line="360" w:lineRule="auto"/>
        <w:ind w:firstLine="720"/>
        <w:jc w:val="both"/>
      </w:pPr>
      <w:r>
        <w:rPr>
          <w:rFonts w:ascii="Times New Roman" w:hAnsi="Times New Roman" w:eastAsia="Times New Roman" w:cs="Times New Roman"/>
          <w:sz w:val="24"/>
          <w:szCs w:val="24"/>
        </w:rPr>
        <w:t>Sebagai orang modern, yang hidup dari dan di tengah-tengah dunia modern, tidak dapat tidak kita hanya dapat menjelmakannya diri kita sebagai manusia modern.</w:t>
      </w:r>
    </w:p>
    <w:p w14:paraId="62AAF81D">
      <w:pPr>
        <w:spacing w:before="0" w:after="200" w:line="360" w:lineRule="auto"/>
        <w:ind w:firstLine="720"/>
        <w:jc w:val="both"/>
      </w:pPr>
      <w:r>
        <w:rPr>
          <w:rFonts w:ascii="Times New Roman" w:hAnsi="Times New Roman" w:eastAsia="Times New Roman" w:cs="Times New Roman"/>
          <w:sz w:val="24"/>
          <w:szCs w:val="24"/>
        </w:rPr>
        <w:t>Sementara itu oleh karena kita di Asia masih hidup dalam 3.000 tahun sekaligus, sehingga bermacam-macam tingkatan perkembangan kebudayaan bersimpang siur, sikap yang lapang seperti saya kemukakan ini sering masih sukar dipahami oleh rakyat kita yang banyak, yang sebagian besar masih hidup dalam nilai-nilai tradisi yang lama itu hingga zaman sekarang, karena kepada mereka belum sampai nilai-nilai dunia modern. Lain dari pada itu oleh sentimen kebangsaan yang timbul dalam pertentangan dengan kolonialisme dan imperialisme Barat dalam beberapa abad yang akhir ini, sebagian yang besar dari kaum terpelajar dalam negara-negara muda di Asia pun masih mempertahankan nilai-nilai tradisi oleh karena nilai itu dianggapnya sejajar dengan cita-cita kemerdekaan kebangsaannya; sering pula pertahanan nilai-nilai tradisi itu dilakukan atas dasar solidaritas kepada rakyat yang banyak.</w:t>
      </w:r>
    </w:p>
    <w:p w14:paraId="11BF42CA">
      <w:pPr>
        <w:spacing w:before="0" w:after="200" w:line="360" w:lineRule="auto"/>
        <w:ind w:firstLine="720"/>
        <w:jc w:val="both"/>
      </w:pPr>
      <w:r>
        <w:rPr>
          <w:rFonts w:ascii="Times New Roman" w:hAnsi="Times New Roman" w:eastAsia="Times New Roman" w:cs="Times New Roman"/>
          <w:sz w:val="24"/>
          <w:szCs w:val="24"/>
        </w:rPr>
        <w:t>Terutama sekali dalam arti yang akhir ini nilai-nilai tradisi kita itu menjadi bagi kita kaum terpelajar Asia suatu soal yang nyata yang harus diselesaikan. Sebabnya, sebagai golongan yang telah dapat serta menikmati kemajuan dunia modern, kita tidak dapat mengelakkan kewajiban kita untuk serta membangun negara dan masyarakat kita, yang berarti mengangkat seluruh derajat rakyat kita ke tingkat kemajuan zaman modern itu.</w:t>
      </w:r>
    </w:p>
    <w:p w14:paraId="13C19856">
      <w:pPr>
        <w:spacing w:before="0" w:after="200" w:line="360" w:lineRule="auto"/>
        <w:ind w:firstLine="720"/>
        <w:jc w:val="both"/>
      </w:pPr>
      <w:r>
        <w:rPr>
          <w:rFonts w:ascii="Times New Roman" w:hAnsi="Times New Roman" w:eastAsia="Times New Roman" w:cs="Times New Roman"/>
          <w:sz w:val="24"/>
          <w:szCs w:val="24"/>
        </w:rPr>
        <w:t>Dalam hubungan ini nilai-nilai tradisi itu sebagai barang yang hidup harus kita hadapi dengan sungguh-sungguh, sebab padanya harus bermula pendidikan massa rakyat kita. Hanya dengan mengerti dan di mana perlu memakai nilai lama itu sebagai permulaan alat pendidikan, dapat kita lambat laun mengeluarkan rakyat kita dari keterbelakangan dan kekolotan, masuk ke dunia modern, dengan tidak melalui pengosongan jiwa dan kekacauan. Demikianlah nilai tradisi itu mempunyai arti pendidikan, asal jangan kita lupakan bahwa tujuan segala pendidikan kepada rakyat kita itu tidak boleh tidak adalah secepat-cepatnya membawanya ke dalam kemajuan dunia modern yang luas.</w:t>
      </w:r>
    </w:p>
    <w:p w14:paraId="4F1800A4">
      <w:pPr>
        <w:spacing w:before="0" w:after="200" w:line="360" w:lineRule="auto"/>
        <w:ind w:firstLine="720"/>
        <w:jc w:val="both"/>
      </w:pPr>
      <w:r>
        <w:rPr>
          <w:rFonts w:ascii="Times New Roman" w:hAnsi="Times New Roman" w:eastAsia="Times New Roman" w:cs="Times New Roman"/>
          <w:sz w:val="24"/>
          <w:szCs w:val="24"/>
        </w:rPr>
        <w:t>Tetapi selain dari tugas pendidikan dan pembangunan terhadap sekitarnya, yaitu terhadap bangsanya dan negaranya, kaum terpelajar Asia yang insaf bahwa kemajuan hidup dan kebudayaan modern sekarang telah selayaknya sebagai lanjutan sejarah manusia, berkewajiban bersama-sama kaum terpelajar di bagian dunia yang lain mencari penyelesaian soal-soal dunia dan manusia yang banyak dan besar sekarang ini, yang ditimbulkan oleh karena tidak sejalannya perkembangan politik, ekonomi, dan etik dengan kemajuan ilmu dan teknik, yang menyatukan dunia dan mengubah aspek kehidupan dan kebudayaan seperti belum pernah kelihatan dalam sejarah.</w:t>
      </w:r>
    </w:p>
    <w:p w14:paraId="5F86DDB4">
      <w:pPr>
        <w:spacing w:before="0" w:after="200" w:line="360" w:lineRule="auto"/>
        <w:ind w:firstLine="720"/>
        <w:jc w:val="both"/>
      </w:pPr>
      <w:r>
        <w:rPr>
          <w:rFonts w:ascii="Times New Roman" w:hAnsi="Times New Roman" w:eastAsia="Times New Roman" w:cs="Times New Roman"/>
          <w:sz w:val="24"/>
          <w:szCs w:val="24"/>
        </w:rPr>
        <w:t>Adalah pikiran yang sia-sia menyalahkan kesulitan-kesulitan politik, ekonomi, maupun etik di dunia sekarang kepada kemajuan ilmu dan teknik modern dan berdasarkan itu hendak meniadakan atau mengurangkan pengaruhnya atas manusia dan dunia. Sebaliknya dari sikap yang negatif itu kita harus menerimanya seperti bukti kemajuan manusia yang sesungguhnya, seperti timbulnya mitos, agama, filsafat maupun penemuan api, alat kapak dan bajak, kereta kuda, kapal laut, mesin uap, listrik, dan lain-lain adalah kemajuan yang nyata dalam sejarah manusia.</w:t>
      </w:r>
    </w:p>
    <w:p w14:paraId="0BF703A1">
      <w:pPr>
        <w:spacing w:before="0" w:after="200" w:line="360" w:lineRule="auto"/>
        <w:ind w:firstLine="720"/>
        <w:jc w:val="both"/>
      </w:pPr>
      <w:r>
        <w:rPr>
          <w:rFonts w:ascii="Times New Roman" w:hAnsi="Times New Roman" w:eastAsia="Times New Roman" w:cs="Times New Roman"/>
          <w:sz w:val="24"/>
          <w:szCs w:val="24"/>
        </w:rPr>
        <w:t>Kesulitan kita sekarang ini jangan menggelapkan mata kita kepada kemajuan sejarah manusia yang sesungguhnya. Seperti tiap-tiap organisasi manusia seperti klan, desa, kota, dan negara dalam sejarah, bukan saja melahirkan bentuk politik dan organisasi ekonomi yang sesuai dengan organisasi masyarakat itu, tetapi juga melahirkan bentuk agama, seni, etik, filsafat, yang sesuai dengan keluasan organisasi itu; demikian kesatuan dunia yang disebabkan oleh kemajuan ilmu dan teknik dunia sekarang ini, akan melahirkan bentuk kebudayaan yang luas dan dalam, yang dapat menembus pagar-pagar yang didirikan oleh politik, agama, ideologi antara manusia di zaman kita.</w:t>
      </w:r>
    </w:p>
    <w:p w14:paraId="308DBB37">
      <w:pPr>
        <w:spacing w:before="0" w:after="200" w:line="360" w:lineRule="auto"/>
        <w:ind w:firstLine="720"/>
        <w:jc w:val="both"/>
      </w:pPr>
      <w:r>
        <w:rPr>
          <w:rFonts w:ascii="Times New Roman" w:hAnsi="Times New Roman" w:eastAsia="Times New Roman" w:cs="Times New Roman"/>
          <w:sz w:val="24"/>
          <w:szCs w:val="24"/>
        </w:rPr>
        <w:t>Hasil penyelidikan dan pemikiran paleontologi, antropologi, prasejarah, sosiologi, perbandingan agama, dan lain-lain yang menunjukkan kepada kita perkembangan jasmani dan rohani manusia di bumi, tidak mengizinkan kita percaya bahwa kemungkinan kemajuan dunia dan manusia telah habislah dengan masa yang silam. Bukan saja sejarah resmi kita boleh diabaikan jika dibandingkan dengan usia planet kita, malahan dibandingkan dengan sejarah makhluk manusia di bumi saja, sejarah dunia kita yang resmi seperti kita pelajari di sekolah, hanyalah suatu bagian waktu yang kecil sekali.</w:t>
      </w:r>
    </w:p>
    <w:p w14:paraId="1AFBDA80">
      <w:pPr>
        <w:spacing w:before="0" w:after="200" w:line="360" w:lineRule="auto"/>
        <w:ind w:firstLine="720"/>
        <w:jc w:val="both"/>
      </w:pPr>
      <w:r>
        <w:rPr>
          <w:rFonts w:ascii="Times New Roman" w:hAnsi="Times New Roman" w:eastAsia="Times New Roman" w:cs="Times New Roman"/>
          <w:sz w:val="24"/>
          <w:szCs w:val="24"/>
        </w:rPr>
        <w:t>Tetapi meskipun demikian, pendeknya pertumbuhan sejarah yang kita ketahui itu, telah cukup rasanya ditunjukkannya kepada kita bahwa kita sekarang menghadapi masa yang baru pula. Sebab tidak dapat disangkal, sepanjang sejarah kelihatan kepada kita bahwa kemajuan alat-alat, kemajuan teknik, kemajuan ekonomi, pendeknya kemajuan materi senantiasa diikuti oleh kemajuan rohani; dan sebaliknya, bahwa ada suatu hubungan dialektik yang tidak berhenti-henti antara materi dengan rohani. Jenis manusia lahir dari perubahan alam sekitarnya menjadi makhluk rohani. Sebagai makhluk rohani yang berpikir dan berbuat ia mengubah alam sekitarnya, dan tidak urung alam sekitarnya yang dibentuknya sendiri seperti kita hadapi sekarang ini akan menyalurkan jiwanya pula kepada perkembangan rohani yang lebih luas dan dalam.</w:t>
      </w:r>
    </w:p>
    <w:p w14:paraId="72FA78B9">
      <w:pPr>
        <w:spacing w:before="0" w:after="200" w:line="360" w:lineRule="auto"/>
        <w:ind w:firstLine="720"/>
        <w:jc w:val="both"/>
      </w:pPr>
      <w:r>
        <w:rPr>
          <w:rFonts w:ascii="Times New Roman" w:hAnsi="Times New Roman" w:eastAsia="Times New Roman" w:cs="Times New Roman"/>
          <w:sz w:val="24"/>
          <w:szCs w:val="24"/>
        </w:rPr>
        <w:t>Dan telah selayaknya di atas kemajuan ilmu dan teknik, kemajuan ekonomi, kemajuan pergaulan manusia yang universal yang dialami zaman kita sekarang, akan dapat kita harapkan perkembangan rohani yang universal pula, di mana perkembangan materi dunia dalam tiga abad yang akhir ini akan mendapat penyempurnaannya dalam suatu kebudayaan manusia yang sesungguhnya universal.</w:t>
      </w:r>
    </w:p>
    <w:p w14:paraId="76606559">
      <w:pPr>
        <w:spacing w:before="0" w:after="200" w:line="360" w:lineRule="auto"/>
        <w:ind w:firstLine="720"/>
        <w:jc w:val="both"/>
      </w:pPr>
      <w:r>
        <w:rPr>
          <w:rFonts w:ascii="Times New Roman" w:hAnsi="Times New Roman" w:eastAsia="Times New Roman" w:cs="Times New Roman"/>
          <w:sz w:val="24"/>
          <w:szCs w:val="24"/>
        </w:rPr>
        <w:t>Apabila kaum terpelajar Asia dalam melakukan tugasnya masing-masing di sekitar bangsanya dan negaranya, sadar akan tugas bersama segala kaum intelektual di seluruh dunia ini, maka tidaklah ia akan tenggelam menjadi alat bermacam-macam sentimen dalam bermacam-macam gerakan yang membesarkan pertentangan antara manusia, tetapi ia akan menjadi tenaga penembus bermacam-macam pagar, yang memisahkan manusia dalam zaman dunia sudah lama menjadi satu oleh kemajuan ilmu dan teknik itu.</w:t>
      </w:r>
    </w:p>
    <w:p w14:paraId="1085F905">
      <w:pPr>
        <w:spacing w:before="0" w:after="200" w:line="360" w:lineRule="auto"/>
        <w:ind w:firstLine="720"/>
        <w:jc w:val="both"/>
      </w:pPr>
      <w:r>
        <w:rPr>
          <w:rFonts w:ascii="Times New Roman" w:hAnsi="Times New Roman" w:eastAsia="Times New Roman" w:cs="Times New Roman"/>
          <w:sz w:val="24"/>
          <w:szCs w:val="24"/>
        </w:rPr>
        <w:t>Maka dengan ini nilai-nilai Asia yang luhur itu bukanlah kelihatan lagi sebagai nilai Asia, tetapi akan terangkatlah dan tercampurlah ia menjadi nilai perikemanusiaan di sisi nilai-nilai dari bagian dunia yang lain, yang bersama-sama akan menjadi bahan dan menunjukkan jalan bagi kita untuk masa yang akan datang.</w:t>
      </w:r>
    </w:p>
    <w:p w14:paraId="4E93329E">
      <w:pPr>
        <w:spacing w:before="0" w:after="200" w:line="360" w:lineRule="auto"/>
        <w:ind w:firstLine="720"/>
        <w:jc w:val="both"/>
      </w:pPr>
      <w:r>
        <w:rPr>
          <w:rFonts w:ascii="Times New Roman" w:hAnsi="Times New Roman" w:eastAsia="Times New Roman" w:cs="Times New Roman"/>
          <w:sz w:val="24"/>
          <w:szCs w:val="24"/>
        </w:rPr>
        <w:t>Hanya dengan sikap yang lapang seperti ini kaum terpelajar Asia akan dapat melakukan tugasnya dalam dunia yang baru, yang sesuai dengan martabat intelektualnya.</w:t>
      </w:r>
    </w:p>
    <w:sectPr>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HarmonyOS Sans SC Light"/>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书宋-简"/>
    <w:panose1 w:val="00000000000000000000"/>
    <w:charset w:val="86"/>
    <w:family w:val="auto"/>
    <w:pitch w:val="default"/>
    <w:sig w:usb0="00000000" w:usb1="00000000" w:usb2="00000000" w:usb3="00000000" w:csb0="00000000" w:csb1="00000000"/>
  </w:font>
  <w:font w:name="HarmonyOS Sans SC Light">
    <w:panose1 w:val="00000400000000000000"/>
    <w:charset w:val="86"/>
    <w:family w:val="auto"/>
    <w:pitch w:val="default"/>
    <w:sig w:usb0="00000001" w:usb1="08000000" w:usb2="00000016" w:usb3="00000000" w:csb0="00040001" w:csb1="00000000"/>
  </w:font>
  <w:font w:name="书宋-简">
    <w:panose1 w:val="02010600030101010101"/>
    <w:charset w:val="86"/>
    <w:family w:val="auto"/>
    <w:pitch w:val="default"/>
    <w:sig w:usb0="A00002BF" w:usb1="3ACF7CFA" w:usb2="00000016" w:usb3="00000000" w:csb0="00040001" w:csb1="00000000"/>
  </w:font>
  <w:font w:name="Arial">
    <w:altName w:val="Pyidaungsu"/>
    <w:panose1 w:val="020B0604020202020204"/>
    <w:charset w:val="00"/>
    <w:family w:val="swiss"/>
    <w:pitch w:val="default"/>
    <w:sig w:usb0="20007A87" w:usb1="80000000" w:usb2="00000008" w:usb3="00000000" w:csb0="000001FF" w:csb1="00000000"/>
  </w:font>
  <w:font w:name="Pyidaungsu">
    <w:panose1 w:val="020B0502040204020203"/>
    <w:charset w:val="00"/>
    <w:family w:val="auto"/>
    <w:pitch w:val="default"/>
    <w:sig w:usb0="00000001" w:usb1="10000000" w:usb2="00000400" w:usb3="00000000" w:csb0="00000001" w:csb1="00000000"/>
  </w:font>
  <w:font w:name="SimHei">
    <w:altName w:val="文泉驿微米黑"/>
    <w:panose1 w:val="02010600030101010101"/>
    <w:charset w:val="00"/>
    <w:family w:val="auto"/>
    <w:pitch w:val="default"/>
    <w:sig w:usb0="00000001" w:usb1="080E0000" w:usb2="00000010" w:usb3="00000000" w:csb0="00040000" w:csb1="00000000"/>
  </w:font>
  <w:font w:name="文泉驿微米黑">
    <w:panose1 w:val="020B0606030804020204"/>
    <w:charset w:val="86"/>
    <w:family w:val="auto"/>
    <w:pitch w:val="default"/>
    <w:sig w:usb0="E10002EF" w:usb1="6BDFFCFB" w:usb2="00800036" w:usb3="00000000" w:csb0="603E019F" w:csb1="DFD70000"/>
  </w:font>
  <w:font w:name="Courier New">
    <w:altName w:val="Pyidaungsu"/>
    <w:panose1 w:val="02070309020205020404"/>
    <w:charset w:val="00"/>
    <w:family w:val="modern"/>
    <w:pitch w:val="default"/>
    <w:sig w:usb0="20007A87" w:usb1="80000000" w:usb2="00000008" w:usb3="00000000" w:csb0="000001FF" w:csb1="00000000"/>
  </w:font>
  <w:font w:name="Wingdings">
    <w:altName w:val="DejaVu Math TeX Gyre"/>
    <w:panose1 w:val="05000000000000000000"/>
    <w:charset w:val="00"/>
    <w:family w:val="auto"/>
    <w:pitch w:val="default"/>
    <w:sig w:usb0="00000000" w:usb1="10000000" w:usb2="00000000" w:usb3="00000000" w:csb0="80000000" w:csb1="00000000"/>
  </w:font>
  <w:font w:name="DejaVu Math TeX Gyre">
    <w:panose1 w:val="02000503000000000000"/>
    <w:charset w:val="00"/>
    <w:family w:val="auto"/>
    <w:pitch w:val="default"/>
    <w:sig w:usb0="A10000EF" w:usb1="4201F9EE" w:usb2="02000000" w:usb3="00000000" w:csb0="60000193" w:csb1="0DD40000"/>
  </w:font>
  <w:font w:name="Calibri">
    <w:altName w:val="Pyidaungsu"/>
    <w:panose1 w:val="020F0502020204030204"/>
    <w:charset w:val="00"/>
    <w:family w:val="swiss"/>
    <w:pitch w:val="default"/>
    <w:sig w:usb0="00000000" w:usb1="00000000" w:usb2="00000001" w:usb3="00000000" w:csb0="0000019F" w:csb1="00000000"/>
  </w:font>
  <w:font w:name="SimSun">
    <w:altName w:val="书宋-简"/>
    <w:panose1 w:val="02010600030101010101"/>
    <w:charset w:val="86"/>
    <w:family w:val="auto"/>
    <w:pitch w:val="default"/>
    <w:sig w:usb0="00000000" w:usb1="0000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42A017B8">
      <w:pPr>
        <w:pStyle w:val="14"/>
        <w:snapToGrid w:val="0"/>
        <w:rPr>
          <w:rFonts w:hint="default"/>
        </w:rPr>
      </w:pPr>
      <w:r>
        <w:rPr>
          <w:rStyle w:val="13"/>
        </w:rPr>
        <w:footnoteRef/>
      </w:r>
      <w:r>
        <w:t xml:space="preserve"> </w:t>
      </w:r>
      <w:r>
        <w:rPr>
          <w:rFonts w:hint="default"/>
        </w:rPr>
        <w:t xml:space="preserve">Tulisan ini ditulis untuk Konfrensi Kemerdekaan Kebudayaan di Rangoon bulan Februari 1955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footnotePr>
    <w:footnote w:id="2"/>
    <w:footnote w:id="3"/>
  </w:footnotePr>
  <w:compat>
    <w:compatSetting w:name="compatibilityMode" w:uri="http://schemas.microsoft.com/office/word" w:val="15"/>
  </w:compat>
  <w:rsids>
    <w:rsidRoot w:val="00000000"/>
    <w:rsid w:val="DC7FF0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pPr>
      <w:spacing w:after="0" w:line="240" w:lineRule="auto"/>
    </w:pPr>
    <w:rPr>
      <w:rFonts w:ascii="Times New Roman" w:hAnsi="Times New Roman" w:eastAsia="Times New Roman" w:cs="Times New Roman"/>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19"/>
    <w:semiHidden/>
    <w:unhideWhenUsed/>
    <w:uiPriority w:val="99"/>
    <w:pPr>
      <w:spacing w:after="0" w:line="240" w:lineRule="auto"/>
    </w:pPr>
    <w:rPr>
      <w:rFonts w:ascii="Times New Roman" w:hAnsi="Times New Roman" w:eastAsia="Times New Roman" w:cs="Times New Roman"/>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Title"/>
    <w:qFormat/>
    <w:uiPriority w:val="0"/>
    <w:rPr>
      <w:rFonts w:ascii="Times New Roman" w:hAnsi="Times New Roman" w:eastAsia="Times New Roman" w:cs="Times New Roman"/>
      <w:sz w:val="56"/>
      <w:szCs w:val="56"/>
    </w:rPr>
  </w:style>
  <w:style w:type="paragraph" w:styleId="18">
    <w:name w:val="List Paragraph"/>
    <w:qFormat/>
    <w:uiPriority w:val="0"/>
    <w:rPr>
      <w:rFonts w:ascii="Times New Roman" w:hAnsi="Times New Roman" w:eastAsia="Times New Roman" w:cs="Times New Roman"/>
      <w:sz w:val="24"/>
      <w:szCs w:val="24"/>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TotalTime>6</TotalTime>
  <ScaleCrop>false</ScaleCrop>
  <LinksUpToDate>false</LinksUpToDate>
  <Application>WPS Office_12.1.2.24819_F1E327BC-269C-435d-A152-05C5408002CA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hsl</cp:lastModifiedBy>
  <dcterms:modified xsi:type="dcterms:W3CDTF">2026-07-25T02:42:37Z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1033-12.1.2.24819</vt:lpwstr>
  </property>
  <property fmtid="{D5CDD505-2E9C-101B-9397-08002B2CF9AE}" pid="3" name="ICV">
    <vt:lpwstr>AEA7AA89672E23D31DB2636AADA0411F_42</vt:lpwstr>
  </property>
</Properties>
</file>