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A6" w:rsidRDefault="000928A6" w:rsidP="000928A6">
      <w:pPr>
        <w:rPr>
          <w:rFonts w:hint="eastAsia"/>
          <w:sz w:val="28"/>
          <w:szCs w:val="28"/>
        </w:rPr>
      </w:pPr>
    </w:p>
    <w:p w:rsidR="000928A6" w:rsidRPr="000928A6" w:rsidRDefault="000928A6" w:rsidP="000928A6">
      <w:pPr>
        <w:rPr>
          <w:rFonts w:hint="eastAsia"/>
          <w:color w:val="FF0000"/>
          <w:sz w:val="28"/>
          <w:szCs w:val="28"/>
        </w:rPr>
      </w:pPr>
      <w:r w:rsidRPr="000928A6">
        <w:rPr>
          <w:rFonts w:hint="eastAsia"/>
          <w:color w:val="FF0000"/>
          <w:sz w:val="28"/>
          <w:szCs w:val="28"/>
        </w:rPr>
        <w:t>古诗词本分选择题：</w:t>
      </w:r>
    </w:p>
    <w:p w:rsidR="000928A6" w:rsidRDefault="000928A6" w:rsidP="000928A6">
      <w:pPr>
        <w:rPr>
          <w:sz w:val="28"/>
          <w:szCs w:val="28"/>
        </w:rPr>
      </w:pP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）被推为“唐宋八大家之首”的作家是（</w:t>
      </w:r>
      <w:r>
        <w:rPr>
          <w:sz w:val="28"/>
          <w:szCs w:val="28"/>
        </w:rPr>
        <w:t xml:space="preserve">   B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、柳宗元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、韩愈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、苏轼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、欧阳修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）“唐宋八大家”中，唐代的两个散文家是（</w:t>
      </w:r>
      <w:r>
        <w:rPr>
          <w:sz w:val="28"/>
          <w:szCs w:val="28"/>
        </w:rPr>
        <w:t xml:space="preserve"> C  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、韩愈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孟郊</w:t>
      </w:r>
      <w:r>
        <w:rPr>
          <w:sz w:val="28"/>
          <w:szCs w:val="28"/>
        </w:rPr>
        <w:t xml:space="preserve">        B</w:t>
      </w:r>
      <w:r>
        <w:rPr>
          <w:rFonts w:hint="eastAsia"/>
          <w:sz w:val="28"/>
          <w:szCs w:val="28"/>
        </w:rPr>
        <w:t>、孟郊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韩湘</w:t>
      </w:r>
      <w:r>
        <w:rPr>
          <w:sz w:val="28"/>
          <w:szCs w:val="28"/>
        </w:rPr>
        <w:t xml:space="preserve">        C</w:t>
      </w:r>
      <w:r>
        <w:rPr>
          <w:rFonts w:hint="eastAsia"/>
          <w:sz w:val="28"/>
          <w:szCs w:val="28"/>
        </w:rPr>
        <w:t>、韩愈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柳宗元</w:t>
      </w:r>
      <w:r>
        <w:rPr>
          <w:sz w:val="28"/>
          <w:szCs w:val="28"/>
        </w:rPr>
        <w:t xml:space="preserve">        D</w:t>
      </w:r>
      <w:r>
        <w:rPr>
          <w:rFonts w:hint="eastAsia"/>
          <w:sz w:val="28"/>
          <w:szCs w:val="28"/>
        </w:rPr>
        <w:t>、柳宗元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韩湘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）唐宋古文运动的倡导者韩愈在文学上崇尚（</w:t>
      </w:r>
      <w:r>
        <w:rPr>
          <w:sz w:val="28"/>
          <w:szCs w:val="28"/>
        </w:rPr>
        <w:t xml:space="preserve">   B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、先秦古文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、秦汉散文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、唐代古文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、六朝骈文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）唐代因谏迎佛骨被贬的文人是（</w:t>
      </w:r>
      <w:r>
        <w:rPr>
          <w:sz w:val="28"/>
          <w:szCs w:val="28"/>
        </w:rPr>
        <w:t xml:space="preserve">  B 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、刘禹锡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、韩愈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、柳宗元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、白居易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）《张中丞传后序》一文中，“守一城，捍天下”的“城”指（</w:t>
      </w:r>
      <w:r>
        <w:rPr>
          <w:sz w:val="28"/>
          <w:szCs w:val="28"/>
        </w:rPr>
        <w:t xml:space="preserve">  C 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、洛阳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、长安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、雎阳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、汴州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）下列作家不属于宋代的是（</w:t>
      </w:r>
      <w:r>
        <w:rPr>
          <w:sz w:val="28"/>
          <w:szCs w:val="28"/>
        </w:rPr>
        <w:t xml:space="preserve">  B 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、欧阳修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、柳宗元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、王安石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、曾巩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）柳宗元的作品集为（</w:t>
      </w:r>
      <w:r>
        <w:rPr>
          <w:sz w:val="28"/>
          <w:szCs w:val="28"/>
        </w:rPr>
        <w:t xml:space="preserve">   C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、《乐章集》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、《孟东野集》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、《柳河东集》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、《漱玉词》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）《种树郭橐驼传》用种树之道讽刺了官吏（</w:t>
      </w:r>
      <w:r>
        <w:rPr>
          <w:sz w:val="28"/>
          <w:szCs w:val="28"/>
        </w:rPr>
        <w:t xml:space="preserve">  C 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、横征暴敛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、草菅人命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、好烦其令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、贪脏枉法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）《始得西山宴游记》的基恩抒情方法是（</w:t>
      </w:r>
      <w:r>
        <w:rPr>
          <w:sz w:val="28"/>
          <w:szCs w:val="28"/>
        </w:rPr>
        <w:t xml:space="preserve">   D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、借事抒情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、直抒胸臆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、比喻抒情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、借景抒情</w:t>
      </w:r>
    </w:p>
    <w:p w:rsidR="000928A6" w:rsidRDefault="000928A6" w:rsidP="000928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）《文与可画筼筜谷偃竹记》一文中，文与可的性格特征是（</w:t>
      </w:r>
      <w:r>
        <w:rPr>
          <w:sz w:val="28"/>
          <w:szCs w:val="28"/>
        </w:rPr>
        <w:t xml:space="preserve">  C   </w:t>
      </w:r>
      <w:r>
        <w:rPr>
          <w:rFonts w:hint="eastAsia"/>
          <w:sz w:val="28"/>
          <w:szCs w:val="28"/>
        </w:rPr>
        <w:t>）</w:t>
      </w:r>
    </w:p>
    <w:p w:rsidR="000928A6" w:rsidRDefault="000928A6" w:rsidP="000928A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、勇敢坚毅</w:t>
      </w:r>
      <w:r>
        <w:rPr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、多愁善感</w:t>
      </w:r>
      <w:r>
        <w:rPr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、豁达爽朗</w:t>
      </w:r>
      <w:r>
        <w:rPr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、善于交际</w:t>
      </w:r>
    </w:p>
    <w:p w:rsidR="006A671F" w:rsidRDefault="006A671F"/>
    <w:sectPr w:rsidR="006A671F" w:rsidSect="006A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28A6"/>
    <w:rsid w:val="000928A6"/>
    <w:rsid w:val="006A6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2022-11-22T05:56:00Z</dcterms:created>
  <dcterms:modified xsi:type="dcterms:W3CDTF">2022-11-22T05:56:00Z</dcterms:modified>
</cp:coreProperties>
</file>