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028E" w:rsidRPr="003C028E" w:rsidRDefault="003C028E" w:rsidP="003C02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C02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Mercado SeuZé</w:t>
      </w:r>
    </w:p>
    <w:p w:rsidR="003C028E" w:rsidRPr="003C028E" w:rsidRDefault="003C028E" w:rsidP="003C02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C028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Relatório Técnico Descritivo</w:t>
      </w:r>
    </w:p>
    <w:p w:rsidR="003C028E" w:rsidRPr="003C028E" w:rsidRDefault="003C028E" w:rsidP="003C02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028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Nikolly Melo</w:t>
      </w:r>
      <w:r w:rsidRPr="003C02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3C028E" w:rsidRPr="003C028E" w:rsidRDefault="003C028E" w:rsidP="003C02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028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RA:</w:t>
      </w:r>
      <w:r w:rsidRPr="003C02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925114711 </w:t>
      </w:r>
    </w:p>
    <w:p w:rsidR="003C028E" w:rsidRPr="003C028E" w:rsidRDefault="003C028E" w:rsidP="003C02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028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Desenvolvimento de Sistemas</w:t>
      </w:r>
      <w:r w:rsidRPr="003C02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3C028E" w:rsidRPr="003C028E" w:rsidRDefault="003C028E" w:rsidP="003C02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C028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1. Introdução</w:t>
      </w:r>
    </w:p>
    <w:p w:rsidR="003C028E" w:rsidRPr="003C028E" w:rsidRDefault="003C028E" w:rsidP="003C02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02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Mercado Seuzé é um sistema de gestão desenvolvido para atender pequenos mercados, mercearias e lojas de bairro.O objetivo é substituir controles manuais — como cadernos, planilhas soltas e anotações em papel — por uma solução digital simples, confiável e de fácil operação, sem exigência de treinamento extenso dos usuários.O sistema foi desenvolvido como projeto acadêmico, aplicando os conceitos de arquitetura em camadas, acesso a banco de dados relacional e desenvolvimento de interfaces desktop com Windows Forms. </w:t>
      </w:r>
    </w:p>
    <w:p w:rsidR="003C028E" w:rsidRPr="003C028E" w:rsidRDefault="003C028E" w:rsidP="003C02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C028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 Objetivos</w:t>
      </w:r>
    </w:p>
    <w:p w:rsidR="003C028E" w:rsidRPr="003C028E" w:rsidRDefault="003C028E" w:rsidP="003C028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3C028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2.1 Objetivo Geral</w:t>
      </w:r>
    </w:p>
    <w:p w:rsidR="003C028E" w:rsidRPr="003C028E" w:rsidRDefault="003C028E" w:rsidP="003C02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02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Desenvolver um sistema desktop de gestão comercial voltado para pequenos mercados, cobrindo as operações essenciais do dia a dia: autenticação de usuários, cadastro de clientes e produtos, registro de vendas e consulta de histórico. </w:t>
      </w:r>
    </w:p>
    <w:p w:rsidR="003C028E" w:rsidRPr="003C028E" w:rsidRDefault="003C028E" w:rsidP="003C028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3C028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2.2 Objetivos Específicos</w:t>
      </w:r>
    </w:p>
    <w:p w:rsidR="003C028E" w:rsidRPr="003C028E" w:rsidRDefault="003C028E" w:rsidP="003C02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02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Implementar autenticação com controle de acesso por login e senha. </w:t>
      </w:r>
    </w:p>
    <w:p w:rsidR="003C028E" w:rsidRPr="003C028E" w:rsidRDefault="003C028E" w:rsidP="003C02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02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Permitir o cadastro, edição e exclusão de clientes e produtos. </w:t>
      </w:r>
    </w:p>
    <w:p w:rsidR="003C028E" w:rsidRPr="003C028E" w:rsidRDefault="003C028E" w:rsidP="003C02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02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Registrador de vendas com validação automática de estoque. </w:t>
      </w:r>
    </w:p>
    <w:p w:rsidR="003C028E" w:rsidRPr="003C028E" w:rsidRDefault="003C028E" w:rsidP="003C02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02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Garantir a integridade dos dados com uso de transações no banco. </w:t>
      </w:r>
    </w:p>
    <w:p w:rsidR="003C028E" w:rsidRPr="003C028E" w:rsidRDefault="003C028E" w:rsidP="003C02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02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Organizar o código em camadas (Modelo, DAL, BLL, PL) para facilitar a manutenção. </w:t>
      </w:r>
    </w:p>
    <w:p w:rsidR="003C028E" w:rsidRPr="003C028E" w:rsidRDefault="003C028E" w:rsidP="003C02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02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Disponibilizar uma tela de histórico para consulta de vendas realizadas. </w:t>
      </w:r>
    </w:p>
    <w:p w:rsidR="003C028E" w:rsidRPr="003C028E" w:rsidRDefault="003C028E" w:rsidP="003C02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C028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3. Escopo do Sistema</w:t>
      </w:r>
    </w:p>
    <w:p w:rsidR="003C028E" w:rsidRPr="003C028E" w:rsidRDefault="003C028E" w:rsidP="003C02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02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Mercado SeuZé cobre os seguintes módulos funcionais: </w:t>
      </w:r>
    </w:p>
    <w:p w:rsidR="003C028E" w:rsidRPr="003C028E" w:rsidRDefault="003C028E" w:rsidP="003C02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028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Login:</w:t>
      </w:r>
      <w:r w:rsidRPr="003C02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Tela inicial com autenticação por usuário e </w:t>
      </w:r>
      <w:proofErr w:type="gramStart"/>
      <w:r w:rsidRPr="003C028E">
        <w:rPr>
          <w:rFonts w:ascii="Times New Roman" w:eastAsia="Times New Roman" w:hAnsi="Times New Roman" w:cs="Times New Roman"/>
          <w:sz w:val="24"/>
          <w:szCs w:val="24"/>
          <w:lang w:eastAsia="pt-BR"/>
        </w:rPr>
        <w:t>senha.Acesso</w:t>
      </w:r>
      <w:proofErr w:type="gramEnd"/>
      <w:r w:rsidRPr="003C02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bloqueado sem cadastro válido. </w:t>
      </w:r>
    </w:p>
    <w:p w:rsidR="003C028E" w:rsidRPr="003C028E" w:rsidRDefault="003C028E" w:rsidP="003C02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028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Cadastro de Clientes:</w:t>
      </w:r>
      <w:r w:rsidRPr="003C02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Formulário completo com nome, CPF, telefone, e-mail, estado civil, endereço e </w:t>
      </w:r>
      <w:proofErr w:type="gramStart"/>
      <w:r w:rsidRPr="003C028E">
        <w:rPr>
          <w:rFonts w:ascii="Times New Roman" w:eastAsia="Times New Roman" w:hAnsi="Times New Roman" w:cs="Times New Roman"/>
          <w:sz w:val="24"/>
          <w:szCs w:val="24"/>
          <w:lang w:eastAsia="pt-BR"/>
        </w:rPr>
        <w:t>sexo.Validação</w:t>
      </w:r>
      <w:proofErr w:type="gramEnd"/>
      <w:r w:rsidRPr="003C02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dos campos obrigatórios antes de salvar. </w:t>
      </w:r>
    </w:p>
    <w:p w:rsidR="003C028E" w:rsidRPr="003C028E" w:rsidRDefault="003C028E" w:rsidP="003C02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028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Listagem de Clientes:</w:t>
      </w:r>
      <w:r w:rsidRPr="003C02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Grid com pesquisa em tempo real por </w:t>
      </w:r>
      <w:proofErr w:type="gramStart"/>
      <w:r w:rsidRPr="003C028E">
        <w:rPr>
          <w:rFonts w:ascii="Times New Roman" w:eastAsia="Times New Roman" w:hAnsi="Times New Roman" w:cs="Times New Roman"/>
          <w:sz w:val="24"/>
          <w:szCs w:val="24"/>
          <w:lang w:eastAsia="pt-BR"/>
        </w:rPr>
        <w:t>nome.Permitir</w:t>
      </w:r>
      <w:proofErr w:type="gramEnd"/>
      <w:r w:rsidRPr="003C02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excluir clientes com confirmação, removendo também vendas vinculadas. </w:t>
      </w:r>
    </w:p>
    <w:p w:rsidR="003C028E" w:rsidRPr="003C028E" w:rsidRDefault="003C028E" w:rsidP="003C02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028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Gestão de Produtos:</w:t>
      </w:r>
      <w:r w:rsidRPr="003C02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Cadastro de nome, descrição, preço, estoque e </w:t>
      </w:r>
      <w:proofErr w:type="gramStart"/>
      <w:r w:rsidRPr="003C028E">
        <w:rPr>
          <w:rFonts w:ascii="Times New Roman" w:eastAsia="Times New Roman" w:hAnsi="Times New Roman" w:cs="Times New Roman"/>
          <w:sz w:val="24"/>
          <w:szCs w:val="24"/>
          <w:lang w:eastAsia="pt-BR"/>
        </w:rPr>
        <w:t>categoria.Edição</w:t>
      </w:r>
      <w:proofErr w:type="gramEnd"/>
      <w:r w:rsidRPr="003C02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via clique na lista e exclusão com confirmação. </w:t>
      </w:r>
    </w:p>
    <w:p w:rsidR="003C028E" w:rsidRPr="003C028E" w:rsidRDefault="003C028E" w:rsidP="003C02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028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Registro de Vendas:</w:t>
      </w:r>
      <w:r w:rsidRPr="003C02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Seleção de cliente e produtos com validação de estoque, dinâmico com total em tempo real e gravação transacional (rollback automático em caso de falha). </w:t>
      </w:r>
    </w:p>
    <w:p w:rsidR="003C028E" w:rsidRPr="003C028E" w:rsidRDefault="003C028E" w:rsidP="003C02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028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Histórico de Vendas:</w:t>
      </w:r>
      <w:r w:rsidRPr="003C02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Consulta de todas as vendas com filtro por cliente ou número, exibição dos itens ao selecionar uma venda e totalização por receita acumulada. </w:t>
      </w:r>
    </w:p>
    <w:p w:rsidR="003C028E" w:rsidRPr="003C028E" w:rsidRDefault="003C028E" w:rsidP="003C02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C028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4. Arquitetura do Sistema</w:t>
      </w:r>
    </w:p>
    <w:p w:rsidR="003C028E" w:rsidRPr="003C028E" w:rsidRDefault="003C028E" w:rsidP="003C02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02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projeto segue a arquitetura em três camadas (Three-Tier), separando responsabilidades para facilitar a manutenção, testes e evolução do sistema: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2023"/>
        <w:gridCol w:w="5163"/>
      </w:tblGrid>
      <w:tr w:rsidR="003C028E" w:rsidRPr="003C028E" w:rsidTr="003C028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28E" w:rsidRPr="003C028E" w:rsidRDefault="003C028E" w:rsidP="003C028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C02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Camada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28E" w:rsidRPr="003C028E" w:rsidRDefault="003C028E" w:rsidP="003C028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C02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Analogia no mercado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28E" w:rsidRPr="003C028E" w:rsidRDefault="003C028E" w:rsidP="003C028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C02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Responsabilidade</w:t>
            </w:r>
          </w:p>
        </w:tc>
      </w:tr>
      <w:tr w:rsidR="003C028E" w:rsidRPr="003C028E" w:rsidTr="003C028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28E" w:rsidRPr="003C028E" w:rsidRDefault="003C028E" w:rsidP="003C028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C02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Modelo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28E" w:rsidRPr="003C028E" w:rsidRDefault="003C028E" w:rsidP="003C028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C028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Prateleiras / Produtos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28E" w:rsidRPr="003C028E" w:rsidRDefault="003C028E" w:rsidP="003C02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C028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Representa as entidades do sistema: Cliente, Produto, VendaeItemVenda. </w:t>
            </w:r>
          </w:p>
        </w:tc>
      </w:tr>
      <w:tr w:rsidR="003C028E" w:rsidRPr="003C028E" w:rsidTr="003C028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28E" w:rsidRPr="003C028E" w:rsidRDefault="003C028E" w:rsidP="003C02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C02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28E" w:rsidRPr="003C028E" w:rsidRDefault="003C028E" w:rsidP="003C02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C028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Estoque / Arquivo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28E" w:rsidRPr="003C028E" w:rsidRDefault="003C028E" w:rsidP="003C02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C028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Responsável pelo acesso direto ao banco de dados, executando comandos como </w:t>
            </w:r>
            <w:r w:rsidRPr="003C028E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INSERT</w:t>
            </w:r>
            <w:r w:rsidRPr="003C028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</w:t>
            </w:r>
            <w:r w:rsidRPr="003C028E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SELECT</w:t>
            </w:r>
            <w:r w:rsidRPr="003C028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</w:t>
            </w:r>
            <w:r w:rsidRPr="003C028E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UPDATE</w:t>
            </w:r>
            <w:r w:rsidRPr="003C028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. </w:t>
            </w:r>
          </w:p>
        </w:tc>
      </w:tr>
      <w:tr w:rsidR="003C028E" w:rsidRPr="003C028E" w:rsidTr="003C028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28E" w:rsidRPr="003C028E" w:rsidRDefault="003C028E" w:rsidP="003C02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C02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BLL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28E" w:rsidRPr="003C028E" w:rsidRDefault="003C028E" w:rsidP="003C02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C028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Gerência / Caixa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28E" w:rsidRPr="003C028E" w:rsidRDefault="003C028E" w:rsidP="003C02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C028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Aplicar todas as regras de negócio: validações de campos, cálculos e conferência de dados </w:t>
            </w:r>
            <w:proofErr w:type="gramStart"/>
            <w:r w:rsidRPr="003C028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( </w:t>
            </w:r>
            <w:r w:rsidRPr="003C028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pt-BR"/>
              </w:rPr>
              <w:t>back</w:t>
            </w:r>
            <w:proofErr w:type="gramEnd"/>
            <w:r w:rsidRPr="003C028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pt-BR"/>
              </w:rPr>
              <w:t>-end</w:t>
            </w:r>
            <w:r w:rsidRPr="003C028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). </w:t>
            </w:r>
          </w:p>
        </w:tc>
      </w:tr>
      <w:tr w:rsidR="003C028E" w:rsidRPr="003C028E" w:rsidTr="003C028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28E" w:rsidRPr="003C028E" w:rsidRDefault="003C028E" w:rsidP="003C02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C02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28E" w:rsidRPr="003C028E" w:rsidRDefault="003C028E" w:rsidP="003C02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C028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Balcão de Atendimento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28E" w:rsidRPr="003C028E" w:rsidRDefault="003C028E" w:rsidP="003C02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C028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Telas em Windows Forms com as quais o usuário interage visualmente. </w:t>
            </w:r>
          </w:p>
        </w:tc>
      </w:tr>
    </w:tbl>
    <w:p w:rsidR="003C028E" w:rsidRPr="003C028E" w:rsidRDefault="003C028E" w:rsidP="003C02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028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Por que essa separação é importante?</w:t>
      </w:r>
      <w:r w:rsidRPr="003C02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Alterações no banco de dados afetam apenas a camada DAL.Mudanças nas regras de negócio ficam isoladas na BLL.A interface (PL) pode ser redesenhada sem tocar na </w:t>
      </w:r>
      <w:proofErr w:type="gramStart"/>
      <w:r w:rsidRPr="003C028E">
        <w:rPr>
          <w:rFonts w:ascii="Times New Roman" w:eastAsia="Times New Roman" w:hAnsi="Times New Roman" w:cs="Times New Roman"/>
          <w:sz w:val="24"/>
          <w:szCs w:val="24"/>
          <w:lang w:eastAsia="pt-BR"/>
        </w:rPr>
        <w:t>lógica.Isso</w:t>
      </w:r>
      <w:proofErr w:type="gramEnd"/>
      <w:r w:rsidRPr="003C02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torna o código mais limpo, testável e fácil de expandir. </w:t>
      </w:r>
    </w:p>
    <w:p w:rsidR="003C028E" w:rsidRPr="003C028E" w:rsidRDefault="003C028E" w:rsidP="003C02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C028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5. Tecnologias Utilizadas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5"/>
        <w:gridCol w:w="1193"/>
        <w:gridCol w:w="5020"/>
      </w:tblGrid>
      <w:tr w:rsidR="003C028E" w:rsidRPr="003C028E" w:rsidTr="003C028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28E" w:rsidRPr="003C028E" w:rsidRDefault="003C028E" w:rsidP="003C028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C02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lastRenderedPageBreak/>
              <w:t>Tecnologia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28E" w:rsidRPr="003C028E" w:rsidRDefault="003C028E" w:rsidP="003C028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C02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Versão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28E" w:rsidRPr="003C028E" w:rsidRDefault="003C028E" w:rsidP="003C028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C02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‐</w:t>
            </w:r>
          </w:p>
        </w:tc>
      </w:tr>
      <w:tr w:rsidR="003C028E" w:rsidRPr="003C028E" w:rsidTr="003C028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28E" w:rsidRPr="003C028E" w:rsidRDefault="003C028E" w:rsidP="003C028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C02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.NET / Windows Forms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28E" w:rsidRPr="003C028E" w:rsidRDefault="003C028E" w:rsidP="003C028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C028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28E" w:rsidRPr="003C028E" w:rsidRDefault="003C028E" w:rsidP="003C02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C028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Framework desktop nativo para a criação das telas. </w:t>
            </w:r>
          </w:p>
        </w:tc>
      </w:tr>
      <w:tr w:rsidR="003C028E" w:rsidRPr="003C028E" w:rsidTr="003C028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28E" w:rsidRPr="003C028E" w:rsidRDefault="003C028E" w:rsidP="003C02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C02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C#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28E" w:rsidRPr="003C028E" w:rsidRDefault="003C028E" w:rsidP="003C02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C028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28E" w:rsidRPr="003C028E" w:rsidRDefault="003C028E" w:rsidP="003C02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C028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Linguagem de programação principal, com </w:t>
            </w:r>
            <w:r w:rsidRPr="003C028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pt-BR"/>
              </w:rPr>
              <w:t>Nullable</w:t>
            </w:r>
            <w:r w:rsidRPr="003C028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habilitado. </w:t>
            </w:r>
          </w:p>
        </w:tc>
      </w:tr>
      <w:tr w:rsidR="003C028E" w:rsidRPr="003C028E" w:rsidTr="003C028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28E" w:rsidRPr="003C028E" w:rsidRDefault="003C028E" w:rsidP="003C02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C02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MySQL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28E" w:rsidRPr="003C028E" w:rsidRDefault="003C028E" w:rsidP="003C02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C028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28E" w:rsidRPr="003C028E" w:rsidRDefault="003C028E" w:rsidP="003C02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C028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Banco de dados relacional para armazenamento seguro de dados. </w:t>
            </w:r>
          </w:p>
        </w:tc>
      </w:tr>
      <w:tr w:rsidR="003C028E" w:rsidRPr="003C028E" w:rsidTr="003C028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28E" w:rsidRPr="003C028E" w:rsidRDefault="003C028E" w:rsidP="003C02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C02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Dados MySQL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28E" w:rsidRPr="003C028E" w:rsidRDefault="003C028E" w:rsidP="003C02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C028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9,7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28E" w:rsidRPr="003C028E" w:rsidRDefault="003C028E" w:rsidP="003C02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C028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Driver de conexão ADO.NET para integrar o código ao banco de dados. </w:t>
            </w:r>
          </w:p>
        </w:tc>
      </w:tr>
      <w:tr w:rsidR="003C028E" w:rsidRPr="003C028E" w:rsidTr="003C028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28E" w:rsidRPr="003C028E" w:rsidRDefault="003C028E" w:rsidP="003C02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C02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Visual Studio Code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28E" w:rsidRPr="003C028E" w:rsidRDefault="003C028E" w:rsidP="003C02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C028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Recente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28E" w:rsidRPr="003C028E" w:rsidRDefault="003C028E" w:rsidP="003C02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C028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Ambiente de Desenvolvimento Integrado (IDE) utilizado. </w:t>
            </w:r>
          </w:p>
        </w:tc>
      </w:tr>
    </w:tbl>
    <w:p w:rsidR="003C028E" w:rsidRPr="003C028E" w:rsidRDefault="003C028E" w:rsidP="003C02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02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escolha do Windows Forms com .NET 10 foi motivada pela necessidade de uma interface nativa, leve e sem dependência de </w:t>
      </w:r>
      <w:proofErr w:type="gramStart"/>
      <w:r w:rsidRPr="003C028E">
        <w:rPr>
          <w:rFonts w:ascii="Times New Roman" w:eastAsia="Times New Roman" w:hAnsi="Times New Roman" w:cs="Times New Roman"/>
          <w:sz w:val="24"/>
          <w:szCs w:val="24"/>
          <w:lang w:eastAsia="pt-BR"/>
        </w:rPr>
        <w:t>navegador.O</w:t>
      </w:r>
      <w:proofErr w:type="gramEnd"/>
      <w:r w:rsidRPr="003C02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MySQL 8 foi adotado por ser gratuito, robusto e amplamente suportado em ambientes de pequenos negócios.O uso de C# com Nullable habilitado reduz erros de referência nula no tempo de compilação. </w:t>
      </w:r>
    </w:p>
    <w:p w:rsidR="003C028E" w:rsidRPr="003C028E" w:rsidRDefault="003C028E" w:rsidP="003C02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C028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6. Modelo de Dados</w:t>
      </w:r>
    </w:p>
    <w:p w:rsidR="003C028E" w:rsidRPr="003C028E" w:rsidRDefault="003C028E" w:rsidP="003C02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02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banco de dados </w:t>
      </w:r>
      <w:r w:rsidRPr="003C028E">
        <w:rPr>
          <w:rFonts w:ascii="Courier New" w:eastAsia="Times New Roman" w:hAnsi="Courier New" w:cs="Courier New"/>
          <w:sz w:val="20"/>
          <w:szCs w:val="20"/>
          <w:lang w:eastAsia="pt-BR"/>
        </w:rPr>
        <w:t>mercadoseuze</w:t>
      </w:r>
      <w:r w:rsidRPr="003C02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é composto por seis tabelas relacionadas entre si via chaves estrangeiras: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3868"/>
        <w:gridCol w:w="2864"/>
      </w:tblGrid>
      <w:tr w:rsidR="003C028E" w:rsidRPr="003C028E" w:rsidTr="003C028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28E" w:rsidRPr="003C028E" w:rsidRDefault="003C028E" w:rsidP="003C028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C02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Tabela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28E" w:rsidRPr="003C028E" w:rsidRDefault="003C028E" w:rsidP="003C028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C02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Principais colunas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28E" w:rsidRPr="003C028E" w:rsidRDefault="003C028E" w:rsidP="003C028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C02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Descrição</w:t>
            </w:r>
          </w:p>
        </w:tc>
      </w:tr>
      <w:tr w:rsidR="003C028E" w:rsidRPr="003C028E" w:rsidTr="003C028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28E" w:rsidRPr="003C028E" w:rsidRDefault="003C028E" w:rsidP="003C028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C028E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pt-BR"/>
              </w:rPr>
              <w:t>usuario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28E" w:rsidRPr="003C028E" w:rsidRDefault="003C028E" w:rsidP="003C028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C028E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id</w:t>
            </w:r>
            <w:r w:rsidRPr="003C028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</w:t>
            </w:r>
            <w:r w:rsidRPr="003C028E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nome</w:t>
            </w:r>
            <w:r w:rsidRPr="003C028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</w:t>
            </w:r>
            <w:r w:rsidRPr="003C028E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login</w:t>
            </w:r>
            <w:r w:rsidRPr="003C028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</w:t>
            </w:r>
            <w:r w:rsidRPr="003C028E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senha</w:t>
            </w:r>
            <w:r w:rsidRPr="003C028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</w:t>
            </w:r>
            <w:r w:rsidRPr="003C028E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nivel</w:t>
            </w:r>
            <w:r w:rsidRPr="003C028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,</w:t>
            </w:r>
            <w:r w:rsidRPr="003C028E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dataCadastro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28E" w:rsidRPr="003C028E" w:rsidRDefault="003C028E" w:rsidP="003C02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C028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Controla o acesso ao sistema. </w:t>
            </w:r>
          </w:p>
        </w:tc>
      </w:tr>
      <w:tr w:rsidR="003C028E" w:rsidRPr="003C028E" w:rsidTr="003C028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28E" w:rsidRPr="003C028E" w:rsidRDefault="003C028E" w:rsidP="003C02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C028E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pt-BR"/>
              </w:rPr>
              <w:t>cliente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28E" w:rsidRPr="003C028E" w:rsidRDefault="003C028E" w:rsidP="003C02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C028E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id</w:t>
            </w:r>
            <w:r w:rsidRPr="003C028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</w:t>
            </w:r>
            <w:r w:rsidRPr="003C028E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nome</w:t>
            </w:r>
            <w:r w:rsidRPr="003C028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</w:t>
            </w:r>
            <w:r w:rsidRPr="003C028E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cpf</w:t>
            </w:r>
            <w:r w:rsidRPr="003C028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</w:t>
            </w:r>
            <w:r w:rsidRPr="003C028E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telefone</w:t>
            </w:r>
            <w:r w:rsidRPr="003C028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</w:t>
            </w:r>
            <w:r w:rsidRPr="003C028E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email</w:t>
            </w:r>
            <w:r w:rsidRPr="003C028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,</w:t>
            </w:r>
            <w:r w:rsidRPr="003C028E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estadoCivil</w:t>
            </w:r>
            <w:r w:rsidRPr="003C028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​</w:t>
            </w:r>
            <w:r w:rsidRPr="003C028E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sexo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28E" w:rsidRPr="003C028E" w:rsidRDefault="003C028E" w:rsidP="003C02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C028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Armazena o cadastro completo de clientes da loja. </w:t>
            </w:r>
          </w:p>
        </w:tc>
      </w:tr>
      <w:tr w:rsidR="003C028E" w:rsidRPr="003C028E" w:rsidTr="003C028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28E" w:rsidRPr="003C028E" w:rsidRDefault="003C028E" w:rsidP="003C02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C028E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pt-BR"/>
              </w:rPr>
              <w:t>produto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28E" w:rsidRPr="003C028E" w:rsidRDefault="003C028E" w:rsidP="003C02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C028E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id</w:t>
            </w:r>
            <w:r w:rsidRPr="003C028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</w:t>
            </w:r>
            <w:r w:rsidRPr="003C028E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nome</w:t>
            </w:r>
            <w:r w:rsidRPr="003C028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</w:t>
            </w:r>
            <w:r w:rsidRPr="003C028E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descricao</w:t>
            </w:r>
            <w:r w:rsidRPr="003C028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</w:t>
            </w:r>
            <w:r w:rsidRPr="003C028E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preco</w:t>
            </w:r>
            <w:r w:rsidRPr="003C028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</w:t>
            </w:r>
            <w:r w:rsidRPr="003C028E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estoque</w:t>
            </w:r>
            <w:r w:rsidRPr="003C028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,</w:t>
            </w:r>
            <w:r w:rsidRPr="003C028E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categoria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28E" w:rsidRPr="003C028E" w:rsidRDefault="003C028E" w:rsidP="003C02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C028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Catálogo de produtos com controle automático de estoque. </w:t>
            </w:r>
          </w:p>
        </w:tc>
      </w:tr>
      <w:tr w:rsidR="003C028E" w:rsidRPr="003C028E" w:rsidTr="003C028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28E" w:rsidRPr="003C028E" w:rsidRDefault="003C028E" w:rsidP="003C02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C028E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pt-BR"/>
              </w:rPr>
              <w:lastRenderedPageBreak/>
              <w:t>venda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28E" w:rsidRPr="003C028E" w:rsidRDefault="003C028E" w:rsidP="003C02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C028E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id</w:t>
            </w:r>
            <w:r w:rsidRPr="003C028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</w:t>
            </w:r>
            <w:r w:rsidRPr="003C028E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idCliente</w:t>
            </w:r>
            <w:r w:rsidRPr="003C028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</w:t>
            </w:r>
            <w:r w:rsidRPr="003C028E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idUsuario</w:t>
            </w:r>
            <w:r w:rsidRPr="003C028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</w:t>
            </w:r>
            <w:r w:rsidRPr="003C028E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dataVenda</w:t>
            </w:r>
            <w:r w:rsidRPr="003C028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,</w:t>
            </w:r>
            <w:r w:rsidRPr="003C028E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valorTotal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28E" w:rsidRPr="003C028E" w:rsidRDefault="003C028E" w:rsidP="003C02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C028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Cabeçalho que regista os dados gerais de cada venda realizada. </w:t>
            </w:r>
          </w:p>
        </w:tc>
      </w:tr>
      <w:tr w:rsidR="003C028E" w:rsidRPr="003C028E" w:rsidTr="003C028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28E" w:rsidRPr="003C028E" w:rsidRDefault="003C028E" w:rsidP="003C02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C028E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pt-BR"/>
              </w:rPr>
              <w:t>item_venda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28E" w:rsidRPr="003C028E" w:rsidRDefault="003C028E" w:rsidP="003C02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C028E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id</w:t>
            </w:r>
            <w:r w:rsidRPr="003C028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</w:t>
            </w:r>
            <w:r w:rsidRPr="003C028E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idVenda</w:t>
            </w:r>
            <w:r w:rsidRPr="003C028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</w:t>
            </w:r>
            <w:r w:rsidRPr="003C028E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idProduto</w:t>
            </w:r>
            <w:r w:rsidRPr="003C028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</w:t>
            </w:r>
            <w:r w:rsidRPr="003C028E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quantidade</w:t>
            </w:r>
            <w:r w:rsidRPr="003C028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,</w:t>
            </w:r>
            <w:r w:rsidRPr="003C028E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precoUnitario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28E" w:rsidRPr="003C028E" w:rsidRDefault="003C028E" w:rsidP="003C02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C028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Cadastre os múltiplos produtos que compõem cada venda. </w:t>
            </w:r>
          </w:p>
        </w:tc>
      </w:tr>
      <w:tr w:rsidR="003C028E" w:rsidRPr="003C028E" w:rsidTr="003C028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28E" w:rsidRPr="003C028E" w:rsidRDefault="003C028E" w:rsidP="003C02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C028E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pt-BR"/>
              </w:rPr>
              <w:t>log_sistema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28E" w:rsidRPr="003C028E" w:rsidRDefault="003C028E" w:rsidP="003C02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C028E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id</w:t>
            </w:r>
            <w:r w:rsidRPr="003C028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</w:t>
            </w:r>
            <w:r w:rsidRPr="003C028E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usuario</w:t>
            </w:r>
            <w:r w:rsidRPr="003C028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</w:t>
            </w:r>
            <w:r w:rsidRPr="003C028E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acao</w:t>
            </w:r>
            <w:r w:rsidRPr="003C028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,</w:t>
            </w:r>
            <w:r w:rsidRPr="003C028E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dataAcao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28E" w:rsidRPr="003C028E" w:rsidRDefault="003C028E" w:rsidP="003C02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C028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Registro de ações estruturadas para futuras auditorias do sistema. </w:t>
            </w:r>
          </w:p>
        </w:tc>
      </w:tr>
    </w:tbl>
    <w:p w:rsidR="003C028E" w:rsidRPr="003C028E" w:rsidRDefault="003C028E" w:rsidP="003C02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02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As tabelas </w:t>
      </w:r>
      <w:r w:rsidRPr="003C028E">
        <w:rPr>
          <w:rFonts w:ascii="Courier New" w:eastAsia="Times New Roman" w:hAnsi="Courier New" w:cs="Courier New"/>
          <w:sz w:val="20"/>
          <w:szCs w:val="20"/>
          <w:lang w:eastAsia="pt-BR"/>
        </w:rPr>
        <w:t>venda</w:t>
      </w:r>
      <w:r w:rsidRPr="003C02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 </w:t>
      </w:r>
      <w:r w:rsidRPr="003C028E">
        <w:rPr>
          <w:rFonts w:ascii="Courier New" w:eastAsia="Times New Roman" w:hAnsi="Courier New" w:cs="Courier New"/>
          <w:sz w:val="20"/>
          <w:szCs w:val="20"/>
          <w:lang w:eastAsia="pt-BR"/>
        </w:rPr>
        <w:t>item_venda</w:t>
      </w:r>
      <w:r w:rsidRPr="003C02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possuem relacionamento </w:t>
      </w:r>
      <w:proofErr w:type="gramStart"/>
      <w:r w:rsidRPr="003C028E">
        <w:rPr>
          <w:rFonts w:ascii="Times New Roman" w:eastAsia="Times New Roman" w:hAnsi="Times New Roman" w:cs="Times New Roman"/>
          <w:sz w:val="24"/>
          <w:szCs w:val="24"/>
          <w:lang w:eastAsia="pt-BR"/>
        </w:rPr>
        <w:t>1:N</w:t>
      </w:r>
      <w:proofErr w:type="gramEnd"/>
      <w:r w:rsidRPr="003C02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cada venda pode conter múltiplos itens.A tabela </w:t>
      </w:r>
      <w:r w:rsidRPr="003C028E">
        <w:rPr>
          <w:rFonts w:ascii="Courier New" w:eastAsia="Times New Roman" w:hAnsi="Courier New" w:cs="Courier New"/>
          <w:sz w:val="20"/>
          <w:szCs w:val="20"/>
          <w:lang w:eastAsia="pt-BR"/>
        </w:rPr>
        <w:t>log_sistema</w:t>
      </w:r>
      <w:r w:rsidRPr="003C02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está preparada para registrar ações de auditoria (quem fez o quê e quando). </w:t>
      </w:r>
    </w:p>
    <w:p w:rsidR="003C028E" w:rsidRPr="003C028E" w:rsidRDefault="003C028E" w:rsidP="003C02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C028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7. Funcionalidadess</w:t>
      </w:r>
    </w:p>
    <w:p w:rsidR="003C028E" w:rsidRPr="003C028E" w:rsidRDefault="003C028E" w:rsidP="003C028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3C028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7.1 Autenticação</w:t>
      </w:r>
    </w:p>
    <w:p w:rsidR="003C028E" w:rsidRPr="003C028E" w:rsidRDefault="003C028E" w:rsidP="003C02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02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Ao iniciar o sistema, o usuário informa login e </w:t>
      </w:r>
      <w:proofErr w:type="gramStart"/>
      <w:r w:rsidRPr="003C028E">
        <w:rPr>
          <w:rFonts w:ascii="Times New Roman" w:eastAsia="Times New Roman" w:hAnsi="Times New Roman" w:cs="Times New Roman"/>
          <w:sz w:val="24"/>
          <w:szCs w:val="24"/>
          <w:lang w:eastAsia="pt-BR"/>
        </w:rPr>
        <w:t>senha.A</w:t>
      </w:r>
      <w:proofErr w:type="gramEnd"/>
      <w:r w:rsidRPr="003C02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classe </w:t>
      </w:r>
      <w:r w:rsidRPr="003C028E">
        <w:rPr>
          <w:rFonts w:ascii="Courier New" w:eastAsia="Times New Roman" w:hAnsi="Courier New" w:cs="Courier New"/>
          <w:sz w:val="20"/>
          <w:szCs w:val="20"/>
          <w:lang w:eastAsia="pt-BR"/>
        </w:rPr>
        <w:t>UsuarioDao</w:t>
      </w:r>
      <w:r w:rsidRPr="003C02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realiza a consulta no banco e, se válida, abre a tela principal e registra uma sessão em </w:t>
      </w:r>
      <w:r w:rsidRPr="003C028E">
        <w:rPr>
          <w:rFonts w:ascii="Courier New" w:eastAsia="Times New Roman" w:hAnsi="Courier New" w:cs="Courier New"/>
          <w:sz w:val="20"/>
          <w:szCs w:val="20"/>
          <w:lang w:eastAsia="pt-BR"/>
        </w:rPr>
        <w:t>SessaoUsuario</w:t>
      </w:r>
      <w:r w:rsidRPr="003C02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objeto estático que armazena o ID do usuário logado para ser usado nos registros de venda. </w:t>
      </w:r>
    </w:p>
    <w:p w:rsidR="003C028E" w:rsidRPr="003C028E" w:rsidRDefault="003C028E" w:rsidP="003C028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3C028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7.2 Cadastro e Lista de Clientes</w:t>
      </w:r>
    </w:p>
    <w:p w:rsidR="003C028E" w:rsidRPr="003C028E" w:rsidRDefault="003C028E" w:rsidP="003C02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02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formulário </w:t>
      </w:r>
      <w:r w:rsidRPr="003C028E">
        <w:rPr>
          <w:rFonts w:ascii="Courier New" w:eastAsia="Times New Roman" w:hAnsi="Courier New" w:cs="Courier New"/>
          <w:sz w:val="20"/>
          <w:szCs w:val="20"/>
          <w:lang w:eastAsia="pt-BR"/>
        </w:rPr>
        <w:t>Frm_Cliente</w:t>
      </w:r>
      <w:r w:rsidRPr="003C02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valida nome, CPF e telefone antes de </w:t>
      </w:r>
      <w:proofErr w:type="gramStart"/>
      <w:r w:rsidRPr="003C028E">
        <w:rPr>
          <w:rFonts w:ascii="Times New Roman" w:eastAsia="Times New Roman" w:hAnsi="Times New Roman" w:cs="Times New Roman"/>
          <w:sz w:val="24"/>
          <w:szCs w:val="24"/>
          <w:lang w:eastAsia="pt-BR"/>
        </w:rPr>
        <w:t>persistir.A</w:t>
      </w:r>
      <w:proofErr w:type="gramEnd"/>
      <w:r w:rsidRPr="003C02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tela </w:t>
      </w:r>
      <w:r w:rsidRPr="003C028E">
        <w:rPr>
          <w:rFonts w:ascii="Courier New" w:eastAsia="Times New Roman" w:hAnsi="Courier New" w:cs="Courier New"/>
          <w:sz w:val="20"/>
          <w:szCs w:val="20"/>
          <w:lang w:eastAsia="pt-BR"/>
        </w:rPr>
        <w:t>Frm_PesquisaCliente</w:t>
      </w:r>
      <w:r w:rsidRPr="003C02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carrega todos os clientes em um </w:t>
      </w:r>
      <w:r w:rsidRPr="003C028E">
        <w:rPr>
          <w:rFonts w:ascii="Courier New" w:eastAsia="Times New Roman" w:hAnsi="Courier New" w:cs="Courier New"/>
          <w:sz w:val="20"/>
          <w:szCs w:val="20"/>
          <w:lang w:eastAsia="pt-BR"/>
        </w:rPr>
        <w:t>DataGridView</w:t>
      </w:r>
      <w:r w:rsidRPr="003C02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 filtra em tempo real conforme o usuário digital no campo de pesquisa, chamando </w:t>
      </w:r>
      <w:r w:rsidRPr="003C028E">
        <w:rPr>
          <w:rFonts w:ascii="Courier New" w:eastAsia="Times New Roman" w:hAnsi="Courier New" w:cs="Courier New"/>
          <w:sz w:val="20"/>
          <w:szCs w:val="20"/>
          <w:lang w:eastAsia="pt-BR"/>
        </w:rPr>
        <w:t>ClienteDao.Pesquisar()</w:t>
      </w:r>
      <w:r w:rsidRPr="003C02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cada alteração. </w:t>
      </w:r>
    </w:p>
    <w:p w:rsidR="003C028E" w:rsidRPr="003C028E" w:rsidRDefault="003C028E" w:rsidP="003C028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3C028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7.3 Gestão de Produtos</w:t>
      </w:r>
    </w:p>
    <w:p w:rsidR="003C028E" w:rsidRPr="003C028E" w:rsidRDefault="003C028E" w:rsidP="003C02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02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formulário </w:t>
      </w:r>
      <w:r w:rsidRPr="003C028E">
        <w:rPr>
          <w:rFonts w:ascii="Courier New" w:eastAsia="Times New Roman" w:hAnsi="Courier New" w:cs="Courier New"/>
          <w:sz w:val="20"/>
          <w:szCs w:val="20"/>
          <w:lang w:eastAsia="pt-BR"/>
        </w:rPr>
        <w:t>Frm_Produto</w:t>
      </w:r>
      <w:r w:rsidRPr="003C02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funciona como cadastro e editor em uma única </w:t>
      </w:r>
      <w:proofErr w:type="gramStart"/>
      <w:r w:rsidRPr="003C028E">
        <w:rPr>
          <w:rFonts w:ascii="Times New Roman" w:eastAsia="Times New Roman" w:hAnsi="Times New Roman" w:cs="Times New Roman"/>
          <w:sz w:val="24"/>
          <w:szCs w:val="24"/>
          <w:lang w:eastAsia="pt-BR"/>
        </w:rPr>
        <w:t>tela.Clicar</w:t>
      </w:r>
      <w:proofErr w:type="gramEnd"/>
      <w:r w:rsidRPr="003C02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um produto da lista carrega os dados nos campos e muda o botão de "Salvar" para "Atualizar".A exclusão verifica vínculos com itens de venda e solicita confirmação antes de obrigação. </w:t>
      </w:r>
    </w:p>
    <w:p w:rsidR="003C028E" w:rsidRPr="003C028E" w:rsidRDefault="003C028E" w:rsidP="003C028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3C028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7.4 Registro de Transação de Vendas Completa</w:t>
      </w:r>
    </w:p>
    <w:p w:rsidR="003C028E" w:rsidRPr="003C028E" w:rsidRDefault="003C028E" w:rsidP="003C02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028E">
        <w:rPr>
          <w:rFonts w:ascii="Times New Roman" w:eastAsia="Times New Roman" w:hAnsi="Times New Roman" w:cs="Times New Roman"/>
          <w:sz w:val="24"/>
          <w:szCs w:val="24"/>
          <w:lang w:eastAsia="pt-BR"/>
        </w:rPr>
        <w:t>Esta é uma funcionalidade central do sistema. O fluxo segue as etapas abaixo:</w:t>
      </w:r>
    </w:p>
    <w:p w:rsidR="003C028E" w:rsidRPr="003C028E" w:rsidRDefault="003C028E" w:rsidP="003C02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028E">
        <w:rPr>
          <w:rFonts w:ascii="Times New Roman" w:eastAsia="Times New Roman" w:hAnsi="Times New Roman" w:cs="Times New Roman"/>
          <w:sz w:val="24"/>
          <w:szCs w:val="24"/>
          <w:lang w:eastAsia="pt-BR"/>
        </w:rPr>
        <w:t>Seleção do cliente não</w:t>
      </w:r>
      <w:r w:rsidRPr="003C028E">
        <w:rPr>
          <w:rFonts w:ascii="Courier New" w:eastAsia="Times New Roman" w:hAnsi="Courier New" w:cs="Courier New"/>
          <w:sz w:val="20"/>
          <w:szCs w:val="20"/>
          <w:lang w:eastAsia="pt-BR"/>
        </w:rPr>
        <w:t>ComboBox</w:t>
      </w:r>
      <w:r w:rsidRPr="003C02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:rsidR="003C028E" w:rsidRPr="003C028E" w:rsidRDefault="003C028E" w:rsidP="003C02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028E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Escolha do produto e quantidade — a validação impede adicionar mais do que o estoque disponível. </w:t>
      </w:r>
    </w:p>
    <w:p w:rsidR="003C028E" w:rsidRPr="003C028E" w:rsidRDefault="003C028E" w:rsidP="003C02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02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Carrinho sonoro exibe itens, preço unitário, subtotal e total geral em tempo real. </w:t>
      </w:r>
    </w:p>
    <w:p w:rsidR="003C028E" w:rsidRPr="003C028E" w:rsidRDefault="003C028E" w:rsidP="003C02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02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Ao finalizar, </w:t>
      </w:r>
      <w:r w:rsidRPr="003C028E">
        <w:rPr>
          <w:rFonts w:ascii="Courier New" w:eastAsia="Times New Roman" w:hAnsi="Courier New" w:cs="Courier New"/>
          <w:sz w:val="20"/>
          <w:szCs w:val="20"/>
          <w:lang w:eastAsia="pt-BR"/>
        </w:rPr>
        <w:t>VendaDao.Registrar</w:t>
      </w:r>
      <w:proofErr w:type="gramStart"/>
      <w:r w:rsidRPr="003C028E">
        <w:rPr>
          <w:rFonts w:ascii="Courier New" w:eastAsia="Times New Roman" w:hAnsi="Courier New" w:cs="Courier New"/>
          <w:sz w:val="20"/>
          <w:szCs w:val="20"/>
          <w:lang w:eastAsia="pt-BR"/>
        </w:rPr>
        <w:t>()</w:t>
      </w:r>
      <w:r w:rsidRPr="003C028E">
        <w:rPr>
          <w:rFonts w:ascii="Times New Roman" w:eastAsia="Times New Roman" w:hAnsi="Times New Roman" w:cs="Times New Roman"/>
          <w:sz w:val="24"/>
          <w:szCs w:val="24"/>
          <w:lang w:eastAsia="pt-BR"/>
        </w:rPr>
        <w:t>execute</w:t>
      </w:r>
      <w:proofErr w:type="gramEnd"/>
      <w:r w:rsidRPr="003C02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uma transação MySQL que você insere à venda, os itens e dá baixa no estoque. </w:t>
      </w:r>
    </w:p>
    <w:p w:rsidR="003C028E" w:rsidRPr="003C028E" w:rsidRDefault="003C028E" w:rsidP="003C02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02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qualquer etapa falhar, o rollback automático desfaz toda a operação — nenhum dado fica incompleto. </w:t>
      </w:r>
    </w:p>
    <w:p w:rsidR="003C028E" w:rsidRPr="003C028E" w:rsidRDefault="003C028E" w:rsidP="003C02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028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Garantia de integridade:</w:t>
      </w:r>
      <w:r w:rsidRPr="003C02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uso de </w:t>
      </w:r>
      <w:r w:rsidRPr="003C028E">
        <w:rPr>
          <w:rFonts w:ascii="Courier New" w:eastAsia="Times New Roman" w:hAnsi="Courier New" w:cs="Courier New"/>
          <w:sz w:val="20"/>
          <w:szCs w:val="20"/>
          <w:lang w:eastAsia="pt-BR"/>
        </w:rPr>
        <w:t>MySqlTransaction</w:t>
      </w:r>
      <w:r w:rsidRPr="003C02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garantia do princípio ACID: ou a venda é gravada por inteiro (venda + itens + baixa de estoque), ou nada é </w:t>
      </w:r>
      <w:proofErr w:type="gramStart"/>
      <w:r w:rsidRPr="003C028E">
        <w:rPr>
          <w:rFonts w:ascii="Times New Roman" w:eastAsia="Times New Roman" w:hAnsi="Times New Roman" w:cs="Times New Roman"/>
          <w:sz w:val="24"/>
          <w:szCs w:val="24"/>
          <w:lang w:eastAsia="pt-BR"/>
        </w:rPr>
        <w:t>gravado.Isso</w:t>
      </w:r>
      <w:proofErr w:type="gramEnd"/>
      <w:r w:rsidRPr="003C02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elimina inconsistências como estoque zerado sem venda registrada. </w:t>
      </w:r>
    </w:p>
    <w:p w:rsidR="003C028E" w:rsidRPr="003C028E" w:rsidRDefault="003C028E" w:rsidP="003C028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3C028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7.5 Histórico de Vendas</w:t>
      </w:r>
    </w:p>
    <w:p w:rsidR="003C028E" w:rsidRPr="003C028E" w:rsidRDefault="003C028E" w:rsidP="003C02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02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tela </w:t>
      </w:r>
      <w:r w:rsidRPr="003C028E">
        <w:rPr>
          <w:rFonts w:ascii="Courier New" w:eastAsia="Times New Roman" w:hAnsi="Courier New" w:cs="Courier New"/>
          <w:sz w:val="20"/>
          <w:szCs w:val="20"/>
          <w:lang w:eastAsia="pt-BR"/>
        </w:rPr>
        <w:t>Frm_HistoricoVenda</w:t>
      </w:r>
      <w:r w:rsidRPr="003C02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apresenta layout em duas colunas: à esquerda a grade de vendas (com pesquisa por nome de cliente ou número), e à direita os itens da venda </w:t>
      </w:r>
      <w:proofErr w:type="gramStart"/>
      <w:r w:rsidRPr="003C028E">
        <w:rPr>
          <w:rFonts w:ascii="Times New Roman" w:eastAsia="Times New Roman" w:hAnsi="Times New Roman" w:cs="Times New Roman"/>
          <w:sz w:val="24"/>
          <w:szCs w:val="24"/>
          <w:lang w:eastAsia="pt-BR"/>
        </w:rPr>
        <w:t>selecionados.O</w:t>
      </w:r>
      <w:proofErr w:type="gramEnd"/>
      <w:r w:rsidRPr="003C02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rodapé exibe o total de registros e a receita acumulada do filtro atual, calculada dinamicamente. </w:t>
      </w:r>
    </w:p>
    <w:p w:rsidR="003C028E" w:rsidRPr="003C028E" w:rsidRDefault="003C028E" w:rsidP="003C02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C028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8. Interface e Experiência do Usuário</w:t>
      </w:r>
    </w:p>
    <w:p w:rsidR="003C028E" w:rsidRPr="003C028E" w:rsidRDefault="003C028E" w:rsidP="003C02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02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Todas as telas seguem um padrão visual consistente definido durante o desenvolvimento: </w:t>
      </w:r>
    </w:p>
    <w:p w:rsidR="003C028E" w:rsidRPr="003C028E" w:rsidRDefault="003C028E" w:rsidP="003C02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02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Cabeçalhos coloridos por módulo: verde para vendas, azul para clientes/produtos, roxo para histórico. </w:t>
      </w:r>
    </w:p>
    <w:p w:rsidR="003C028E" w:rsidRPr="003C028E" w:rsidRDefault="003C028E" w:rsidP="003C02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02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Cards brancos com bordas sutis agrupam os campos relacionados. </w:t>
      </w:r>
    </w:p>
    <w:p w:rsidR="003C028E" w:rsidRPr="003C028E" w:rsidRDefault="003C028E" w:rsidP="003C02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02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Feedback inline: mensagens de erro e sucesso aparecem diretamente na tela, sem caixas de diálogo desnecessárias. </w:t>
      </w:r>
    </w:p>
    <w:p w:rsidR="003C028E" w:rsidRPr="003C028E" w:rsidRDefault="003C028E" w:rsidP="003C02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02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Passe o mouse nos botões: cores escurecem ao passar o mouse, indicando interatividade. </w:t>
      </w:r>
    </w:p>
    <w:p w:rsidR="003C028E" w:rsidRPr="003C028E" w:rsidRDefault="003C028E" w:rsidP="003C02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02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Grades zebradas: linhas alternadas facilitam a leitura de listas. </w:t>
      </w:r>
    </w:p>
    <w:p w:rsidR="003C028E" w:rsidRPr="003C028E" w:rsidRDefault="003C028E" w:rsidP="003C02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02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Botão padrão </w:t>
      </w:r>
      <w:proofErr w:type="gramStart"/>
      <w:r w:rsidRPr="003C02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( </w:t>
      </w:r>
      <w:r w:rsidRPr="003C028E">
        <w:rPr>
          <w:rFonts w:ascii="Courier New" w:eastAsia="Times New Roman" w:hAnsi="Courier New" w:cs="Courier New"/>
          <w:sz w:val="20"/>
          <w:szCs w:val="20"/>
          <w:lang w:eastAsia="pt-BR"/>
        </w:rPr>
        <w:t>AcceptButton</w:t>
      </w:r>
      <w:proofErr w:type="gramEnd"/>
      <w:r w:rsidRPr="003C02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): pressionar Digite a confirmação do formulário atual. </w:t>
      </w:r>
    </w:p>
    <w:p w:rsidR="003C028E" w:rsidRPr="003C028E" w:rsidRDefault="003C028E" w:rsidP="003C02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C028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9. Problemas que o Sistema Resolve</w:t>
      </w:r>
    </w:p>
    <w:p w:rsidR="003C028E" w:rsidRPr="003C028E" w:rsidRDefault="003C028E" w:rsidP="003C02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028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"Sumiu o caderno de fiado."</w:t>
      </w:r>
      <w:r w:rsidRPr="003C02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Cadastro de clientes salvo no banco com pesquisa em segundos. </w:t>
      </w:r>
    </w:p>
    <w:p w:rsidR="003C028E" w:rsidRPr="003C028E" w:rsidRDefault="003C028E" w:rsidP="003C02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028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"Não sei quanto tem de cada produto."</w:t>
      </w:r>
      <w:r w:rsidRPr="003C02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Cada venda baixa ou estoque automaticamente ao ser finalizada. </w:t>
      </w:r>
    </w:p>
    <w:p w:rsidR="003C028E" w:rsidRPr="003C028E" w:rsidRDefault="003C028E" w:rsidP="003C02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028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"Vendi, mas esqueci de anotar."</w:t>
      </w:r>
      <w:r w:rsidRPr="003C02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Toda venda fica registrada com dados, cliente, atendente e valor total. </w:t>
      </w:r>
    </w:p>
    <w:p w:rsidR="003C028E" w:rsidRPr="003C028E" w:rsidRDefault="003C028E" w:rsidP="003C02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028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"Vendi mais do que tinha."</w:t>
      </w:r>
      <w:r w:rsidRPr="003C02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O sistema bloqueado além de itens que ultrapassem o estoque disponível. </w:t>
      </w:r>
    </w:p>
    <w:p w:rsidR="003C028E" w:rsidRPr="003C028E" w:rsidRDefault="003C028E" w:rsidP="003C02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028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"Um erro no meio da venda travou tudo."</w:t>
      </w:r>
      <w:r w:rsidRPr="003C02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Transações garantem que ou tudo está salvo, ou nada é, sem dado quebrado. </w:t>
      </w:r>
    </w:p>
    <w:p w:rsidR="003C028E" w:rsidRPr="003C028E" w:rsidRDefault="003C028E" w:rsidP="003C02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C028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10. Possibilidades de Expansão</w:t>
      </w:r>
    </w:p>
    <w:p w:rsidR="003C028E" w:rsidRPr="003C028E" w:rsidRDefault="003C028E" w:rsidP="003C02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028E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A arquitetura em camadas torna o sistema preparado para receber novas funcionalidades sem reescrita estrutural: </w:t>
      </w:r>
    </w:p>
    <w:p w:rsidR="003C028E" w:rsidRPr="003C028E" w:rsidRDefault="003C028E" w:rsidP="003C02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02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Relatórios de vendas por período, por cliente ou por produto. </w:t>
      </w:r>
    </w:p>
    <w:p w:rsidR="003C028E" w:rsidRPr="003C028E" w:rsidRDefault="003C028E" w:rsidP="003C02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02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Controle de fiado — vendas a prazo com saldo por cliente. </w:t>
      </w:r>
    </w:p>
    <w:p w:rsidR="003C028E" w:rsidRPr="003C028E" w:rsidRDefault="003C028E" w:rsidP="003C02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02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Leitura de código de barras na tela de venda para agilizar a caixa. </w:t>
      </w:r>
    </w:p>
    <w:p w:rsidR="003C028E" w:rsidRPr="003C028E" w:rsidRDefault="003C028E" w:rsidP="003C02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02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Impressão de cupom não fiscal ao finalizar a venda. </w:t>
      </w:r>
    </w:p>
    <w:p w:rsidR="003C028E" w:rsidRPr="003C028E" w:rsidRDefault="003C028E" w:rsidP="003C02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02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Gestão de fornecedores e registro de entrada de mercadorias. </w:t>
      </w:r>
    </w:p>
    <w:p w:rsidR="003C028E" w:rsidRPr="003C028E" w:rsidRDefault="003C028E" w:rsidP="003C02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02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Backup automático do banco para prevenção de perda de dados. </w:t>
      </w:r>
    </w:p>
    <w:p w:rsidR="003C028E" w:rsidRPr="003C028E" w:rsidRDefault="003C028E" w:rsidP="003C02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02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Painel de auditoria utilizando uma tabela </w:t>
      </w:r>
      <w:r w:rsidRPr="003C028E">
        <w:rPr>
          <w:rFonts w:ascii="Courier New" w:eastAsia="Times New Roman" w:hAnsi="Courier New" w:cs="Courier New"/>
          <w:sz w:val="20"/>
          <w:szCs w:val="20"/>
          <w:lang w:eastAsia="pt-BR"/>
        </w:rPr>
        <w:t>log_sistema</w:t>
      </w:r>
      <w:r w:rsidRPr="003C02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já existente no banco. </w:t>
      </w:r>
    </w:p>
    <w:p w:rsidR="003C028E" w:rsidRPr="003C028E" w:rsidRDefault="003C028E" w:rsidP="003C02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C028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11. Conclusão</w:t>
      </w:r>
    </w:p>
    <w:p w:rsidR="003C028E" w:rsidRPr="003C028E" w:rsidRDefault="003C028E" w:rsidP="003C02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02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Mercado SeuZé atingiu seus objetivos como projeto acadêmico e como ferramenta funcional para o contexto </w:t>
      </w:r>
      <w:proofErr w:type="gramStart"/>
      <w:r w:rsidRPr="003C028E">
        <w:rPr>
          <w:rFonts w:ascii="Times New Roman" w:eastAsia="Times New Roman" w:hAnsi="Times New Roman" w:cs="Times New Roman"/>
          <w:sz w:val="24"/>
          <w:szCs w:val="24"/>
          <w:lang w:eastAsia="pt-BR"/>
        </w:rPr>
        <w:t>proposto.A</w:t>
      </w:r>
      <w:proofErr w:type="gramEnd"/>
      <w:r w:rsidRPr="003C02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segurança e a separação em camadas garantiram um código organizado e expansível, enquanto o uso de transações garantiu a integridade dos dados.A interface foi desenvolvida com foco na usabilidade, permitindo que qualquer atendente opere o sistema com pouco ou nenhum treinamento. </w:t>
      </w:r>
    </w:p>
    <w:p w:rsidR="003C028E" w:rsidRPr="003C028E" w:rsidRDefault="003C028E" w:rsidP="003C02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02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Mais do que um exercício técnico, o projeto demonstra como boas práticas de engenharia de software — arquitetura em camadas, validação de dados, integridade transacional e design de interface — se traduzem em valor real para um negócio do dia a dia. </w:t>
      </w:r>
    </w:p>
    <w:p w:rsidR="003C028E" w:rsidRPr="003C028E" w:rsidRDefault="003C028E" w:rsidP="003C02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028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Nikolly Melo | RA: 925114711</w:t>
      </w:r>
    </w:p>
    <w:p w:rsidR="002B5BE7" w:rsidRDefault="002B5BE7">
      <w:bookmarkStart w:id="0" w:name="_GoBack"/>
      <w:bookmarkEnd w:id="0"/>
    </w:p>
    <w:sectPr w:rsidR="002B5BE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72452C"/>
    <w:multiLevelType w:val="multilevel"/>
    <w:tmpl w:val="BC685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41637D"/>
    <w:multiLevelType w:val="multilevel"/>
    <w:tmpl w:val="F5463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8F464D"/>
    <w:multiLevelType w:val="multilevel"/>
    <w:tmpl w:val="834A3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3618E3"/>
    <w:multiLevelType w:val="multilevel"/>
    <w:tmpl w:val="DA6C0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4B0469"/>
    <w:multiLevelType w:val="multilevel"/>
    <w:tmpl w:val="A6B28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612B7E"/>
    <w:multiLevelType w:val="multilevel"/>
    <w:tmpl w:val="7ACC5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028E"/>
    <w:rsid w:val="002B5BE7"/>
    <w:rsid w:val="003C0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DC445E"/>
  <w15:chartTrackingRefBased/>
  <w15:docId w15:val="{E756CFB7-5747-474E-9907-459E440A6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3C028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3C028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3C028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3C028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C028E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3C028E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3C028E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3C028E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3C02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citation-370">
    <w:name w:val="citation-370"/>
    <w:basedOn w:val="Fontepargpadro"/>
    <w:rsid w:val="003C028E"/>
  </w:style>
  <w:style w:type="character" w:customStyle="1" w:styleId="citation-369">
    <w:name w:val="citation-369"/>
    <w:basedOn w:val="Fontepargpadro"/>
    <w:rsid w:val="003C028E"/>
  </w:style>
  <w:style w:type="character" w:customStyle="1" w:styleId="citation-368">
    <w:name w:val="citation-368"/>
    <w:basedOn w:val="Fontepargpadro"/>
    <w:rsid w:val="003C028E"/>
  </w:style>
  <w:style w:type="character" w:customStyle="1" w:styleId="citation-367">
    <w:name w:val="citation-367"/>
    <w:basedOn w:val="Fontepargpadro"/>
    <w:rsid w:val="003C028E"/>
  </w:style>
  <w:style w:type="character" w:customStyle="1" w:styleId="citation-366">
    <w:name w:val="citation-366"/>
    <w:basedOn w:val="Fontepargpadro"/>
    <w:rsid w:val="003C028E"/>
  </w:style>
  <w:style w:type="character" w:customStyle="1" w:styleId="citation-365">
    <w:name w:val="citation-365"/>
    <w:basedOn w:val="Fontepargpadro"/>
    <w:rsid w:val="003C028E"/>
  </w:style>
  <w:style w:type="character" w:customStyle="1" w:styleId="citation-364">
    <w:name w:val="citation-364"/>
    <w:basedOn w:val="Fontepargpadro"/>
    <w:rsid w:val="003C028E"/>
  </w:style>
  <w:style w:type="character" w:customStyle="1" w:styleId="citation-363">
    <w:name w:val="citation-363"/>
    <w:basedOn w:val="Fontepargpadro"/>
    <w:rsid w:val="003C028E"/>
  </w:style>
  <w:style w:type="character" w:customStyle="1" w:styleId="citation-362">
    <w:name w:val="citation-362"/>
    <w:basedOn w:val="Fontepargpadro"/>
    <w:rsid w:val="003C028E"/>
  </w:style>
  <w:style w:type="character" w:customStyle="1" w:styleId="citation-361">
    <w:name w:val="citation-361"/>
    <w:basedOn w:val="Fontepargpadro"/>
    <w:rsid w:val="003C028E"/>
  </w:style>
  <w:style w:type="character" w:customStyle="1" w:styleId="citation-360">
    <w:name w:val="citation-360"/>
    <w:basedOn w:val="Fontepargpadro"/>
    <w:rsid w:val="003C028E"/>
  </w:style>
  <w:style w:type="character" w:customStyle="1" w:styleId="citation-359">
    <w:name w:val="citation-359"/>
    <w:basedOn w:val="Fontepargpadro"/>
    <w:rsid w:val="003C028E"/>
  </w:style>
  <w:style w:type="character" w:customStyle="1" w:styleId="citation-358">
    <w:name w:val="citation-358"/>
    <w:basedOn w:val="Fontepargpadro"/>
    <w:rsid w:val="003C028E"/>
  </w:style>
  <w:style w:type="character" w:customStyle="1" w:styleId="citation-357">
    <w:name w:val="citation-357"/>
    <w:basedOn w:val="Fontepargpadro"/>
    <w:rsid w:val="003C028E"/>
  </w:style>
  <w:style w:type="character" w:customStyle="1" w:styleId="citation-356">
    <w:name w:val="citation-356"/>
    <w:basedOn w:val="Fontepargpadro"/>
    <w:rsid w:val="003C028E"/>
  </w:style>
  <w:style w:type="character" w:customStyle="1" w:styleId="citation-355">
    <w:name w:val="citation-355"/>
    <w:basedOn w:val="Fontepargpadro"/>
    <w:rsid w:val="003C028E"/>
  </w:style>
  <w:style w:type="character" w:customStyle="1" w:styleId="citation-354">
    <w:name w:val="citation-354"/>
    <w:basedOn w:val="Fontepargpadro"/>
    <w:rsid w:val="003C028E"/>
  </w:style>
  <w:style w:type="character" w:customStyle="1" w:styleId="citation-353">
    <w:name w:val="citation-353"/>
    <w:basedOn w:val="Fontepargpadro"/>
    <w:rsid w:val="003C028E"/>
  </w:style>
  <w:style w:type="character" w:customStyle="1" w:styleId="citation-352">
    <w:name w:val="citation-352"/>
    <w:basedOn w:val="Fontepargpadro"/>
    <w:rsid w:val="003C028E"/>
  </w:style>
  <w:style w:type="character" w:customStyle="1" w:styleId="citation-351">
    <w:name w:val="citation-351"/>
    <w:basedOn w:val="Fontepargpadro"/>
    <w:rsid w:val="003C028E"/>
  </w:style>
  <w:style w:type="character" w:customStyle="1" w:styleId="citation-350">
    <w:name w:val="citation-350"/>
    <w:basedOn w:val="Fontepargpadro"/>
    <w:rsid w:val="003C028E"/>
  </w:style>
  <w:style w:type="character" w:customStyle="1" w:styleId="citation-349">
    <w:name w:val="citation-349"/>
    <w:basedOn w:val="Fontepargpadro"/>
    <w:rsid w:val="003C028E"/>
  </w:style>
  <w:style w:type="character" w:customStyle="1" w:styleId="citation-348">
    <w:name w:val="citation-348"/>
    <w:basedOn w:val="Fontepargpadro"/>
    <w:rsid w:val="003C028E"/>
  </w:style>
  <w:style w:type="character" w:customStyle="1" w:styleId="citation-347">
    <w:name w:val="citation-347"/>
    <w:basedOn w:val="Fontepargpadro"/>
    <w:rsid w:val="003C028E"/>
  </w:style>
  <w:style w:type="character" w:styleId="Forte">
    <w:name w:val="Strong"/>
    <w:basedOn w:val="Fontepargpadro"/>
    <w:uiPriority w:val="22"/>
    <w:qFormat/>
    <w:rsid w:val="003C028E"/>
    <w:rPr>
      <w:b/>
      <w:bCs/>
    </w:rPr>
  </w:style>
  <w:style w:type="character" w:customStyle="1" w:styleId="citation-346">
    <w:name w:val="citation-346"/>
    <w:basedOn w:val="Fontepargpadro"/>
    <w:rsid w:val="003C028E"/>
  </w:style>
  <w:style w:type="character" w:styleId="CdigoHTML">
    <w:name w:val="HTML Code"/>
    <w:basedOn w:val="Fontepargpadro"/>
    <w:uiPriority w:val="99"/>
    <w:semiHidden/>
    <w:unhideWhenUsed/>
    <w:rsid w:val="003C028E"/>
    <w:rPr>
      <w:rFonts w:ascii="Courier New" w:eastAsia="Times New Roman" w:hAnsi="Courier New" w:cs="Courier New"/>
      <w:sz w:val="20"/>
      <w:szCs w:val="20"/>
    </w:rPr>
  </w:style>
  <w:style w:type="character" w:customStyle="1" w:styleId="citation-345">
    <w:name w:val="citation-345"/>
    <w:basedOn w:val="Fontepargpadro"/>
    <w:rsid w:val="003C028E"/>
  </w:style>
  <w:style w:type="character" w:customStyle="1" w:styleId="citation-344">
    <w:name w:val="citation-344"/>
    <w:basedOn w:val="Fontepargpadro"/>
    <w:rsid w:val="003C028E"/>
  </w:style>
  <w:style w:type="character" w:customStyle="1" w:styleId="citation-343">
    <w:name w:val="citation-343"/>
    <w:basedOn w:val="Fontepargpadro"/>
    <w:rsid w:val="003C028E"/>
  </w:style>
  <w:style w:type="character" w:customStyle="1" w:styleId="citation-342">
    <w:name w:val="citation-342"/>
    <w:basedOn w:val="Fontepargpadro"/>
    <w:rsid w:val="003C028E"/>
  </w:style>
  <w:style w:type="character" w:customStyle="1" w:styleId="citation-341">
    <w:name w:val="citation-341"/>
    <w:basedOn w:val="Fontepargpadro"/>
    <w:rsid w:val="003C028E"/>
  </w:style>
  <w:style w:type="character" w:customStyle="1" w:styleId="citation-340">
    <w:name w:val="citation-340"/>
    <w:basedOn w:val="Fontepargpadro"/>
    <w:rsid w:val="003C028E"/>
  </w:style>
  <w:style w:type="character" w:customStyle="1" w:styleId="citation-339">
    <w:name w:val="citation-339"/>
    <w:basedOn w:val="Fontepargpadro"/>
    <w:rsid w:val="003C028E"/>
  </w:style>
  <w:style w:type="character" w:customStyle="1" w:styleId="citation-338">
    <w:name w:val="citation-338"/>
    <w:basedOn w:val="Fontepargpadro"/>
    <w:rsid w:val="003C028E"/>
  </w:style>
  <w:style w:type="character" w:customStyle="1" w:styleId="citation-337">
    <w:name w:val="citation-337"/>
    <w:basedOn w:val="Fontepargpadro"/>
    <w:rsid w:val="003C028E"/>
  </w:style>
  <w:style w:type="character" w:customStyle="1" w:styleId="citation-336">
    <w:name w:val="citation-336"/>
    <w:basedOn w:val="Fontepargpadro"/>
    <w:rsid w:val="003C028E"/>
  </w:style>
  <w:style w:type="character" w:customStyle="1" w:styleId="citation-335">
    <w:name w:val="citation-335"/>
    <w:basedOn w:val="Fontepargpadro"/>
    <w:rsid w:val="003C028E"/>
  </w:style>
  <w:style w:type="character" w:customStyle="1" w:styleId="citation-334">
    <w:name w:val="citation-334"/>
    <w:basedOn w:val="Fontepargpadro"/>
    <w:rsid w:val="003C028E"/>
  </w:style>
  <w:style w:type="character" w:customStyle="1" w:styleId="citation-333">
    <w:name w:val="citation-333"/>
    <w:basedOn w:val="Fontepargpadro"/>
    <w:rsid w:val="003C028E"/>
  </w:style>
  <w:style w:type="character" w:customStyle="1" w:styleId="citation-332">
    <w:name w:val="citation-332"/>
    <w:basedOn w:val="Fontepargpadro"/>
    <w:rsid w:val="003C028E"/>
  </w:style>
  <w:style w:type="character" w:customStyle="1" w:styleId="citation-331">
    <w:name w:val="citation-331"/>
    <w:basedOn w:val="Fontepargpadro"/>
    <w:rsid w:val="003C028E"/>
  </w:style>
  <w:style w:type="character" w:customStyle="1" w:styleId="citation-330">
    <w:name w:val="citation-330"/>
    <w:basedOn w:val="Fontepargpadro"/>
    <w:rsid w:val="003C028E"/>
  </w:style>
  <w:style w:type="character" w:customStyle="1" w:styleId="citation-329">
    <w:name w:val="citation-329"/>
    <w:basedOn w:val="Fontepargpadro"/>
    <w:rsid w:val="003C028E"/>
  </w:style>
  <w:style w:type="character" w:customStyle="1" w:styleId="citation-328">
    <w:name w:val="citation-328"/>
    <w:basedOn w:val="Fontepargpadro"/>
    <w:rsid w:val="003C028E"/>
  </w:style>
  <w:style w:type="character" w:customStyle="1" w:styleId="citation-327">
    <w:name w:val="citation-327"/>
    <w:basedOn w:val="Fontepargpadro"/>
    <w:rsid w:val="003C028E"/>
  </w:style>
  <w:style w:type="character" w:customStyle="1" w:styleId="citation-326">
    <w:name w:val="citation-326"/>
    <w:basedOn w:val="Fontepargpadro"/>
    <w:rsid w:val="003C028E"/>
  </w:style>
  <w:style w:type="character" w:customStyle="1" w:styleId="citation-325">
    <w:name w:val="citation-325"/>
    <w:basedOn w:val="Fontepargpadro"/>
    <w:rsid w:val="003C028E"/>
  </w:style>
  <w:style w:type="character" w:customStyle="1" w:styleId="citation-324">
    <w:name w:val="citation-324"/>
    <w:basedOn w:val="Fontepargpadro"/>
    <w:rsid w:val="003C028E"/>
  </w:style>
  <w:style w:type="character" w:customStyle="1" w:styleId="citation-323">
    <w:name w:val="citation-323"/>
    <w:basedOn w:val="Fontepargpadro"/>
    <w:rsid w:val="003C028E"/>
  </w:style>
  <w:style w:type="character" w:customStyle="1" w:styleId="citation-322">
    <w:name w:val="citation-322"/>
    <w:basedOn w:val="Fontepargpadro"/>
    <w:rsid w:val="003C028E"/>
  </w:style>
  <w:style w:type="character" w:customStyle="1" w:styleId="citation-321">
    <w:name w:val="citation-321"/>
    <w:basedOn w:val="Fontepargpadro"/>
    <w:rsid w:val="003C028E"/>
  </w:style>
  <w:style w:type="character" w:customStyle="1" w:styleId="citation-320">
    <w:name w:val="citation-320"/>
    <w:basedOn w:val="Fontepargpadro"/>
    <w:rsid w:val="003C028E"/>
  </w:style>
  <w:style w:type="character" w:customStyle="1" w:styleId="citation-319">
    <w:name w:val="citation-319"/>
    <w:basedOn w:val="Fontepargpadro"/>
    <w:rsid w:val="003C028E"/>
  </w:style>
  <w:style w:type="character" w:customStyle="1" w:styleId="citation-318">
    <w:name w:val="citation-318"/>
    <w:basedOn w:val="Fontepargpadro"/>
    <w:rsid w:val="003C028E"/>
  </w:style>
  <w:style w:type="character" w:customStyle="1" w:styleId="citation-317">
    <w:name w:val="citation-317"/>
    <w:basedOn w:val="Fontepargpadro"/>
    <w:rsid w:val="003C028E"/>
  </w:style>
  <w:style w:type="character" w:customStyle="1" w:styleId="citation-316">
    <w:name w:val="citation-316"/>
    <w:basedOn w:val="Fontepargpadro"/>
    <w:rsid w:val="003C028E"/>
  </w:style>
  <w:style w:type="character" w:customStyle="1" w:styleId="citation-315">
    <w:name w:val="citation-315"/>
    <w:basedOn w:val="Fontepargpadro"/>
    <w:rsid w:val="003C028E"/>
  </w:style>
  <w:style w:type="character" w:customStyle="1" w:styleId="citation-314">
    <w:name w:val="citation-314"/>
    <w:basedOn w:val="Fontepargpadro"/>
    <w:rsid w:val="003C028E"/>
  </w:style>
  <w:style w:type="character" w:customStyle="1" w:styleId="citation-313">
    <w:name w:val="citation-313"/>
    <w:basedOn w:val="Fontepargpadro"/>
    <w:rsid w:val="003C028E"/>
  </w:style>
  <w:style w:type="character" w:customStyle="1" w:styleId="citation-312">
    <w:name w:val="citation-312"/>
    <w:basedOn w:val="Fontepargpadro"/>
    <w:rsid w:val="003C028E"/>
  </w:style>
  <w:style w:type="character" w:customStyle="1" w:styleId="citation-311">
    <w:name w:val="citation-311"/>
    <w:basedOn w:val="Fontepargpadro"/>
    <w:rsid w:val="003C028E"/>
  </w:style>
  <w:style w:type="character" w:customStyle="1" w:styleId="citation-310">
    <w:name w:val="citation-310"/>
    <w:basedOn w:val="Fontepargpadro"/>
    <w:rsid w:val="003C028E"/>
  </w:style>
  <w:style w:type="character" w:customStyle="1" w:styleId="citation-309">
    <w:name w:val="citation-309"/>
    <w:basedOn w:val="Fontepargpadro"/>
    <w:rsid w:val="003C028E"/>
  </w:style>
  <w:style w:type="character" w:customStyle="1" w:styleId="citation-308">
    <w:name w:val="citation-308"/>
    <w:basedOn w:val="Fontepargpadro"/>
    <w:rsid w:val="003C028E"/>
  </w:style>
  <w:style w:type="character" w:customStyle="1" w:styleId="citation-307">
    <w:name w:val="citation-307"/>
    <w:basedOn w:val="Fontepargpadro"/>
    <w:rsid w:val="003C028E"/>
  </w:style>
  <w:style w:type="character" w:customStyle="1" w:styleId="citation-306">
    <w:name w:val="citation-306"/>
    <w:basedOn w:val="Fontepargpadro"/>
    <w:rsid w:val="003C028E"/>
  </w:style>
  <w:style w:type="character" w:customStyle="1" w:styleId="citation-305">
    <w:name w:val="citation-305"/>
    <w:basedOn w:val="Fontepargpadro"/>
    <w:rsid w:val="003C028E"/>
  </w:style>
  <w:style w:type="character" w:customStyle="1" w:styleId="citation-304">
    <w:name w:val="citation-304"/>
    <w:basedOn w:val="Fontepargpadro"/>
    <w:rsid w:val="003C028E"/>
  </w:style>
  <w:style w:type="character" w:customStyle="1" w:styleId="citation-303">
    <w:name w:val="citation-303"/>
    <w:basedOn w:val="Fontepargpadro"/>
    <w:rsid w:val="003C028E"/>
  </w:style>
  <w:style w:type="character" w:customStyle="1" w:styleId="citation-302">
    <w:name w:val="citation-302"/>
    <w:basedOn w:val="Fontepargpadro"/>
    <w:rsid w:val="003C028E"/>
  </w:style>
  <w:style w:type="character" w:customStyle="1" w:styleId="citation-301">
    <w:name w:val="citation-301"/>
    <w:basedOn w:val="Fontepargpadro"/>
    <w:rsid w:val="003C028E"/>
  </w:style>
  <w:style w:type="character" w:customStyle="1" w:styleId="citation-300">
    <w:name w:val="citation-300"/>
    <w:basedOn w:val="Fontepargpadro"/>
    <w:rsid w:val="003C028E"/>
  </w:style>
  <w:style w:type="character" w:customStyle="1" w:styleId="citation-299">
    <w:name w:val="citation-299"/>
    <w:basedOn w:val="Fontepargpadro"/>
    <w:rsid w:val="003C028E"/>
  </w:style>
  <w:style w:type="character" w:customStyle="1" w:styleId="citation-298">
    <w:name w:val="citation-298"/>
    <w:basedOn w:val="Fontepargpadro"/>
    <w:rsid w:val="003C028E"/>
  </w:style>
  <w:style w:type="character" w:customStyle="1" w:styleId="citation-297">
    <w:name w:val="citation-297"/>
    <w:basedOn w:val="Fontepargpadro"/>
    <w:rsid w:val="003C028E"/>
  </w:style>
  <w:style w:type="character" w:customStyle="1" w:styleId="citation-296">
    <w:name w:val="citation-296"/>
    <w:basedOn w:val="Fontepargpadro"/>
    <w:rsid w:val="003C028E"/>
  </w:style>
  <w:style w:type="character" w:customStyle="1" w:styleId="citation-295">
    <w:name w:val="citation-295"/>
    <w:basedOn w:val="Fontepargpadro"/>
    <w:rsid w:val="003C028E"/>
  </w:style>
  <w:style w:type="character" w:customStyle="1" w:styleId="citation-294">
    <w:name w:val="citation-294"/>
    <w:basedOn w:val="Fontepargpadro"/>
    <w:rsid w:val="003C028E"/>
  </w:style>
  <w:style w:type="character" w:customStyle="1" w:styleId="citation-293">
    <w:name w:val="citation-293"/>
    <w:basedOn w:val="Fontepargpadro"/>
    <w:rsid w:val="003C028E"/>
  </w:style>
  <w:style w:type="character" w:customStyle="1" w:styleId="citation-292">
    <w:name w:val="citation-292"/>
    <w:basedOn w:val="Fontepargpadro"/>
    <w:rsid w:val="003C028E"/>
  </w:style>
  <w:style w:type="character" w:customStyle="1" w:styleId="citation-291">
    <w:name w:val="citation-291"/>
    <w:basedOn w:val="Fontepargpadro"/>
    <w:rsid w:val="003C028E"/>
  </w:style>
  <w:style w:type="character" w:customStyle="1" w:styleId="citation-290">
    <w:name w:val="citation-290"/>
    <w:basedOn w:val="Fontepargpadro"/>
    <w:rsid w:val="003C028E"/>
  </w:style>
  <w:style w:type="character" w:customStyle="1" w:styleId="citation-289">
    <w:name w:val="citation-289"/>
    <w:basedOn w:val="Fontepargpadro"/>
    <w:rsid w:val="003C028E"/>
  </w:style>
  <w:style w:type="character" w:customStyle="1" w:styleId="citation-288">
    <w:name w:val="citation-288"/>
    <w:basedOn w:val="Fontepargpadro"/>
    <w:rsid w:val="003C028E"/>
  </w:style>
  <w:style w:type="character" w:customStyle="1" w:styleId="citation-287">
    <w:name w:val="citation-287"/>
    <w:basedOn w:val="Fontepargpadro"/>
    <w:rsid w:val="003C028E"/>
  </w:style>
  <w:style w:type="character" w:customStyle="1" w:styleId="citation-286">
    <w:name w:val="citation-286"/>
    <w:basedOn w:val="Fontepargpadro"/>
    <w:rsid w:val="003C028E"/>
  </w:style>
  <w:style w:type="character" w:customStyle="1" w:styleId="citation-285">
    <w:name w:val="citation-285"/>
    <w:basedOn w:val="Fontepargpadro"/>
    <w:rsid w:val="003C028E"/>
  </w:style>
  <w:style w:type="character" w:customStyle="1" w:styleId="citation-284">
    <w:name w:val="citation-284"/>
    <w:basedOn w:val="Fontepargpadro"/>
    <w:rsid w:val="003C028E"/>
  </w:style>
  <w:style w:type="character" w:customStyle="1" w:styleId="citation-283">
    <w:name w:val="citation-283"/>
    <w:basedOn w:val="Fontepargpadro"/>
    <w:rsid w:val="003C028E"/>
  </w:style>
  <w:style w:type="character" w:customStyle="1" w:styleId="citation-282">
    <w:name w:val="citation-282"/>
    <w:basedOn w:val="Fontepargpadro"/>
    <w:rsid w:val="003C02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662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1478</Words>
  <Characters>7982</Characters>
  <Application>Microsoft Office Word</Application>
  <DocSecurity>0</DocSecurity>
  <Lines>66</Lines>
  <Paragraphs>18</Paragraphs>
  <ScaleCrop>false</ScaleCrop>
  <Company/>
  <LinksUpToDate>false</LinksUpToDate>
  <CharactersWithSpaces>9442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MeuzapDigital</dc:creator>
  <cp:keywords/>
  <dc:description/>
  <cp:lastModifiedBy>MeuzapDigital</cp:lastModifiedBy>
  <cp:revision>2</cp:revision>
  <dcterms:created xsi:type="dcterms:W3CDTF">2026-05-28T19:39:00Z</dcterms:created>
  <dcterms:modified xsi:type="dcterms:W3CDTF">2026-05-28T19:42:00Z</dcterms:modified>
</cp:coreProperties>
</file>