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162037"/>
          <w:sz w:val="48"/>
        </w:rPr>
        <w:t>Metro Maze: Rescue Circuit</w:t>
      </w:r>
    </w:p>
    <w:p>
      <w:pPr>
        <w:spacing w:after="360"/>
      </w:pPr>
      <w:r>
        <w:rPr>
          <w:rFonts w:ascii="Calibri" w:hAnsi="Calibri"/>
          <w:b w:val="0"/>
          <w:i w:val="0"/>
          <w:color w:val="1F4D78"/>
          <w:sz w:val="24"/>
        </w:rPr>
        <w:t>Documento del proyecto - Creación de un juego interactivo con ChatGPT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Tipo de juego</w:t>
              <w:br/>
            </w:r>
            <w:r>
              <w:rPr>
                <w:rFonts w:ascii="Calibri" w:hAnsi="Calibri"/>
                <w:b w:val="0"/>
                <w:i w:val="0"/>
                <w:color w:val="162037"/>
                <w:sz w:val="20"/>
              </w:rPr>
              <w:t>Laberinto interactivo de cinco niveles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Tecnologías</w:t>
              <w:br/>
            </w:r>
            <w:r>
              <w:rPr>
                <w:rFonts w:ascii="Calibri" w:hAnsi="Calibri"/>
                <w:b w:val="0"/>
                <w:i w:val="0"/>
                <w:color w:val="162037"/>
                <w:sz w:val="20"/>
              </w:rPr>
              <w:t>HTML, CSS y JavaScript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Modalidad</w:t>
              <w:br/>
            </w:r>
            <w:r>
              <w:rPr>
                <w:rFonts w:ascii="Calibri" w:hAnsi="Calibri"/>
                <w:b w:val="0"/>
                <w:i w:val="0"/>
                <w:color w:val="162037"/>
                <w:sz w:val="20"/>
              </w:rPr>
              <w:t>Actividad en grupo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Publicación</w:t>
              <w:br/>
            </w:r>
            <w:r>
              <w:rPr>
                <w:rFonts w:ascii="Calibri" w:hAnsi="Calibri"/>
                <w:b w:val="0"/>
                <w:i w:val="0"/>
                <w:color w:val="162037"/>
                <w:sz w:val="20"/>
              </w:rPr>
              <w:t>GitHub Pages / Tiiny Host y WebIntoApp</w:t>
            </w:r>
          </w:p>
        </w:tc>
      </w:tr>
    </w:tbl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1. Propuesta y objetivo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Metro Maze: Rescue Circuit es un juego de laberinto de acción original. La persona jugadora guía un explorador por una red de metro apagada, recoge núcleos de energía, evita centinelas y abre rutas bloqueadas con pulso-cargas. El objetivo de cada nivel es reunir todos los núcleos y llegar al portal de salida sin agotar las tres vidas.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Cinco niveles progresivos con mapas distintos y mayor complejidad.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Controles por teclado (flechas o WASD) y controles táctiles para móvil.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Cajas destructibles, explosiones de alcance limitado, enemigos móviles, temporizador y contador de vidas.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Identidad visual propia: paleta neón, piezas generadas con CSS y sin recursos de franquicias externas.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2. Uso de ChatGPT durante el desarrollo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ChatGPT se utilizó como apoyo para dividir el proyecto en componentes: estructura HTML, sistema de cuadrícula, reglas de movimiento, detección de colisiones, temporizador, interfaz responsive y documentación. Las sugerencias se revisaron y ajustaron manualmente antes de incorporarlas al juego.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Planificar mecánicas y definir las reglas de cada nivel.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Generar una base de HTML, CSS y JavaScript para después adaptarla al diseño propuesto.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Revisar errores de sintaxis y las condiciones de explosión, colisión y victoria.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Crear este documento, el guion del video y los pasos de publicación.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3. Estructura técnica y código comentado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El código completo y comentado se encuentra en la carpeta demo-juego. Los fragmentos siguientes muestran las partes principales:</w:t>
      </w:r>
    </w:p>
    <w:p>
      <w:pPr>
        <w:spacing w:after="60" w:line="240" w:lineRule="auto"/>
        <w:ind w:left="360"/>
      </w:pPr>
      <w:r>
        <w:rPr>
          <w:rFonts w:ascii="Courier New" w:hAnsi="Courier New"/>
          <w:b w:val="0"/>
          <w:i w:val="0"/>
          <w:color w:val="1E2D4B"/>
          <w:sz w:val="17"/>
        </w:rPr>
        <w:t>const LEVELS = [ /* cinco mapas 15 x 11 */ ];</w:t>
      </w:r>
    </w:p>
    <w:p>
      <w:pPr>
        <w:spacing w:after="60" w:line="240" w:lineRule="auto"/>
        <w:ind w:left="360"/>
      </w:pPr>
      <w:r>
        <w:rPr>
          <w:rFonts w:ascii="Courier New" w:hAnsi="Courier New"/>
          <w:b w:val="0"/>
          <w:i w:val="0"/>
          <w:color w:val="1E2D4B"/>
          <w:sz w:val="17"/>
        </w:rPr>
        <w:t>// move valida la casilla destino, mueve al jugador y actualiza el estado.</w:t>
      </w:r>
    </w:p>
    <w:p>
      <w:pPr>
        <w:spacing w:after="60" w:line="240" w:lineRule="auto"/>
        <w:ind w:left="360"/>
      </w:pPr>
      <w:r>
        <w:rPr>
          <w:rFonts w:ascii="Courier New" w:hAnsi="Courier New"/>
          <w:b w:val="0"/>
          <w:i w:val="0"/>
          <w:color w:val="1E2D4B"/>
          <w:sz w:val="17"/>
        </w:rPr>
        <w:t>function move(direction) { if (locked) return; /* ... */ }</w:t>
      </w:r>
    </w:p>
    <w:p>
      <w:pPr>
        <w:spacing w:after="60" w:line="240" w:lineRule="auto"/>
        <w:ind w:left="360"/>
      </w:pPr>
      <w:r>
        <w:rPr>
          <w:rFonts w:ascii="Courier New" w:hAnsi="Courier New"/>
          <w:b w:val="0"/>
          <w:i w:val="0"/>
          <w:color w:val="1E2D4B"/>
          <w:sz w:val="17"/>
        </w:rPr>
        <w:t>// plantBomb crea una carga; explode elimina cajas y marca el área de impacto.</w:t>
      </w:r>
    </w:p>
    <w:p>
      <w:pPr>
        <w:spacing w:after="60" w:line="240" w:lineRule="auto"/>
        <w:ind w:left="360"/>
      </w:pPr>
      <w:r>
        <w:rPr>
          <w:rFonts w:ascii="Courier New" w:hAnsi="Courier New"/>
          <w:b w:val="0"/>
          <w:i w:val="0"/>
          <w:color w:val="1E2D4B"/>
          <w:sz w:val="17"/>
        </w:rPr>
        <w:t>function plantBomb() { /* evita colocar dos cargas en la misma casilla */ }</w:t>
      </w:r>
    </w:p>
    <w:p>
      <w:pPr>
        <w:spacing w:after="60" w:line="240" w:lineRule="auto"/>
        <w:ind w:left="360"/>
      </w:pPr>
      <w:r>
        <w:rPr>
          <w:rFonts w:ascii="Courier New" w:hAnsi="Courier New"/>
          <w:b w:val="0"/>
          <w:i w:val="0"/>
          <w:color w:val="1E2D4B"/>
          <w:sz w:val="17"/>
        </w:rPr>
        <w:t>// completeLevel detiene los ciclos y muestra la transición al siguiente nivel.</w:t>
      </w:r>
    </w:p>
    <w:p>
      <w:pPr>
        <w:spacing w:after="60" w:line="240" w:lineRule="auto"/>
        <w:ind w:left="360"/>
      </w:pPr>
      <w:r>
        <w:rPr>
          <w:rFonts w:ascii="Courier New" w:hAnsi="Courier New"/>
          <w:b w:val="0"/>
          <w:i w:val="0"/>
          <w:color w:val="1E2D4B"/>
          <w:sz w:val="17"/>
        </w:rPr>
        <w:t>function completeLevel() { /* victoria del nivel o del juego */ }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La interfaz usa CSS Grid para mantener la cuadrícula proporcionada en pantalla. Cada casilla se representa con una clase visual: pared, caja, portal, núcleo, bomba, explosión, jugador o enemigo. El archivo manifest.webmanifest permite que el sitio se abra como aplicación web instalable cuando el navegador lo admita.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4. Pruebas y ajustes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Se verificó la sintaxis de JavaScript antes de preparar la entrega.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Se incluyeron controles táctiles para que la demo pueda utilizarse en pantallas pequeñas.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Se establecieron cinco mapas y objetivos de núcleos para comprobar la progresión entre niveles.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Pendiente para la presentación final: probar la URL publicada en un teléfono Android y registrar una captura o breve video como evidencia.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5. Publicación y aplicación Android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Para obtener una URL, se recomienda GitHub Pages: subir los archivos del juego y activar el flujo incluido en .github/workflows/deploy-pages.yml. GitHub mostrará una URL pública al terminar el despliegue. Si la indicación del docente exige Tiiny Host, puede subirse el mismo paquete ZIP sin modificar el código.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Para Android, se pega la URL pública en WebIntoApp y se genera el APK. La aplicación no requiere permisos peligrosos, pues no accede a cámara, ubicación, micrófono, contactos ni archivos. Android puede pedir autorización temporal para instalar el APK desde la aplicación que lo descargó.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6. Reflexión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La experiencia mostró que ChatGPT acelera las primeras etapas de un proyecto, especialmente al proponer estructura y explicar alternativas. Sin embargo, el resultado funcional dependió de revisar cada sugerencia, probar el comportamiento y tomar decisiones propias de diseño. La parte más importante fue transformar una idea general de laberinto en reglas claras: qué bloquea el paso, cuándo se gana, cómo se pierde una vida y cómo aumenta la dificultad.</w:t>
      </w:r>
    </w:p>
    <w:p>
      <w:pPr>
        <w:spacing w:after="120" w:before="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También aprendimos que la creatividad no consiste solamente en pedir código; requiere definir una temática, una experiencia visual y una secuencia de retos. Por eso Metro Maze usa una historia, paleta y elementos propios, aunque se inspire en la idea general de los juegos de laberinto por cuadrícula.</w:t>
      </w:r>
    </w:p>
    <w:p>
      <w:pPr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7. Material para la entrega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Demo: abrir demo-juego/index.html o la URL publicada.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Video: seguir video/guion_video.md y grabar una demo de 60 a 90 segundos.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Código fuente: carpeta demo-juego con comentarios en game.js.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Publicación: instrucciones en documentacion/publicar_en_github.md.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i w:val="0"/>
          <w:color w:val="162037"/>
          <w:sz w:val="22"/>
        </w:rPr>
        <w:t>Carpeta final: Entrega_MetroMaze, lista para subir a Google Drive.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1F4D78"/>
        <w:sz w:val="16"/>
      </w:rPr>
      <w:t>Metro Maze - Documento de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