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Checklist Maestra – Club 13CC (Q2–Q3 2025)</w:t>
      </w:r>
    </w:p>
    <w:p>
      <w:pPr>
        <w:pStyle w:val="Heading2"/>
      </w:pPr>
      <w:r>
        <w:t>🟢 Prioridad Alta – En curso inmediato</w:t>
      </w:r>
    </w:p>
    <w:p>
      <w:pPr>
        <w:pStyle w:val="ListBullet"/>
      </w:pPr>
      <w:r>
        <w:t>Auditar carpeta `13CC.cu/` y `13CC.emp/`</w:t>
      </w:r>
    </w:p>
    <w:p>
      <w:pPr>
        <w:pStyle w:val="ListBullet"/>
      </w:pPr>
      <w:r>
        <w:t>Armar inventario de madres y definir su ubicación</w:t>
      </w:r>
    </w:p>
    <w:p>
      <w:pPr>
        <w:pStyle w:val="ListBullet"/>
      </w:pPr>
      <w:r>
        <w:t>Cargar balances YING/YANG actualizados</w:t>
      </w:r>
    </w:p>
    <w:p>
      <w:pPr>
        <w:pStyle w:val="ListBullet"/>
      </w:pPr>
      <w:r>
        <w:t>Redactar acta interna sobre % societario y roles</w:t>
      </w:r>
    </w:p>
    <w:p>
      <w:pPr>
        <w:pStyle w:val="ListBullet"/>
      </w:pPr>
      <w:r>
        <w:t>Cargar resumen institucional actualizado en Drive y Obsidian</w:t>
      </w:r>
    </w:p>
    <w:p>
      <w:pPr>
        <w:pStyle w:val="Heading2"/>
      </w:pPr>
      <w:r>
        <w:t>📂 Documentación institucional</w:t>
      </w:r>
    </w:p>
    <w:p>
      <w:pPr>
        <w:pStyle w:val="ListBullet"/>
      </w:pPr>
      <w:r>
        <w:t>Redactar acta mensual ficticia (validación del ciclo)</w:t>
      </w:r>
    </w:p>
    <w:p>
      <w:pPr>
        <w:pStyle w:val="ListBullet"/>
      </w:pPr>
      <w:r>
        <w:t>Establecer guía de altas de socios</w:t>
      </w:r>
    </w:p>
    <w:p>
      <w:pPr>
        <w:pStyle w:val="ListBullet"/>
      </w:pPr>
      <w:r>
        <w:t>Consolidar primeros formularios por módulo</w:t>
      </w:r>
    </w:p>
    <w:p>
      <w:pPr>
        <w:pStyle w:val="ListBullet"/>
      </w:pPr>
      <w:r>
        <w:t>Mantener changelog y historial actualizado</w:t>
      </w:r>
    </w:p>
    <w:p>
      <w:pPr>
        <w:pStyle w:val="Heading2"/>
      </w:pPr>
      <w:r>
        <w:t>📊 Finanzas y control</w:t>
      </w:r>
    </w:p>
    <w:p>
      <w:pPr>
        <w:pStyle w:val="ListBullet"/>
      </w:pPr>
      <w:r>
        <w:t>Hoja de balance white (YING) y control black (YANG)</w:t>
      </w:r>
    </w:p>
    <w:p>
      <w:pPr>
        <w:pStyle w:val="ListBullet"/>
      </w:pPr>
      <w:r>
        <w:t>Hoja de síntesis cruzada</w:t>
      </w:r>
    </w:p>
    <w:p>
      <w:pPr>
        <w:pStyle w:val="ListBullet"/>
      </w:pPr>
      <w:r>
        <w:t>Simular escenarios de ingresos por volumen</w:t>
      </w:r>
    </w:p>
    <w:p>
      <w:pPr>
        <w:pStyle w:val="ListBullet"/>
      </w:pPr>
      <w:r>
        <w:t>Formalizar política de reinversión y retiro</w:t>
      </w:r>
    </w:p>
    <w:p>
      <w:pPr>
        <w:pStyle w:val="Heading2"/>
      </w:pPr>
      <w:r>
        <w:t>🌿 Producción y cultivo</w:t>
      </w:r>
    </w:p>
    <w:p>
      <w:pPr>
        <w:pStyle w:val="ListBullet"/>
      </w:pPr>
      <w:r>
        <w:t>Registro completo de Cannabird (ciclo actual)</w:t>
      </w:r>
    </w:p>
    <w:p>
      <w:pPr>
        <w:pStyle w:val="ListBullet"/>
      </w:pPr>
      <w:r>
        <w:t>Definir protocolo de mantenimiento de madres</w:t>
      </w:r>
    </w:p>
    <w:p>
      <w:pPr>
        <w:pStyle w:val="ListBullet"/>
      </w:pPr>
      <w:r>
        <w:t>Establecer cronograma de esquejado y enraizado</w:t>
      </w:r>
    </w:p>
    <w:p>
      <w:pPr>
        <w:pStyle w:val="Heading2"/>
      </w:pPr>
      <w:r>
        <w:t>🤝 Organización interna y expansión</w:t>
      </w:r>
    </w:p>
    <w:p>
      <w:pPr>
        <w:pStyle w:val="ListBullet"/>
      </w:pPr>
      <w:r>
        <w:t>Validar funciones de Fede como gestor</w:t>
      </w:r>
    </w:p>
    <w:p>
      <w:pPr>
        <w:pStyle w:val="ListBullet"/>
      </w:pPr>
      <w:r>
        <w:t>Redactar protocolo de decisión interna (2/3 votos, etc.)</w:t>
      </w:r>
    </w:p>
    <w:p>
      <w:pPr>
        <w:pStyle w:val="ListBullet"/>
      </w:pPr>
      <w:r>
        <w:t>Formalizar estructura legal de anexos</w:t>
      </w:r>
    </w:p>
    <w:p>
      <w:pPr>
        <w:pStyle w:val="ListBullet"/>
      </w:pPr>
      <w:r>
        <w:t>Definir protocolo de incorporación de nuevos clubes/productores</w:t>
      </w:r>
    </w:p>
    <w:p>
      <w:pPr>
        <w:pStyle w:val="Heading2"/>
      </w:pPr>
      <w:r>
        <w:t>🧠 Tecnología e IA (Proyecto ALMA)</w:t>
      </w:r>
    </w:p>
    <w:p>
      <w:pPr>
        <w:pStyle w:val="ListBullet"/>
      </w:pPr>
      <w:r>
        <w:t>Consolidar prompts y contexto base para IA</w:t>
      </w:r>
    </w:p>
    <w:p>
      <w:pPr>
        <w:pStyle w:val="ListBullet"/>
      </w:pPr>
      <w:r>
        <w:t>Integrar resumen semanal automatizado a changelog</w:t>
      </w:r>
    </w:p>
    <w:p>
      <w:pPr>
        <w:pStyle w:val="ListBullet"/>
      </w:pPr>
      <w:r>
        <w:t>Diseñar dashboard visual de métricas (producción, ventas, caja)</w:t>
      </w:r>
    </w:p>
    <w:p>
      <w:pPr>
        <w:pStyle w:val="ListBullet"/>
      </w:pPr>
      <w:r>
        <w:t>Planificar app de gestión (modular, IA integrada)</w:t>
      </w:r>
    </w:p>
    <w:p>
      <w:pPr>
        <w:pStyle w:val="Heading2"/>
      </w:pPr>
      <w:r>
        <w:t>🚀 Visión a futuro</w:t>
      </w:r>
    </w:p>
    <w:p>
      <w:pPr>
        <w:pStyle w:val="ListBullet"/>
      </w:pPr>
      <w:r>
        <w:t>Plan de expansión institucional 2025-2026</w:t>
      </w:r>
    </w:p>
    <w:p>
      <w:pPr>
        <w:pStyle w:val="ListBullet"/>
      </w:pPr>
      <w:r>
        <w:t>Evaluar centralización en galpón común</w:t>
      </w:r>
    </w:p>
    <w:p>
      <w:pPr>
        <w:pStyle w:val="ListBullet"/>
      </w:pPr>
      <w:r>
        <w:t>Formalizar base operativa legal (ONG o SRL)</w:t>
      </w:r>
    </w:p>
    <w:p>
      <w:r>
        <w:t>**Versión activa única – otras listas movidas a `/CHEKLISTS_HISTORICAS/`**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