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email@examp̃le.com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