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rPr/>
      </w:pPr>
      <w:r>
        <w:rPr/>
        <w:drawing>
          <wp:inline distT="0" distB="0" distL="19050" distR="0">
            <wp:extent cx="6210300" cy="6229350"/>
            <wp:effectExtent l="0" t="0" r="0" b="0"/>
            <wp:docPr id="1" name="Picture 0" descr="Supervizor-Pristupanje listi rad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Supervizor-Pristupanje listi radnika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sz w:val="24"/>
          <w:szCs w:val="24"/>
        </w:rPr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Dijagram aktivnosti za slučaj upotrebe "Pristupanje listi radnika"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Tekstualna specifikacija za slučaj upotrebe “Pristupanje listi radnika”: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TableGrid"/>
        <w:tblW w:w="95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73"/>
        <w:gridCol w:w="4772"/>
      </w:tblGrid>
      <w:tr>
        <w:trPr>
          <w:trHeight w:val="402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Naziv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Pristupanje listi radnika</w:t>
            </w:r>
          </w:p>
        </w:tc>
      </w:tr>
      <w:tr>
        <w:trPr>
          <w:trHeight w:val="781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 ima mogućnost da pristupi listi svih zaposlenih radnika.</w:t>
            </w:r>
          </w:p>
        </w:tc>
      </w:tr>
      <w:tr>
        <w:trPr>
          <w:trHeight w:val="380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hr-BA"/>
              </w:rPr>
            </w:pPr>
            <w:r>
              <w:rPr>
                <w:rFonts w:cs="Times New Roman" w:ascii="Times New Roman" w:hAnsi="Times New Roman"/>
              </w:rPr>
              <w:t>U</w:t>
            </w:r>
            <w:r>
              <w:rPr>
                <w:rFonts w:cs="Times New Roman" w:ascii="Times New Roman" w:hAnsi="Times New Roman"/>
                <w:lang w:val="hr-BA"/>
              </w:rPr>
              <w:t>česnici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lang w:val="hr-BA"/>
              </w:rPr>
            </w:pPr>
            <w:r>
              <w:rPr>
                <w:rFonts w:cs="Times New Roman" w:ascii="Times New Roman" w:hAnsi="Times New Roman"/>
              </w:rPr>
              <w:t>Supervi</w:t>
            </w:r>
            <w:r>
              <w:rPr>
                <w:rFonts w:cs="Times New Roman" w:ascii="Times New Roman" w:hAnsi="Times New Roman"/>
                <w:lang w:val="hr-BA"/>
              </w:rPr>
              <w:t>zor, Sistem</w:t>
            </w:r>
          </w:p>
        </w:tc>
      </w:tr>
      <w:tr>
        <w:trPr>
          <w:trHeight w:val="402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Supervizor je prijavljen na sistem.</w:t>
            </w:r>
          </w:p>
        </w:tc>
      </w:tr>
      <w:tr>
        <w:trPr>
          <w:trHeight w:val="1223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1. Supervizor zahtijeva od sistema prikaz liste zaposlenih radnika.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</w:t>
            </w:r>
            <w:r>
              <w:rPr>
                <w:rFonts w:cs="Times New Roman" w:ascii="Times New Roman" w:hAnsi="Times New Roman"/>
              </w:rPr>
              <w:t>. Sistem prikazuje listu zaposlenih radnika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402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 i izuzeci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Lista nije dostupna za pregled u slučaju da se u tom momentu vrši neka operacija nad njom.</w:t>
            </w:r>
          </w:p>
        </w:tc>
      </w:tr>
      <w:tr>
        <w:trPr>
          <w:trHeight w:val="424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Uspješan prikaz liste zaposlenih radnika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rPr/>
      </w:pPr>
      <w:r>
        <w:rPr/>
        <w:drawing>
          <wp:inline distT="0" distB="0" distL="19050" distR="9525">
            <wp:extent cx="5953125" cy="6324600"/>
            <wp:effectExtent l="0" t="0" r="0" b="0"/>
            <wp:docPr id="2" name="Picture 1" descr="Supervizor-Pregled liste aktivnih radni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Supervizor-Pregled liste aktivnih radnika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sz w:val="24"/>
          <w:szCs w:val="24"/>
        </w:rPr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Dijagram aktivnosti za slučaj upotrebe "Pregled liste aktivnih radnika"</w:t>
      </w:r>
    </w:p>
    <w:p>
      <w:pPr>
        <w:pStyle w:val="Normal"/>
        <w:tabs>
          <w:tab w:val="left" w:pos="1590" w:leader="none"/>
        </w:tabs>
        <w:rPr/>
      </w:pPr>
      <w:r>
        <w:rPr/>
        <w:tab/>
      </w:r>
    </w:p>
    <w:p>
      <w:pPr>
        <w:pStyle w:val="Normal"/>
        <w:tabs>
          <w:tab w:val="left" w:pos="1590" w:leader="none"/>
        </w:tabs>
        <w:rPr/>
      </w:pPr>
      <w:r>
        <w:rPr/>
      </w:r>
    </w:p>
    <w:p>
      <w:pPr>
        <w:pStyle w:val="Normal"/>
        <w:tabs>
          <w:tab w:val="left" w:pos="1590" w:leader="none"/>
        </w:tabs>
        <w:rPr/>
      </w:pPr>
      <w:r>
        <w:rPr/>
      </w:r>
    </w:p>
    <w:p>
      <w:pPr>
        <w:pStyle w:val="Normal"/>
        <w:tabs>
          <w:tab w:val="left" w:pos="1590" w:leader="none"/>
        </w:tabs>
        <w:rPr/>
      </w:pPr>
      <w:r>
        <w:rPr/>
      </w:r>
    </w:p>
    <w:p>
      <w:pPr>
        <w:pStyle w:val="Normal"/>
        <w:tabs>
          <w:tab w:val="left" w:pos="1590" w:leader="none"/>
        </w:tabs>
        <w:rPr/>
      </w:pPr>
      <w:r>
        <w:rPr/>
      </w:r>
    </w:p>
    <w:p>
      <w:pPr>
        <w:pStyle w:val="Normal"/>
        <w:tabs>
          <w:tab w:val="left" w:pos="1590" w:leader="none"/>
        </w:tabs>
        <w:rPr/>
      </w:pPr>
      <w:r>
        <w:rPr/>
      </w:r>
    </w:p>
    <w:p>
      <w:pPr>
        <w:pStyle w:val="Normal"/>
        <w:tabs>
          <w:tab w:val="left" w:pos="1590" w:leader="none"/>
        </w:tabs>
        <w:rPr/>
      </w:pPr>
      <w:r>
        <w:rPr/>
      </w:r>
    </w:p>
    <w:p>
      <w:pPr>
        <w:pStyle w:val="Normal"/>
        <w:tabs>
          <w:tab w:val="left" w:pos="1590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Tekstualna specifikacija za slučaj upotrebe “Pregled liste aktivnih radnika”:</w:t>
      </w:r>
    </w:p>
    <w:tbl>
      <w:tblPr>
        <w:tblStyle w:val="TableGrid"/>
        <w:tblW w:w="95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73"/>
        <w:gridCol w:w="4772"/>
      </w:tblGrid>
      <w:tr>
        <w:trPr>
          <w:trHeight w:val="494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Naziv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Pregled liste aktivnih radnika</w:t>
            </w:r>
          </w:p>
        </w:tc>
      </w:tr>
      <w:tr>
        <w:trPr>
          <w:trHeight w:val="797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 ima mogućnost da pristupi listi svih aktivnih zaposlenih radnika.</w:t>
            </w:r>
          </w:p>
        </w:tc>
      </w:tr>
      <w:tr>
        <w:trPr>
          <w:trHeight w:val="443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Učesnici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Supervizor, Sistem</w:t>
            </w:r>
          </w:p>
        </w:tc>
      </w:tr>
      <w:tr>
        <w:trPr>
          <w:trHeight w:val="494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Supervizor je prijavljen na sistem.</w:t>
            </w:r>
          </w:p>
        </w:tc>
      </w:tr>
      <w:tr>
        <w:trPr>
          <w:trHeight w:val="1555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1.Supervizor zahtijeva od sistema prikaz liste svih trenutno prijavljenih radnika.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</w:t>
            </w:r>
            <w:r>
              <w:rPr>
                <w:rFonts w:cs="Times New Roman" w:ascii="Times New Roman" w:hAnsi="Times New Roman"/>
              </w:rPr>
              <w:t>.Sistem vrši prikaz liste trenutno prijavljenih radnika.</w:t>
            </w:r>
          </w:p>
        </w:tc>
      </w:tr>
      <w:tr>
        <w:trPr>
          <w:trHeight w:val="413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 i izuzeci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Lista nije dostupna za pregled u slučaju da se u tom momentu već vrši neka operacija nad njom.</w:t>
            </w:r>
          </w:p>
        </w:tc>
      </w:tr>
      <w:tr>
        <w:trPr>
          <w:trHeight w:val="393" w:hRule="atLeast"/>
        </w:trPr>
        <w:tc>
          <w:tcPr>
            <w:tcW w:w="477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477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1590" w:leader="none"/>
              </w:tabs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Uspješan prikaz liste aktivnih radnika</w:t>
            </w:r>
          </w:p>
        </w:tc>
      </w:tr>
    </w:tbl>
    <w:p>
      <w:pPr>
        <w:pStyle w:val="Normal"/>
        <w:keepNext/>
        <w:tabs>
          <w:tab w:val="left" w:pos="1590" w:leader="none"/>
        </w:tabs>
        <w:jc w:val="center"/>
        <w:rPr/>
      </w:pPr>
      <w:r>
        <w:rPr/>
        <w:drawing>
          <wp:inline distT="0" distB="0" distL="19050" distR="9525">
            <wp:extent cx="6181725" cy="7553325"/>
            <wp:effectExtent l="0" t="0" r="0" b="0"/>
            <wp:docPr id="3" name="Picture 3" descr="Supervizor-Pisanje izvjesta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pervizor-Pisanje izvjestaj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Caption1"/>
        <w:jc w:val="center"/>
        <w:rPr/>
      </w:pPr>
      <w:r>
        <w:rPr>
          <w:sz w:val="24"/>
          <w:szCs w:val="24"/>
        </w:rPr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Dijagram aktivnosti za slučaj upotrebe "Pisanje izvještaja"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Tekstualna specifikacija  za slučaj upotrebe “Pisanje izvještaja”:</w:t>
      </w:r>
    </w:p>
    <w:tbl>
      <w:tblPr>
        <w:tblStyle w:val="TableGrid"/>
        <w:tblW w:w="9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28"/>
        <w:gridCol w:w="4727"/>
      </w:tblGrid>
      <w:tr>
        <w:trPr>
          <w:trHeight w:val="287" w:hRule="atLeast"/>
        </w:trPr>
        <w:tc>
          <w:tcPr>
            <w:tcW w:w="4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Naziv</w:t>
            </w:r>
          </w:p>
        </w:tc>
        <w:tc>
          <w:tcPr>
            <w:tcW w:w="4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Pisanje izvještaja</w:t>
            </w:r>
          </w:p>
        </w:tc>
      </w:tr>
      <w:tr>
        <w:trPr>
          <w:trHeight w:val="270" w:hRule="atLeast"/>
        </w:trPr>
        <w:tc>
          <w:tcPr>
            <w:tcW w:w="4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4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Supervizor ima mogućnost pisanja izvještaja.</w:t>
            </w:r>
          </w:p>
        </w:tc>
      </w:tr>
      <w:tr>
        <w:trPr>
          <w:trHeight w:val="287" w:hRule="atLeast"/>
        </w:trPr>
        <w:tc>
          <w:tcPr>
            <w:tcW w:w="4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Učesnici</w:t>
            </w:r>
          </w:p>
        </w:tc>
        <w:tc>
          <w:tcPr>
            <w:tcW w:w="4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Supervizor, sistem</w:t>
            </w:r>
          </w:p>
        </w:tc>
      </w:tr>
      <w:tr>
        <w:trPr>
          <w:trHeight w:val="287" w:hRule="atLeast"/>
        </w:trPr>
        <w:tc>
          <w:tcPr>
            <w:tcW w:w="4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4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Supervizor je prijevljen na sistem.</w:t>
            </w:r>
          </w:p>
        </w:tc>
      </w:tr>
      <w:tr>
        <w:trPr>
          <w:trHeight w:val="2559" w:hRule="atLeast"/>
        </w:trPr>
        <w:tc>
          <w:tcPr>
            <w:tcW w:w="4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4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 Supervizor zahtijeva od sistema prikaz svih intervencija.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2. Sistem vrši prikaz svih intervencija.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 Supervizor vrši odabir intervencije.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 Supervizr piše izvještaj unutar intervencije.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5.Sistem vrši paralelno ažuriranje intervencije I izvještaja.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6. Sistem ažurira listu izvještaja I listu intervencija.</w:t>
            </w:r>
          </w:p>
        </w:tc>
      </w:tr>
      <w:tr>
        <w:trPr>
          <w:trHeight w:val="270" w:hRule="atLeast"/>
        </w:trPr>
        <w:tc>
          <w:tcPr>
            <w:tcW w:w="4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 I izuzeci</w:t>
            </w:r>
          </w:p>
        </w:tc>
        <w:tc>
          <w:tcPr>
            <w:tcW w:w="4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287" w:hRule="atLeast"/>
        </w:trPr>
        <w:tc>
          <w:tcPr>
            <w:tcW w:w="47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47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Uspješno ažurirana lista izvještaja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jc w:val="center"/>
        <w:rPr/>
      </w:pPr>
      <w:r>
        <w:rPr/>
        <w:drawing>
          <wp:inline distT="0" distB="0" distL="19050" distR="9525">
            <wp:extent cx="5857875" cy="7848600"/>
            <wp:effectExtent l="0" t="0" r="0" b="0"/>
            <wp:docPr id="4" name="Picture 4" descr="Supervizor-Pristupanje izvjestaj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pervizor-Pristupanje izvjestajima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sz w:val="24"/>
          <w:szCs w:val="24"/>
        </w:rPr>
        <w:fldChar w:fldCharType="begin"/>
      </w:r>
      <w:r>
        <w:instrText> SEQ Figure \* ARABIC </w:instrText>
      </w:r>
      <w:r>
        <w:fldChar w:fldCharType="separate"/>
      </w:r>
      <w:r>
        <w:t>4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Dijagram aktivnosti za slučaj upotrebe "Pristupanje izvještajima"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Tekstualna specifikacija  za slučaj upotrebe “Pristupanje izvještajima”:</w:t>
      </w:r>
    </w:p>
    <w:tbl>
      <w:tblPr>
        <w:tblStyle w:val="TableGrid"/>
        <w:tblW w:w="9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20"/>
        <w:gridCol w:w="4720"/>
      </w:tblGrid>
      <w:tr>
        <w:trPr>
          <w:trHeight w:val="253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Naziv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Pristupanje izvještajima.</w:t>
            </w:r>
          </w:p>
        </w:tc>
      </w:tr>
      <w:tr>
        <w:trPr>
          <w:trHeight w:val="538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Supervizor ima mogućnost da pristupa izvještajima.</w:t>
            </w:r>
          </w:p>
        </w:tc>
      </w:tr>
      <w:tr>
        <w:trPr>
          <w:trHeight w:val="253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Učesnici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Supervizor, Sistem</w:t>
            </w:r>
          </w:p>
        </w:tc>
      </w:tr>
      <w:tr>
        <w:trPr>
          <w:trHeight w:val="269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Supervizor je prijavljen na sistem.</w:t>
            </w:r>
          </w:p>
        </w:tc>
      </w:tr>
      <w:tr>
        <w:trPr>
          <w:trHeight w:val="1597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1. Supervizor vrši izbor liste izvještaja za prikaz.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 Supervizor zahtijeva od sistema prikaz liste izvještaja.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3.Supervizor vrši izbor izvješaja za prikaz(specifičnog, podliste).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 Sistem vrši prikaz traženog izvještaja.</w:t>
            </w:r>
          </w:p>
        </w:tc>
      </w:tr>
      <w:tr>
        <w:trPr>
          <w:trHeight w:val="269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Nemogućnost prikaza liste izvještaja u slučaju da ista ne postoji (nije još uvijek generisana).</w:t>
            </w:r>
          </w:p>
        </w:tc>
      </w:tr>
      <w:tr>
        <w:trPr>
          <w:trHeight w:val="511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Uspješan prikaz traženog izvještaja.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keepNext/>
        <w:jc w:val="center"/>
        <w:rPr/>
      </w:pPr>
      <w:r>
        <w:rPr/>
        <w:drawing>
          <wp:inline distT="0" distB="0" distL="19050" distR="0">
            <wp:extent cx="5772150" cy="7772400"/>
            <wp:effectExtent l="0" t="0" r="0" b="0"/>
            <wp:docPr id="5" name="Picture 2" descr="Supervizor-Pisanje napom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Supervizor-Pisanje napomen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sz w:val="24"/>
          <w:szCs w:val="24"/>
        </w:rPr>
        <w:fldChar w:fldCharType="begin"/>
      </w:r>
      <w:r>
        <w:instrText> SEQ Figure \* ARABIC </w:instrText>
      </w:r>
      <w:r>
        <w:fldChar w:fldCharType="separate"/>
      </w:r>
      <w:r>
        <w:t>5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Dijagram aktivnosti za slučaj upotrebe "Pisanje napomena"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Tekstualna specifikacija za slučaj upotrebe “Pisanje napomena”:</w:t>
      </w:r>
    </w:p>
    <w:tbl>
      <w:tblPr>
        <w:tblStyle w:val="TableGrid"/>
        <w:tblW w:w="944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720"/>
        <w:gridCol w:w="4720"/>
      </w:tblGrid>
      <w:tr>
        <w:trPr>
          <w:trHeight w:val="287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Naziv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Pisanje napomena.</w:t>
            </w:r>
          </w:p>
        </w:tc>
      </w:tr>
      <w:tr>
        <w:trPr>
          <w:trHeight w:val="610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 ima mogućnost pisanja napomena unutar intervencija.</w:t>
            </w:r>
          </w:p>
        </w:tc>
      </w:tr>
      <w:tr>
        <w:trPr>
          <w:trHeight w:val="305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Učesnici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Supervizor, Sistem</w:t>
            </w:r>
          </w:p>
        </w:tc>
      </w:tr>
      <w:tr>
        <w:trPr>
          <w:trHeight w:val="287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Supervizor je prijavljen na sistem.</w:t>
            </w:r>
          </w:p>
        </w:tc>
      </w:tr>
      <w:tr>
        <w:trPr>
          <w:trHeight w:val="2021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1. Supervizor zahtij</w:t>
            </w:r>
            <w:r>
              <w:rPr>
                <w:rFonts w:cs="Times New Roman" w:ascii="Times New Roman" w:hAnsi="Times New Roman"/>
              </w:rPr>
              <w:t>e</w:t>
            </w:r>
            <w:r>
              <w:rPr>
                <w:rFonts w:cs="Times New Roman" w:ascii="Times New Roman" w:hAnsi="Times New Roman"/>
              </w:rPr>
              <w:t>va od sistema prikaz svih intervencija.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 xml:space="preserve">2. Sistem </w:t>
            </w:r>
            <w:r>
              <w:rPr>
                <w:rFonts w:cs="Times New Roman" w:ascii="Times New Roman" w:hAnsi="Times New Roman"/>
              </w:rPr>
              <w:t xml:space="preserve">vrši </w:t>
            </w:r>
            <w:r>
              <w:rPr>
                <w:rFonts w:cs="Times New Roman" w:ascii="Times New Roman" w:hAnsi="Times New Roman"/>
              </w:rPr>
              <w:t>prikaz svih intervencija.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 Supervizor vrši odabir intervencije.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4. Supervizor piše napomenu unutar intervencije.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5. Sistem vrši ažuriranje izvještaja , kao I liste izvještaja.</w:t>
            </w:r>
          </w:p>
        </w:tc>
      </w:tr>
      <w:tr>
        <w:trPr>
          <w:trHeight w:val="287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 I izuzeci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>
          <w:trHeight w:val="305" w:hRule="atLeast"/>
        </w:trPr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472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Uspješno ažuriranje liste izvještaja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keepNext/>
        <w:rPr/>
      </w:pPr>
      <w:bookmarkStart w:id="0" w:name="_GoBack"/>
      <w:bookmarkEnd w:id="0"/>
      <w:r>
        <w:rPr/>
        <w:drawing>
          <wp:inline distT="0" distB="4445" distL="0" distR="0">
            <wp:extent cx="5943600" cy="5805805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>
          <w:sz w:val="24"/>
          <w:szCs w:val="24"/>
        </w:rPr>
        <w:fldChar w:fldCharType="begin"/>
      </w:r>
      <w:r>
        <w:instrText> SEQ Figure \* ARABIC </w:instrText>
      </w:r>
      <w:r>
        <w:fldChar w:fldCharType="separate"/>
      </w:r>
      <w:r>
        <w:t>6</w:t>
      </w:r>
      <w:r>
        <w:fldChar w:fldCharType="end"/>
      </w:r>
      <w:r>
        <w:rPr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Dijagram aktivnosti za slučaj upotrebe "Eksportovanje  dokumenta"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Tekstualna specifikacija za slučaj upotrebe “Eksportovanje dokumenta  dokumenta”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Naziv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Eksportovanje dokumenta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Kratak opis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 ima mogućnost da eksportuje dokumente.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Učesnici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Supervizor, Sistem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Preduslovi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Prijavljivanje supervizora na sistem.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Tok akcija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1. Supervizor bira do</w:t>
            </w:r>
            <w:r>
              <w:rPr>
                <w:rFonts w:cs="Times New Roman" w:ascii="Times New Roman" w:hAnsi="Times New Roman"/>
              </w:rPr>
              <w:t>k</w:t>
            </w:r>
            <w:r>
              <w:rPr>
                <w:rFonts w:cs="Times New Roman" w:ascii="Times New Roman" w:hAnsi="Times New Roman"/>
              </w:rPr>
              <w:t>ument koji želi eksportovati.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2. Sistem vrši pripremu dokumenta za eksportovanje.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 Sistem vrši eksportovanje datog dokumenta.</w:t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Alternativni tokovi I izuzeci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  <w:tr>
        <w:trPr/>
        <w:tc>
          <w:tcPr>
            <w:tcW w:w="4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Postuslovi</w:t>
            </w:r>
          </w:p>
        </w:tc>
        <w:tc>
          <w:tcPr>
            <w:tcW w:w="467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</w:rPr>
              <w:t>Uspješno eksportovan dokument.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0737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5555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555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e783e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unhideWhenUsed/>
    <w:qFormat/>
    <w:rsid w:val="00b32dc4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5555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5555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783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ef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32dc4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Application>LibreOffice/5.1.6.2$Linux_X86_64 LibreOffice_project/10m0$Build-2</Application>
  <Pages>12</Pages>
  <Words>496</Words>
  <Characters>3392</Characters>
  <CharactersWithSpaces>3785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2017-12-26T22:53:00Z</dcterms:created>
  <dc:creator>Marina Kostic</dc:creator>
  <dc:description/>
  <dc:language>en-US</dc:language>
  <cp:lastModifiedBy/>
  <dcterms:modified xsi:type="dcterms:W3CDTF">2018-03-18T21:05:01Z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