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1D93B6C7" w14:textId="1F6A85FB" w:rsidR="00B32AA7" w:rsidRDefault="00473473" w:rsidP="00B32AA7">
      <w:pPr>
        <w:pStyle w:val="Heading2"/>
        <w:numPr>
          <w:ilvl w:val="1"/>
          <w:numId w:val="2"/>
        </w:numPr>
      </w:pPr>
      <w:bookmarkStart w:id="1" w:name="_Toc46748623"/>
      <w:r>
        <w:t>Problem Background</w:t>
      </w:r>
      <w:bookmarkEnd w:id="1"/>
    </w:p>
    <w:p w14:paraId="01BE9227" w14:textId="50F849EB" w:rsidR="00B32AA7" w:rsidRPr="00B32AA7" w:rsidRDefault="00B32AA7" w:rsidP="00B32AA7">
      <w:pPr>
        <w:ind w:left="716"/>
      </w:pPr>
      <w:r w:rsidRPr="00B32AA7">
        <w:t>With a significant number of road crashes happening between 2015 to 2020, it is hard to conduct a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46748624"/>
      <w:r>
        <w:t>System Overview</w:t>
      </w:r>
      <w:bookmarkEnd w:id="2"/>
    </w:p>
    <w:p w14:paraId="513FB187" w14:textId="77777777" w:rsidR="00DD7174" w:rsidRPr="00DD7174" w:rsidRDefault="00DD7174" w:rsidP="00DD7174">
      <w:pPr>
        <w:pStyle w:val="ListParagraph"/>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ListParagraph"/>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7DC20490" w14:textId="5320D4AF" w:rsidR="00EA3CA8" w:rsidRDefault="00EA3CA8" w:rsidP="00EA3CA8">
      <w:pPr>
        <w:pStyle w:val="ListParagraph"/>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ListParagraph"/>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ListParagraph"/>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ListParagraph"/>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ListParagraph"/>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EA3CA8">
      <w:pPr>
        <w:pStyle w:val="Heading1"/>
        <w:numPr>
          <w:ilvl w:val="0"/>
          <w:numId w:val="8"/>
        </w:numPr>
      </w:pPr>
      <w:bookmarkStart w:id="4" w:name="_Toc46748626"/>
      <w:r>
        <w:lastRenderedPageBreak/>
        <w:t>Requirements</w:t>
      </w:r>
      <w:bookmarkEnd w:id="4"/>
    </w:p>
    <w:p w14:paraId="298063C5" w14:textId="30F244E6" w:rsidR="00662952" w:rsidRDefault="00662952" w:rsidP="00EA3CA8">
      <w:pPr>
        <w:pStyle w:val="Heading2"/>
        <w:numPr>
          <w:ilvl w:val="1"/>
          <w:numId w:val="8"/>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EA3CA8">
      <w:pPr>
        <w:pStyle w:val="Heading2"/>
        <w:numPr>
          <w:ilvl w:val="1"/>
          <w:numId w:val="8"/>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EA3CA8">
      <w:pPr>
        <w:pStyle w:val="Heading2"/>
        <w:numPr>
          <w:ilvl w:val="1"/>
          <w:numId w:val="8"/>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EA3CA8">
      <w:pPr>
        <w:pStyle w:val="Heading1"/>
        <w:numPr>
          <w:ilvl w:val="0"/>
          <w:numId w:val="8"/>
        </w:numPr>
      </w:pPr>
      <w:bookmarkStart w:id="7" w:name="_Toc46748630"/>
      <w:r>
        <w:lastRenderedPageBreak/>
        <w:t>Software Design and S</w:t>
      </w:r>
      <w:r w:rsidR="00FB38C7">
        <w:t>ystem Components</w:t>
      </w:r>
      <w:bookmarkEnd w:id="7"/>
    </w:p>
    <w:p w14:paraId="2992ECF1" w14:textId="28B829C3" w:rsidR="00FB38C7" w:rsidRDefault="00AE0DC1" w:rsidP="00EA3CA8">
      <w:pPr>
        <w:pStyle w:val="Heading2"/>
        <w:numPr>
          <w:ilvl w:val="1"/>
          <w:numId w:val="8"/>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EA3CA8">
      <w:pPr>
        <w:pStyle w:val="Heading2"/>
        <w:numPr>
          <w:ilvl w:val="1"/>
          <w:numId w:val="8"/>
        </w:numPr>
      </w:pPr>
      <w:r>
        <w:t>System Components</w:t>
      </w:r>
    </w:p>
    <w:p w14:paraId="05FA9DAC" w14:textId="77777777" w:rsidR="00AE0DC1" w:rsidRDefault="00AE0DC1" w:rsidP="00EA3CA8">
      <w:pPr>
        <w:pStyle w:val="Heading3"/>
        <w:numPr>
          <w:ilvl w:val="2"/>
          <w:numId w:val="8"/>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roofErr w:type="gramStart"/>
      <w:r w:rsidRPr="00AE0DC1">
        <w:rPr>
          <w:color w:val="FF0000"/>
        </w:rPr>
        <w:t>);</w:t>
      </w:r>
      <w:proofErr w:type="gramEnd"/>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EA3CA8">
      <w:pPr>
        <w:pStyle w:val="Heading3"/>
        <w:numPr>
          <w:ilvl w:val="2"/>
          <w:numId w:val="8"/>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EA3CA8">
      <w:pPr>
        <w:pStyle w:val="Heading3"/>
        <w:numPr>
          <w:ilvl w:val="2"/>
          <w:numId w:val="8"/>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Heading1"/>
        <w:numPr>
          <w:ilvl w:val="0"/>
          <w:numId w:val="8"/>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EA3CA8">
      <w:pPr>
        <w:pStyle w:val="Heading2"/>
        <w:numPr>
          <w:ilvl w:val="1"/>
          <w:numId w:val="8"/>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EA3CA8">
      <w:pPr>
        <w:pStyle w:val="Heading2"/>
        <w:numPr>
          <w:ilvl w:val="1"/>
          <w:numId w:val="8"/>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2"/>
  </w:num>
  <w:num w:numId="2" w16cid:durableId="508982793">
    <w:abstractNumId w:val="7"/>
  </w:num>
  <w:num w:numId="3" w16cid:durableId="1030953399">
    <w:abstractNumId w:val="5"/>
  </w:num>
  <w:num w:numId="4" w16cid:durableId="1606303475">
    <w:abstractNumId w:val="3"/>
  </w:num>
  <w:num w:numId="5" w16cid:durableId="571545199">
    <w:abstractNumId w:val="4"/>
  </w:num>
  <w:num w:numId="6" w16cid:durableId="1902904750">
    <w:abstractNumId w:val="1"/>
  </w:num>
  <w:num w:numId="7" w16cid:durableId="2099203794">
    <w:abstractNumId w:val="6"/>
  </w:num>
  <w:num w:numId="8" w16cid:durableId="8280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32AA7"/>
    <w:rsid w:val="00B8734C"/>
    <w:rsid w:val="00D24009"/>
    <w:rsid w:val="00DB3B80"/>
    <w:rsid w:val="00DD7174"/>
    <w:rsid w:val="00E37749"/>
    <w:rsid w:val="00E40C21"/>
    <w:rsid w:val="00EA3CA8"/>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24</cp:revision>
  <dcterms:created xsi:type="dcterms:W3CDTF">2017-07-21T00:22:00Z</dcterms:created>
  <dcterms:modified xsi:type="dcterms:W3CDTF">2022-08-07T23:36:00Z</dcterms:modified>
</cp:coreProperties>
</file>