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162" w:rsidRPr="00A81162" w:rsidRDefault="00A81162" w:rsidP="00A81162">
      <w:pPr>
        <w:jc w:val="center"/>
        <w:rPr>
          <w:rFonts w:cstheme="minorHAnsi"/>
          <w:b/>
          <w:sz w:val="144"/>
          <w:szCs w:val="144"/>
          <w:lang w:val="es-MX"/>
        </w:rPr>
      </w:pPr>
      <w:r w:rsidRPr="00A81162">
        <w:rPr>
          <w:rFonts w:cstheme="minorHAnsi"/>
          <w:b/>
          <w:sz w:val="144"/>
          <w:szCs w:val="144"/>
          <w:lang w:val="es-MX"/>
        </w:rPr>
        <w:t>RESUMEN</w:t>
      </w:r>
    </w:p>
    <w:p w:rsidR="00A81162" w:rsidRPr="00A81162" w:rsidRDefault="00A81162">
      <w:pPr>
        <w:rPr>
          <w:rFonts w:cstheme="minorHAnsi"/>
          <w:b/>
          <w:sz w:val="28"/>
          <w:szCs w:val="28"/>
          <w:lang w:val="es-MX"/>
        </w:rPr>
      </w:pPr>
    </w:p>
    <w:p w:rsidR="001C3D55" w:rsidRPr="00A81162" w:rsidRDefault="00A81162" w:rsidP="00A81162">
      <w:pPr>
        <w:jc w:val="center"/>
        <w:rPr>
          <w:rFonts w:cstheme="minorHAnsi"/>
          <w:b/>
          <w:sz w:val="28"/>
          <w:szCs w:val="28"/>
          <w:lang w:val="es-MX"/>
        </w:rPr>
      </w:pPr>
      <w:r>
        <w:rPr>
          <w:rFonts w:cstheme="minorHAnsi"/>
          <w:b/>
          <w:sz w:val="28"/>
          <w:szCs w:val="28"/>
          <w:lang w:val="es-MX"/>
        </w:rPr>
        <w:t>Encaminamiento</w:t>
      </w:r>
    </w:p>
    <w:p w:rsidR="00330232" w:rsidRPr="004D03B3" w:rsidRDefault="002D5DA6" w:rsidP="00330232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 xml:space="preserve">Es la </w:t>
      </w:r>
      <w:r w:rsidR="00330232" w:rsidRPr="004D03B3">
        <w:rPr>
          <w:rFonts w:cstheme="minorHAnsi"/>
          <w:lang w:val="es-MX"/>
        </w:rPr>
        <w:t>función de buscar un cam</w:t>
      </w:r>
      <w:r w:rsidRPr="004D03B3">
        <w:rPr>
          <w:rFonts w:cstheme="minorHAnsi"/>
          <w:lang w:val="es-MX"/>
        </w:rPr>
        <w:t>ino entre todos los posibles en una red de paquet</w:t>
      </w:r>
      <w:r w:rsidR="004D03B3">
        <w:rPr>
          <w:rFonts w:cstheme="minorHAnsi"/>
          <w:lang w:val="es-MX"/>
        </w:rPr>
        <w:t xml:space="preserve">es cuyas </w:t>
      </w:r>
      <w:r w:rsidRPr="004D03B3">
        <w:rPr>
          <w:rFonts w:cstheme="minorHAnsi"/>
          <w:lang w:val="es-MX"/>
        </w:rPr>
        <w:t xml:space="preserve">topologías poseen una gran </w:t>
      </w:r>
      <w:r w:rsidR="00330232" w:rsidRPr="004D03B3">
        <w:rPr>
          <w:rFonts w:cstheme="minorHAnsi"/>
          <w:lang w:val="es-MX"/>
        </w:rPr>
        <w:t>conectividad. Dado que</w:t>
      </w:r>
      <w:r w:rsidRPr="004D03B3">
        <w:rPr>
          <w:rFonts w:cstheme="minorHAnsi"/>
          <w:lang w:val="es-MX"/>
        </w:rPr>
        <w:t xml:space="preserve"> se trata de encontrar la mejor </w:t>
      </w:r>
      <w:r w:rsidR="00330232" w:rsidRPr="004D03B3">
        <w:rPr>
          <w:rFonts w:cstheme="minorHAnsi"/>
          <w:lang w:val="es-MX"/>
        </w:rPr>
        <w:t>ruta posible, lo primero s</w:t>
      </w:r>
      <w:r w:rsidRPr="004D03B3">
        <w:rPr>
          <w:rFonts w:cstheme="minorHAnsi"/>
          <w:lang w:val="es-MX"/>
        </w:rPr>
        <w:t xml:space="preserve">erá definir qué se entiende por </w:t>
      </w:r>
      <w:r w:rsidR="00330232" w:rsidRPr="004D03B3">
        <w:rPr>
          <w:rFonts w:cstheme="minorHAnsi"/>
          <w:bCs/>
          <w:lang w:val="es-MX"/>
        </w:rPr>
        <w:t xml:space="preserve">mejor ruta </w:t>
      </w:r>
      <w:r w:rsidR="00330232" w:rsidRPr="004D03B3">
        <w:rPr>
          <w:rFonts w:cstheme="minorHAnsi"/>
          <w:lang w:val="es-MX"/>
        </w:rPr>
        <w:t xml:space="preserve">y en consecuencia cuál es la </w:t>
      </w:r>
      <w:r w:rsidR="00330232" w:rsidRPr="004D03B3">
        <w:rPr>
          <w:rFonts w:cstheme="minorHAnsi"/>
          <w:bCs/>
          <w:lang w:val="es-MX"/>
        </w:rPr>
        <w:t xml:space="preserve">métrica </w:t>
      </w:r>
      <w:r w:rsidR="00330232" w:rsidRPr="004D03B3">
        <w:rPr>
          <w:rFonts w:cstheme="minorHAnsi"/>
          <w:lang w:val="es-MX"/>
        </w:rPr>
        <w:t>que se</w:t>
      </w:r>
    </w:p>
    <w:p w:rsidR="00330232" w:rsidRPr="004D03B3" w:rsidRDefault="00330232" w:rsidP="00330232">
      <w:pPr>
        <w:rPr>
          <w:rFonts w:cstheme="minorHAnsi"/>
        </w:rPr>
      </w:pPr>
      <w:proofErr w:type="spellStart"/>
      <w:r w:rsidRPr="004D03B3">
        <w:rPr>
          <w:rFonts w:cstheme="minorHAnsi"/>
        </w:rPr>
        <w:t>debe</w:t>
      </w:r>
      <w:proofErr w:type="spellEnd"/>
      <w:r w:rsidRPr="004D03B3">
        <w:rPr>
          <w:rFonts w:cstheme="minorHAnsi"/>
        </w:rPr>
        <w:t xml:space="preserve"> </w:t>
      </w:r>
      <w:proofErr w:type="spellStart"/>
      <w:r w:rsidR="002D5DA6" w:rsidRPr="004D03B3">
        <w:rPr>
          <w:rFonts w:cstheme="minorHAnsi"/>
        </w:rPr>
        <w:t>utilizar</w:t>
      </w:r>
      <w:proofErr w:type="spellEnd"/>
      <w:r w:rsidRPr="004D03B3">
        <w:rPr>
          <w:rFonts w:cstheme="minorHAnsi"/>
        </w:rPr>
        <w:t xml:space="preserve"> para </w:t>
      </w:r>
      <w:proofErr w:type="spellStart"/>
      <w:r w:rsidRPr="004D03B3">
        <w:rPr>
          <w:rFonts w:cstheme="minorHAnsi"/>
        </w:rPr>
        <w:t>medirla</w:t>
      </w:r>
      <w:proofErr w:type="spellEnd"/>
      <w:r w:rsidRPr="004D03B3">
        <w:rPr>
          <w:rFonts w:cstheme="minorHAnsi"/>
        </w:rPr>
        <w:t>.</w:t>
      </w:r>
    </w:p>
    <w:p w:rsidR="00330232" w:rsidRPr="00A81162" w:rsidRDefault="00330232" w:rsidP="00A81162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A81162">
        <w:rPr>
          <w:rFonts w:cstheme="minorHAnsi"/>
          <w:b/>
          <w:bCs/>
          <w:sz w:val="28"/>
          <w:szCs w:val="28"/>
        </w:rPr>
        <w:t>Métrica</w:t>
      </w:r>
      <w:proofErr w:type="spellEnd"/>
      <w:r w:rsidRPr="00A81162">
        <w:rPr>
          <w:rFonts w:cstheme="minorHAnsi"/>
          <w:b/>
          <w:bCs/>
          <w:sz w:val="28"/>
          <w:szCs w:val="28"/>
        </w:rPr>
        <w:t xml:space="preserve"> de la red</w:t>
      </w:r>
    </w:p>
    <w:p w:rsidR="004D03B3" w:rsidRDefault="00330232" w:rsidP="004D03B3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La métrica simplemente es un valor que toman los diferentes protocolos de enr</w:t>
      </w:r>
      <w:r w:rsidR="002D5DA6" w:rsidRPr="004D03B3">
        <w:rPr>
          <w:rFonts w:cstheme="minorHAnsi"/>
          <w:lang w:val="es-MX"/>
        </w:rPr>
        <w:t>utamiento para poder determinar cuál</w:t>
      </w:r>
      <w:r w:rsidRPr="004D03B3">
        <w:rPr>
          <w:rFonts w:cstheme="minorHAnsi"/>
          <w:lang w:val="es-MX"/>
        </w:rPr>
        <w:t xml:space="preserve"> es la mejor ruta hacia una red de destino. No es difícil encontrarse con si</w:t>
      </w:r>
      <w:r w:rsidR="004D03B3">
        <w:rPr>
          <w:rFonts w:cstheme="minorHAnsi"/>
          <w:lang w:val="es-MX"/>
        </w:rPr>
        <w:t xml:space="preserve">tuaciones donde un </w:t>
      </w:r>
      <w:proofErr w:type="spellStart"/>
      <w:r w:rsidR="004D03B3">
        <w:rPr>
          <w:rFonts w:cstheme="minorHAnsi"/>
          <w:lang w:val="es-MX"/>
        </w:rPr>
        <w:t>router</w:t>
      </w:r>
      <w:proofErr w:type="spellEnd"/>
      <w:r w:rsidR="004D03B3">
        <w:rPr>
          <w:rFonts w:cstheme="minorHAnsi"/>
          <w:lang w:val="es-MX"/>
        </w:rPr>
        <w:t xml:space="preserve"> tenga </w:t>
      </w:r>
      <w:r w:rsidRPr="004D03B3">
        <w:rPr>
          <w:rFonts w:cstheme="minorHAnsi"/>
          <w:lang w:val="es-MX"/>
        </w:rPr>
        <w:t>más de un único camino hacia una red de destino y, por lo tanto, deberá emplear algún m</w:t>
      </w:r>
      <w:r w:rsidR="002D5DA6" w:rsidRPr="004D03B3">
        <w:rPr>
          <w:rFonts w:cstheme="minorHAnsi"/>
          <w:lang w:val="es-MX"/>
        </w:rPr>
        <w:t>étodo para determinar cuál</w:t>
      </w:r>
      <w:r w:rsidRPr="004D03B3">
        <w:rPr>
          <w:rFonts w:cstheme="minorHAnsi"/>
          <w:lang w:val="es-MX"/>
        </w:rPr>
        <w:t xml:space="preserve"> de esos caminos le conviene más.</w:t>
      </w:r>
    </w:p>
    <w:p w:rsidR="004D03B3" w:rsidRDefault="004D03B3" w:rsidP="004D03B3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330232" w:rsidRDefault="00330232" w:rsidP="004D03B3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 xml:space="preserve">En algunos casos el </w:t>
      </w:r>
      <w:proofErr w:type="spellStart"/>
      <w:r w:rsidR="002D5DA6" w:rsidRPr="004D03B3">
        <w:rPr>
          <w:rFonts w:cstheme="minorHAnsi"/>
          <w:lang w:val="es-MX"/>
        </w:rPr>
        <w:t>router</w:t>
      </w:r>
      <w:proofErr w:type="spellEnd"/>
      <w:r w:rsidR="002D5DA6" w:rsidRPr="004D03B3">
        <w:rPr>
          <w:rFonts w:cstheme="minorHAnsi"/>
          <w:lang w:val="es-MX"/>
        </w:rPr>
        <w:t xml:space="preserve"> determinará que el mejor </w:t>
      </w:r>
      <w:r w:rsidR="004D03B3">
        <w:rPr>
          <w:rFonts w:cstheme="minorHAnsi"/>
          <w:lang w:val="es-MX"/>
        </w:rPr>
        <w:t xml:space="preserve">camino es aquel </w:t>
      </w:r>
      <w:r w:rsidRPr="004D03B3">
        <w:rPr>
          <w:rFonts w:cstheme="minorHAnsi"/>
          <w:lang w:val="es-MX"/>
        </w:rPr>
        <w:t>cuya distancia es menor o en otros casos determinará que la mejor ruta es a</w:t>
      </w:r>
      <w:r w:rsidR="002D5DA6" w:rsidRPr="004D03B3">
        <w:rPr>
          <w:rFonts w:cstheme="minorHAnsi"/>
          <w:lang w:val="es-MX"/>
        </w:rPr>
        <w:t xml:space="preserve">quella que tiene mejor ancho de </w:t>
      </w:r>
      <w:r w:rsidRPr="004D03B3">
        <w:rPr>
          <w:rFonts w:cstheme="minorHAnsi"/>
          <w:lang w:val="es-MX"/>
        </w:rPr>
        <w:t>banda. Esto va a depender de cual sea el protocolo de enrutamiento que se esté utilizando,</w:t>
      </w:r>
      <w:r w:rsidR="002D5DA6" w:rsidRPr="004D03B3">
        <w:rPr>
          <w:rFonts w:cstheme="minorHAnsi"/>
          <w:lang w:val="es-MX"/>
        </w:rPr>
        <w:t xml:space="preserve"> </w:t>
      </w:r>
      <w:r w:rsidRPr="004D03B3">
        <w:rPr>
          <w:rFonts w:cstheme="minorHAnsi"/>
          <w:lang w:val="es-MX"/>
        </w:rPr>
        <w:t>el número de saltos necesarios para ir de un nod</w:t>
      </w:r>
      <w:r w:rsidR="004D03B3">
        <w:rPr>
          <w:rFonts w:cstheme="minorHAnsi"/>
          <w:lang w:val="es-MX"/>
        </w:rPr>
        <w:t xml:space="preserve">o a otro. Aunque ésta no es una </w:t>
      </w:r>
      <w:r w:rsidRPr="004D03B3">
        <w:rPr>
          <w:rFonts w:cstheme="minorHAnsi"/>
          <w:lang w:val="es-MX"/>
        </w:rPr>
        <w:t>métrica óptima ya que supone “1” para todos los enlaces, es sencilla y suele ofrecer buenos resultados.</w:t>
      </w:r>
    </w:p>
    <w:p w:rsidR="004D03B3" w:rsidRPr="004D03B3" w:rsidRDefault="004D03B3" w:rsidP="004D03B3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330232" w:rsidRPr="004D03B3" w:rsidRDefault="00330232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 xml:space="preserve">Otro tipo de métrica es la medición del retardo de tránsito entre nodos vecinos, </w:t>
      </w:r>
      <w:r w:rsidR="002D5DA6" w:rsidRPr="004D03B3">
        <w:rPr>
          <w:rFonts w:cstheme="minorHAnsi"/>
          <w:lang w:val="es-MX"/>
        </w:rPr>
        <w:t xml:space="preserve">en la que la métrica se expresa </w:t>
      </w:r>
      <w:r w:rsidRPr="004D03B3">
        <w:rPr>
          <w:rFonts w:cstheme="minorHAnsi"/>
          <w:lang w:val="es-MX"/>
        </w:rPr>
        <w:t xml:space="preserve">en unidades de tiempo y sus valores no son </w:t>
      </w:r>
      <w:r w:rsidR="002D5DA6" w:rsidRPr="004D03B3">
        <w:rPr>
          <w:rFonts w:cstheme="minorHAnsi"/>
          <w:lang w:val="es-MX"/>
        </w:rPr>
        <w:t>constantes,</w:t>
      </w:r>
      <w:r w:rsidRPr="004D03B3">
        <w:rPr>
          <w:rFonts w:cstheme="minorHAnsi"/>
          <w:lang w:val="es-MX"/>
        </w:rPr>
        <w:t xml:space="preserve"> sino que dependen del tráfico de la red.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330232" w:rsidRPr="00A81162" w:rsidRDefault="00330232" w:rsidP="00A81162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A81162">
        <w:rPr>
          <w:rFonts w:cstheme="minorHAnsi"/>
          <w:b/>
          <w:bCs/>
          <w:sz w:val="28"/>
          <w:szCs w:val="28"/>
        </w:rPr>
        <w:t>Mejor</w:t>
      </w:r>
      <w:proofErr w:type="spellEnd"/>
      <w:r w:rsidRPr="00A8116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81162">
        <w:rPr>
          <w:rFonts w:cstheme="minorHAnsi"/>
          <w:b/>
          <w:bCs/>
          <w:sz w:val="28"/>
          <w:szCs w:val="28"/>
        </w:rPr>
        <w:t>Ruta</w:t>
      </w:r>
      <w:proofErr w:type="spellEnd"/>
    </w:p>
    <w:p w:rsidR="00330232" w:rsidRPr="004D03B3" w:rsidRDefault="00330232" w:rsidP="00330232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Consigue mantener acotado el retardo entre pares de nodos de la red.</w:t>
      </w:r>
    </w:p>
    <w:p w:rsidR="00330232" w:rsidRPr="004D03B3" w:rsidRDefault="00330232" w:rsidP="00330232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Consigue ofrecer altas cadencias efectivas independientemente del retardo medio de tránsito</w:t>
      </w:r>
    </w:p>
    <w:p w:rsidR="00330232" w:rsidRPr="004D03B3" w:rsidRDefault="00330232" w:rsidP="00330232">
      <w:pPr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Permite ofrecer el menor costo.</w:t>
      </w:r>
    </w:p>
    <w:p w:rsidR="002D5DA6" w:rsidRPr="00A81162" w:rsidRDefault="002D5DA6" w:rsidP="00A81162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A81162">
        <w:rPr>
          <w:rFonts w:cstheme="minorHAnsi"/>
          <w:b/>
          <w:bCs/>
          <w:sz w:val="28"/>
          <w:szCs w:val="28"/>
        </w:rPr>
        <w:t>Adaptativos</w:t>
      </w:r>
      <w:proofErr w:type="spellEnd"/>
      <w:r w:rsidRPr="00A81162">
        <w:rPr>
          <w:rFonts w:cstheme="minorHAnsi"/>
          <w:b/>
          <w:bCs/>
          <w:sz w:val="28"/>
          <w:szCs w:val="28"/>
        </w:rPr>
        <w:t xml:space="preserve"> o </w:t>
      </w:r>
      <w:proofErr w:type="spellStart"/>
      <w:r w:rsidRPr="00A81162">
        <w:rPr>
          <w:rFonts w:cstheme="minorHAnsi"/>
          <w:b/>
          <w:bCs/>
          <w:sz w:val="28"/>
          <w:szCs w:val="28"/>
        </w:rPr>
        <w:t>dinámicos</w:t>
      </w:r>
      <w:proofErr w:type="spellEnd"/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El encaminamiento dinámico o adaptativo se puede clasific</w:t>
      </w:r>
      <w:r w:rsidR="004D03B3">
        <w:rPr>
          <w:rFonts w:cstheme="minorHAnsi"/>
          <w:lang w:val="es-MX"/>
        </w:rPr>
        <w:t xml:space="preserve">ar a su vez en tres categorías, </w:t>
      </w:r>
      <w:r w:rsidRPr="004D03B3">
        <w:rPr>
          <w:rFonts w:cstheme="minorHAnsi"/>
          <w:lang w:val="es-MX"/>
        </w:rPr>
        <w:t>dependiendo de donde se tomen las decisiones y del origen de la informació</w:t>
      </w:r>
      <w:r w:rsidRPr="004D03B3">
        <w:rPr>
          <w:rFonts w:cstheme="minorHAnsi"/>
          <w:lang w:val="es-MX"/>
        </w:rPr>
        <w:t xml:space="preserve">n </w:t>
      </w:r>
      <w:r w:rsidRPr="004D03B3">
        <w:rPr>
          <w:rFonts w:cstheme="minorHAnsi"/>
          <w:lang w:val="es-MX"/>
        </w:rPr>
        <w:t>intercambiada: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Adaptativo centralizado. Todos los nodos de la red son iguales excep</w:t>
      </w:r>
      <w:r w:rsidRPr="004D03B3">
        <w:rPr>
          <w:rFonts w:cstheme="minorHAnsi"/>
          <w:lang w:val="es-MX"/>
        </w:rPr>
        <w:t xml:space="preserve">to un nodo central que es quien </w:t>
      </w:r>
      <w:r w:rsidRPr="004D03B3">
        <w:rPr>
          <w:rFonts w:cstheme="minorHAnsi"/>
          <w:lang w:val="es-MX"/>
        </w:rPr>
        <w:t>recoge la información de control y los datos de los demás nodos para</w:t>
      </w:r>
      <w:r w:rsidRPr="004D03B3">
        <w:rPr>
          <w:rFonts w:cstheme="minorHAnsi"/>
          <w:lang w:val="es-MX"/>
        </w:rPr>
        <w:t xml:space="preserve"> calcular con ellos la tabla de </w:t>
      </w:r>
      <w:r w:rsidRPr="004D03B3">
        <w:rPr>
          <w:rFonts w:cstheme="minorHAnsi"/>
          <w:lang w:val="es-MX"/>
        </w:rPr>
        <w:t>encaminamiento. Este método tiene el inconveniente de que consume abundantes recursos de la pr</w:t>
      </w:r>
      <w:r w:rsidRPr="004D03B3">
        <w:rPr>
          <w:rFonts w:cstheme="minorHAnsi"/>
          <w:lang w:val="es-MX"/>
        </w:rPr>
        <w:t xml:space="preserve">opia </w:t>
      </w:r>
      <w:r w:rsidRPr="004D03B3">
        <w:rPr>
          <w:rFonts w:cstheme="minorHAnsi"/>
          <w:lang w:val="es-MX"/>
        </w:rPr>
        <w:t>red.</w:t>
      </w:r>
    </w:p>
    <w:p w:rsidR="002D5DA6" w:rsidRPr="00A81162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s-MX"/>
        </w:rPr>
      </w:pPr>
    </w:p>
    <w:p w:rsidR="002D5DA6" w:rsidRPr="00A81162" w:rsidRDefault="00A81162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  <w:r>
        <w:rPr>
          <w:rFonts w:cstheme="minorHAnsi"/>
          <w:b/>
          <w:sz w:val="28"/>
          <w:szCs w:val="28"/>
          <w:lang w:val="es-MX"/>
        </w:rPr>
        <w:lastRenderedPageBreak/>
        <w:t>Adaptativo distribuido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 xml:space="preserve"> Este tipo de encaminamiento se caracteriza porq</w:t>
      </w:r>
      <w:r w:rsidRPr="004D03B3">
        <w:rPr>
          <w:rFonts w:cstheme="minorHAnsi"/>
          <w:lang w:val="es-MX"/>
        </w:rPr>
        <w:t xml:space="preserve">ue el algoritmo correspondiente </w:t>
      </w:r>
      <w:r w:rsidRPr="004D03B3">
        <w:rPr>
          <w:rFonts w:cstheme="minorHAnsi"/>
          <w:lang w:val="es-MX"/>
        </w:rPr>
        <w:t>se ejecuta por igual en todos los nodos de la subred. Cada nodo recalcula continuamente la tabla de</w:t>
      </w:r>
      <w:r w:rsidR="004D03B3">
        <w:rPr>
          <w:rFonts w:cstheme="minorHAnsi"/>
          <w:lang w:val="es-MX"/>
        </w:rPr>
        <w:t xml:space="preserve"> </w:t>
      </w:r>
      <w:r w:rsidRPr="004D03B3">
        <w:rPr>
          <w:rFonts w:cstheme="minorHAnsi"/>
          <w:lang w:val="es-MX"/>
        </w:rPr>
        <w:t xml:space="preserve">encaminamiento a partir de dicha información y de la que contiene en </w:t>
      </w:r>
      <w:r w:rsidRPr="004D03B3">
        <w:rPr>
          <w:rFonts w:cstheme="minorHAnsi"/>
          <w:lang w:val="es-MX"/>
        </w:rPr>
        <w:t xml:space="preserve">su propia base de datos. A este </w:t>
      </w:r>
      <w:r w:rsidRPr="004D03B3">
        <w:rPr>
          <w:rFonts w:cstheme="minorHAnsi"/>
          <w:lang w:val="es-MX"/>
        </w:rPr>
        <w:t>tipo pertenecen dos de los más utilizados en Internet que son los algoritmos</w:t>
      </w:r>
      <w:r w:rsidRPr="004D03B3">
        <w:rPr>
          <w:rFonts w:cstheme="minorHAnsi"/>
          <w:lang w:val="es-MX"/>
        </w:rPr>
        <w:t xml:space="preserve"> por vector de distancias y los </w:t>
      </w:r>
      <w:r w:rsidRPr="004D03B3">
        <w:rPr>
          <w:rFonts w:cstheme="minorHAnsi"/>
          <w:lang w:val="es-MX"/>
        </w:rPr>
        <w:t>de estado de enlace.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2D5DA6" w:rsidRPr="00A81162" w:rsidRDefault="00A81162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  <w:r>
        <w:rPr>
          <w:rFonts w:cstheme="minorHAnsi"/>
          <w:b/>
          <w:sz w:val="28"/>
          <w:szCs w:val="28"/>
          <w:lang w:val="es-MX"/>
        </w:rPr>
        <w:t>Adaptativo aislado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Se caracterizan por la sencillez del método que utilizan para adaptarse al estado</w:t>
      </w:r>
      <w:r w:rsidR="004D03B3">
        <w:rPr>
          <w:rFonts w:cstheme="minorHAnsi"/>
          <w:lang w:val="es-MX"/>
        </w:rPr>
        <w:t xml:space="preserve"> </w:t>
      </w:r>
      <w:r w:rsidRPr="004D03B3">
        <w:rPr>
          <w:rFonts w:cstheme="minorHAnsi"/>
          <w:lang w:val="es-MX"/>
        </w:rPr>
        <w:t>cambiante de la red. Su respuesta a los cambios de tráfico o de topo</w:t>
      </w:r>
      <w:r w:rsidR="004D03B3">
        <w:rPr>
          <w:rFonts w:cstheme="minorHAnsi"/>
          <w:lang w:val="es-MX"/>
        </w:rPr>
        <w:t xml:space="preserve">logía se obtiene a partir de la </w:t>
      </w:r>
      <w:r w:rsidRPr="004D03B3">
        <w:rPr>
          <w:rFonts w:cstheme="minorHAnsi"/>
          <w:lang w:val="es-MX"/>
        </w:rPr>
        <w:t>informaci</w:t>
      </w:r>
      <w:r w:rsidR="004D03B3">
        <w:rPr>
          <w:rFonts w:cstheme="minorHAnsi"/>
          <w:lang w:val="es-MX"/>
        </w:rPr>
        <w:t>ón propia y local de cada nodo.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 xml:space="preserve">Un caso típico es el </w:t>
      </w:r>
      <w:r w:rsidRPr="004D03B3">
        <w:rPr>
          <w:rFonts w:cstheme="minorHAnsi"/>
          <w:lang w:val="es-MX"/>
        </w:rPr>
        <w:t xml:space="preserve">encaminamiento “por inundación” cuyo </w:t>
      </w:r>
      <w:r w:rsidRPr="004D03B3">
        <w:rPr>
          <w:rFonts w:cstheme="minorHAnsi"/>
          <w:lang w:val="es-MX"/>
        </w:rPr>
        <w:t>mecanismo consiste en reenviar cada paquete recibido con destino a otr</w:t>
      </w:r>
      <w:r w:rsidRPr="004D03B3">
        <w:rPr>
          <w:rFonts w:cstheme="minorHAnsi"/>
          <w:lang w:val="es-MX"/>
        </w:rPr>
        <w:t>os nodos, por todos los enlaces excepto por el que llegó.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2D5DA6" w:rsidRPr="00A81162" w:rsidRDefault="002D5DA6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A81162">
        <w:rPr>
          <w:rFonts w:cstheme="minorHAnsi"/>
          <w:b/>
          <w:sz w:val="28"/>
          <w:szCs w:val="28"/>
          <w:lang w:val="es-MX"/>
        </w:rPr>
        <w:t>D</w:t>
      </w:r>
      <w:r w:rsidR="00A81162" w:rsidRPr="00A81162">
        <w:rPr>
          <w:rFonts w:cstheme="minorHAnsi"/>
          <w:b/>
          <w:sz w:val="28"/>
          <w:szCs w:val="28"/>
          <w:lang w:val="es-MX"/>
        </w:rPr>
        <w:t>atagrama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Un datagrama es un fragmento de paquete que es enviado con la suficiente información como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para que la red pueda simplemente encaminar el fragmento hacia el Equipo Terminal de Datos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4D03B3">
        <w:rPr>
          <w:rFonts w:cstheme="minorHAnsi"/>
          <w:color w:val="333333"/>
          <w:lang w:val="es-MX"/>
        </w:rPr>
        <w:t xml:space="preserve">(ETD) receptor, de manera independiente a los fragmentos restantes. </w:t>
      </w:r>
      <w:proofErr w:type="spellStart"/>
      <w:r w:rsidRPr="004D03B3">
        <w:rPr>
          <w:rFonts w:cstheme="minorHAnsi"/>
          <w:color w:val="333333"/>
        </w:rPr>
        <w:t>Esto</w:t>
      </w:r>
      <w:proofErr w:type="spellEnd"/>
      <w:r w:rsidRPr="004D03B3">
        <w:rPr>
          <w:rFonts w:cstheme="minorHAnsi"/>
          <w:color w:val="333333"/>
        </w:rPr>
        <w:t xml:space="preserve"> no </w:t>
      </w:r>
      <w:proofErr w:type="spellStart"/>
      <w:r w:rsidRPr="004D03B3">
        <w:rPr>
          <w:rFonts w:cstheme="minorHAnsi"/>
          <w:color w:val="333333"/>
        </w:rPr>
        <w:t>garantiza</w:t>
      </w:r>
      <w:proofErr w:type="spellEnd"/>
      <w:r w:rsidRPr="004D03B3">
        <w:rPr>
          <w:rFonts w:cstheme="minorHAnsi"/>
          <w:color w:val="333333"/>
        </w:rPr>
        <w:t xml:space="preserve"> que </w:t>
      </w:r>
      <w:proofErr w:type="spellStart"/>
      <w:r w:rsidRPr="004D03B3">
        <w:rPr>
          <w:rFonts w:cstheme="minorHAnsi"/>
          <w:color w:val="333333"/>
        </w:rPr>
        <w:t>los</w:t>
      </w:r>
      <w:proofErr w:type="spellEnd"/>
    </w:p>
    <w:p w:rsidR="002D5DA6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paquetes lleguen en el orden adecuado o que todos lleguen a destino.</w:t>
      </w:r>
    </w:p>
    <w:p w:rsidR="004D03B3" w:rsidRPr="004D03B3" w:rsidRDefault="004D03B3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</w:p>
    <w:p w:rsidR="002D5DA6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Los datagramas IP son las unidades principales de información de I</w:t>
      </w:r>
      <w:r w:rsidR="004D03B3">
        <w:rPr>
          <w:rFonts w:cstheme="minorHAnsi"/>
          <w:color w:val="333333"/>
          <w:lang w:val="es-MX"/>
        </w:rPr>
        <w:t xml:space="preserve">nternet. Los </w:t>
      </w:r>
      <w:r w:rsidRPr="004D03B3">
        <w:rPr>
          <w:rFonts w:cstheme="minorHAnsi"/>
          <w:color w:val="333333"/>
          <w:lang w:val="es-MX"/>
        </w:rPr>
        <w:t>términos trama, mensaje, paquete de red y segmento tam</w:t>
      </w:r>
      <w:r w:rsidR="004D03B3">
        <w:rPr>
          <w:rFonts w:cstheme="minorHAnsi"/>
          <w:color w:val="333333"/>
          <w:lang w:val="es-MX"/>
        </w:rPr>
        <w:t xml:space="preserve">bién se usan para describir las </w:t>
      </w:r>
      <w:r w:rsidRPr="004D03B3">
        <w:rPr>
          <w:rFonts w:cstheme="minorHAnsi"/>
          <w:color w:val="333333"/>
          <w:lang w:val="es-MX"/>
        </w:rPr>
        <w:t>agrupaciones de información lógica en las diversas capas del mo</w:t>
      </w:r>
      <w:r w:rsidR="004D03B3">
        <w:rPr>
          <w:rFonts w:cstheme="minorHAnsi"/>
          <w:color w:val="333333"/>
          <w:lang w:val="es-MX"/>
        </w:rPr>
        <w:t xml:space="preserve">delo de referencia OSI y en los </w:t>
      </w:r>
      <w:r w:rsidRPr="004D03B3">
        <w:rPr>
          <w:rFonts w:cstheme="minorHAnsi"/>
          <w:color w:val="333333"/>
          <w:lang w:val="es-MX"/>
        </w:rPr>
        <w:t>diversos círculos tecnológicos.</w:t>
      </w:r>
    </w:p>
    <w:p w:rsidR="004D03B3" w:rsidRPr="004D03B3" w:rsidRDefault="004D03B3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La estructura de un datagrama e</w:t>
      </w:r>
      <w:r w:rsidR="004D03B3">
        <w:rPr>
          <w:rFonts w:cstheme="minorHAnsi"/>
          <w:color w:val="333333"/>
          <w:lang w:val="es-MX"/>
        </w:rPr>
        <w:t>s cabecera y datos.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Un datagrama tiene una cabecera de IP que contiene información de direcciones de la capa 3. Los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encaminadores examinan la dirección de destino de la cabecera de IP, para dirigir los datagramas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4D03B3">
        <w:rPr>
          <w:rFonts w:cstheme="minorHAnsi"/>
          <w:color w:val="333333"/>
        </w:rPr>
        <w:t xml:space="preserve">al </w:t>
      </w:r>
      <w:proofErr w:type="spellStart"/>
      <w:r w:rsidRPr="004D03B3">
        <w:rPr>
          <w:rFonts w:cstheme="minorHAnsi"/>
          <w:color w:val="333333"/>
        </w:rPr>
        <w:t>destino</w:t>
      </w:r>
      <w:proofErr w:type="spellEnd"/>
      <w:r w:rsidRPr="004D03B3">
        <w:rPr>
          <w:rFonts w:cstheme="minorHAnsi"/>
          <w:color w:val="333333"/>
        </w:rPr>
        <w:t>.</w:t>
      </w:r>
    </w:p>
    <w:p w:rsidR="002D5DA6" w:rsidRPr="004D03B3" w:rsidRDefault="002D5DA6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</w:p>
    <w:p w:rsidR="002D5DA6" w:rsidRPr="00A81162" w:rsidRDefault="002D5DA6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262626" w:themeColor="text1" w:themeTint="D9"/>
          <w:sz w:val="28"/>
          <w:szCs w:val="28"/>
        </w:rPr>
      </w:pPr>
      <w:proofErr w:type="spellStart"/>
      <w:r w:rsidRPr="00A81162">
        <w:rPr>
          <w:rFonts w:cstheme="minorHAnsi"/>
          <w:b/>
          <w:bCs/>
          <w:color w:val="262626" w:themeColor="text1" w:themeTint="D9"/>
          <w:sz w:val="28"/>
          <w:szCs w:val="28"/>
        </w:rPr>
        <w:t>Trama</w:t>
      </w:r>
      <w:proofErr w:type="spellEnd"/>
    </w:p>
    <w:p w:rsidR="00024BB4" w:rsidRPr="004D03B3" w:rsidRDefault="00024BB4" w:rsidP="002D5DA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6633"/>
        </w:rPr>
      </w:pP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En redes una trama es una unidad de envío de datos. Viene a ser el equivalente de paquete de</w:t>
      </w:r>
    </w:p>
    <w:p w:rsidR="00024BB4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datos o Paquete de red</w:t>
      </w:r>
      <w:r w:rsidRPr="004D03B3">
        <w:rPr>
          <w:rFonts w:cstheme="minorHAnsi"/>
          <w:color w:val="333333"/>
          <w:lang w:val="es-MX"/>
        </w:rPr>
        <w:t>.</w:t>
      </w:r>
    </w:p>
    <w:p w:rsidR="004D03B3" w:rsidRPr="004D03B3" w:rsidRDefault="004D03B3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Para delimitar una trama se pueden emplear cuatro métodos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</w:p>
    <w:p w:rsidR="004D03B3" w:rsidRDefault="004D03B3" w:rsidP="004D03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b/>
          <w:color w:val="333333"/>
          <w:lang w:val="es-MX"/>
        </w:rPr>
        <w:t>P</w:t>
      </w:r>
      <w:r w:rsidR="00024BB4" w:rsidRPr="004D03B3">
        <w:rPr>
          <w:rFonts w:cstheme="minorHAnsi"/>
          <w:b/>
          <w:color w:val="333333"/>
          <w:lang w:val="es-MX"/>
        </w:rPr>
        <w:t>or conteo de caracteres</w:t>
      </w:r>
      <w:r>
        <w:rPr>
          <w:rFonts w:cstheme="minorHAnsi"/>
          <w:color w:val="333333"/>
          <w:lang w:val="es-MX"/>
        </w:rPr>
        <w:t>:</w:t>
      </w:r>
    </w:p>
    <w:p w:rsidR="00024BB4" w:rsidRPr="004D03B3" w:rsidRDefault="004D03B3" w:rsidP="004D03B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>
        <w:rPr>
          <w:rFonts w:cstheme="minorHAnsi"/>
          <w:color w:val="333333"/>
          <w:lang w:val="es-MX"/>
        </w:rPr>
        <w:t xml:space="preserve"> A</w:t>
      </w:r>
      <w:r w:rsidR="00024BB4" w:rsidRPr="004D03B3">
        <w:rPr>
          <w:rFonts w:cstheme="minorHAnsi"/>
          <w:color w:val="333333"/>
          <w:lang w:val="es-MX"/>
        </w:rPr>
        <w:t>l principio de la trama se pone el número de bytes que la</w:t>
      </w:r>
      <w:r>
        <w:rPr>
          <w:rFonts w:cstheme="minorHAnsi"/>
          <w:color w:val="333333"/>
          <w:lang w:val="es-MX"/>
        </w:rPr>
        <w:t xml:space="preserve"> </w:t>
      </w:r>
      <w:r w:rsidR="00024BB4" w:rsidRPr="004D03B3">
        <w:rPr>
          <w:rFonts w:cstheme="minorHAnsi"/>
          <w:color w:val="333333"/>
          <w:lang w:val="es-MX"/>
        </w:rPr>
        <w:t>componen, este método presenta un posible problema de sincronización.</w:t>
      </w:r>
    </w:p>
    <w:p w:rsidR="004D03B3" w:rsidRDefault="004D03B3" w:rsidP="004D03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>
        <w:rPr>
          <w:rFonts w:cstheme="minorHAnsi"/>
          <w:b/>
          <w:color w:val="333333"/>
          <w:lang w:val="es-MX"/>
        </w:rPr>
        <w:t>P</w:t>
      </w:r>
      <w:r w:rsidR="00024BB4" w:rsidRPr="004D03B3">
        <w:rPr>
          <w:rFonts w:cstheme="minorHAnsi"/>
          <w:b/>
          <w:color w:val="333333"/>
          <w:lang w:val="es-MX"/>
        </w:rPr>
        <w:t>or caracteres de principio y fin</w:t>
      </w:r>
      <w:r>
        <w:rPr>
          <w:rFonts w:cstheme="minorHAnsi"/>
          <w:color w:val="333333"/>
          <w:lang w:val="es-MX"/>
        </w:rPr>
        <w:t xml:space="preserve">: </w:t>
      </w:r>
    </w:p>
    <w:p w:rsidR="00024BB4" w:rsidRPr="004D03B3" w:rsidRDefault="004D03B3" w:rsidP="004D03B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>
        <w:rPr>
          <w:rFonts w:cstheme="minorHAnsi"/>
          <w:color w:val="333333"/>
          <w:lang w:val="es-MX"/>
        </w:rPr>
        <w:t>E</w:t>
      </w:r>
      <w:r w:rsidR="00024BB4" w:rsidRPr="004D03B3">
        <w:rPr>
          <w:rFonts w:cstheme="minorHAnsi"/>
          <w:color w:val="333333"/>
          <w:lang w:val="es-MX"/>
        </w:rPr>
        <w:t>n comunicaciones orientadas a caracteres se puede emplear</w:t>
      </w:r>
      <w:r>
        <w:rPr>
          <w:rFonts w:cstheme="minorHAnsi"/>
          <w:color w:val="333333"/>
          <w:lang w:val="es-MX"/>
        </w:rPr>
        <w:t xml:space="preserve"> </w:t>
      </w:r>
      <w:r w:rsidR="00024BB4" w:rsidRPr="004D03B3">
        <w:rPr>
          <w:rFonts w:cstheme="minorHAnsi"/>
          <w:color w:val="333333"/>
          <w:lang w:val="es-MX"/>
        </w:rPr>
        <w:t>un código de control para</w:t>
      </w:r>
      <w:r>
        <w:rPr>
          <w:rFonts w:cstheme="minorHAnsi"/>
          <w:color w:val="333333"/>
          <w:lang w:val="es-MX"/>
        </w:rPr>
        <w:t xml:space="preserve"> </w:t>
      </w:r>
      <w:r w:rsidR="00024BB4" w:rsidRPr="004D03B3">
        <w:rPr>
          <w:rFonts w:cstheme="minorHAnsi"/>
          <w:color w:val="333333"/>
          <w:lang w:val="es-MX"/>
        </w:rPr>
        <w:t xml:space="preserve">representar el principio y fin de las tramas. Habitualmente se emplean STX para empezar y </w:t>
      </w:r>
      <w:r w:rsidR="00024BB4" w:rsidRPr="004D03B3">
        <w:rPr>
          <w:rFonts w:cstheme="minorHAnsi"/>
          <w:color w:val="333333"/>
          <w:lang w:val="es-MX"/>
        </w:rPr>
        <w:lastRenderedPageBreak/>
        <w:t>ETX para terminar. Si se quieren</w:t>
      </w:r>
      <w:r>
        <w:rPr>
          <w:rFonts w:cstheme="minorHAnsi"/>
          <w:color w:val="333333"/>
          <w:lang w:val="es-MX"/>
        </w:rPr>
        <w:t xml:space="preserve"> </w:t>
      </w:r>
      <w:r w:rsidR="00024BB4" w:rsidRPr="004D03B3">
        <w:rPr>
          <w:rFonts w:cstheme="minorHAnsi"/>
          <w:color w:val="333333"/>
          <w:lang w:val="es-MX"/>
        </w:rPr>
        <w:t>transmitir datos arbitrarios se recurre a secuencias de escape para distinguir los datos de los</w:t>
      </w:r>
      <w:r>
        <w:rPr>
          <w:rFonts w:cstheme="minorHAnsi"/>
          <w:color w:val="333333"/>
          <w:lang w:val="es-MX"/>
        </w:rPr>
        <w:t xml:space="preserve"> </w:t>
      </w:r>
      <w:r w:rsidR="00024BB4" w:rsidRPr="004D03B3">
        <w:rPr>
          <w:rFonts w:cstheme="minorHAnsi"/>
          <w:color w:val="333333"/>
          <w:lang w:val="es-MX"/>
        </w:rPr>
        <w:t>caracteres de control.</w:t>
      </w:r>
    </w:p>
    <w:p w:rsidR="004D03B3" w:rsidRDefault="004D03B3" w:rsidP="004D03B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>
        <w:rPr>
          <w:rFonts w:cstheme="minorHAnsi"/>
          <w:b/>
          <w:color w:val="333333"/>
          <w:lang w:val="es-MX"/>
        </w:rPr>
        <w:t>P</w:t>
      </w:r>
      <w:r w:rsidR="00024BB4" w:rsidRPr="004D03B3">
        <w:rPr>
          <w:rFonts w:cstheme="minorHAnsi"/>
          <w:b/>
          <w:color w:val="333333"/>
          <w:lang w:val="es-MX"/>
        </w:rPr>
        <w:t>or secuencias de bits</w:t>
      </w:r>
      <w:r>
        <w:rPr>
          <w:rFonts w:cstheme="minorHAnsi"/>
          <w:color w:val="333333"/>
          <w:lang w:val="es-MX"/>
        </w:rPr>
        <w:t xml:space="preserve">: </w:t>
      </w:r>
    </w:p>
    <w:p w:rsidR="00024BB4" w:rsidRPr="004D03B3" w:rsidRDefault="004D03B3" w:rsidP="004D03B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>
        <w:rPr>
          <w:rFonts w:cstheme="minorHAnsi"/>
          <w:color w:val="333333"/>
          <w:lang w:val="es-MX"/>
        </w:rPr>
        <w:t>E</w:t>
      </w:r>
      <w:r w:rsidR="00024BB4" w:rsidRPr="004D03B3">
        <w:rPr>
          <w:rFonts w:cstheme="minorHAnsi"/>
          <w:color w:val="333333"/>
          <w:lang w:val="es-MX"/>
        </w:rPr>
        <w:t>n comunicaciones orientadas a bit, se puede emplear una secuencia</w:t>
      </w:r>
      <w:r>
        <w:rPr>
          <w:rFonts w:cstheme="minorHAnsi"/>
          <w:color w:val="333333"/>
          <w:lang w:val="es-MX"/>
        </w:rPr>
        <w:t xml:space="preserve"> </w:t>
      </w:r>
      <w:r w:rsidR="00024BB4" w:rsidRPr="004D03B3">
        <w:rPr>
          <w:rFonts w:cstheme="minorHAnsi"/>
          <w:color w:val="333333"/>
          <w:lang w:val="es-MX"/>
        </w:rPr>
        <w:t>de bits para indicar el principio y fin de una trama. Se suele emplear el "</w:t>
      </w:r>
      <w:proofErr w:type="spellStart"/>
      <w:r w:rsidR="00024BB4" w:rsidRPr="004D03B3">
        <w:rPr>
          <w:rFonts w:cstheme="minorHAnsi"/>
          <w:color w:val="333333"/>
          <w:lang w:val="es-MX"/>
        </w:rPr>
        <w:t>guión</w:t>
      </w:r>
      <w:proofErr w:type="spellEnd"/>
      <w:r w:rsidR="00024BB4" w:rsidRPr="004D03B3">
        <w:rPr>
          <w:rFonts w:cstheme="minorHAnsi"/>
          <w:color w:val="333333"/>
          <w:lang w:val="es-MX"/>
        </w:rPr>
        <w:t>", 01111110, en</w:t>
      </w:r>
      <w:r>
        <w:rPr>
          <w:rFonts w:cstheme="minorHAnsi"/>
          <w:color w:val="333333"/>
          <w:lang w:val="es-MX"/>
        </w:rPr>
        <w:t xml:space="preserve"> </w:t>
      </w:r>
      <w:r w:rsidR="00024BB4" w:rsidRPr="004D03B3">
        <w:rPr>
          <w:rFonts w:cstheme="minorHAnsi"/>
          <w:color w:val="333333"/>
          <w:lang w:val="es-MX"/>
        </w:rPr>
        <w:t>transmisión siempre que aparezcan cinco unos seguidos se rellena con un cero; en recepción</w:t>
      </w:r>
      <w:r>
        <w:rPr>
          <w:rFonts w:cstheme="minorHAnsi"/>
          <w:color w:val="333333"/>
          <w:lang w:val="es-MX"/>
        </w:rPr>
        <w:t xml:space="preserve"> </w:t>
      </w:r>
      <w:r w:rsidR="00024BB4" w:rsidRPr="004D03B3">
        <w:rPr>
          <w:rFonts w:cstheme="minorHAnsi"/>
          <w:color w:val="333333"/>
          <w:lang w:val="es-MX"/>
        </w:rPr>
        <w:t>siempre que tras cinco unos aparezca un cero se elimina.</w:t>
      </w:r>
    </w:p>
    <w:p w:rsidR="004D03B3" w:rsidRDefault="004D03B3" w:rsidP="00024BB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>
        <w:rPr>
          <w:rFonts w:cstheme="minorHAnsi"/>
          <w:b/>
          <w:color w:val="333333"/>
          <w:lang w:val="es-MX"/>
        </w:rPr>
        <w:t>P</w:t>
      </w:r>
      <w:r w:rsidR="00024BB4" w:rsidRPr="004D03B3">
        <w:rPr>
          <w:rFonts w:cstheme="minorHAnsi"/>
          <w:b/>
          <w:color w:val="333333"/>
          <w:lang w:val="es-MX"/>
        </w:rPr>
        <w:t>or violación del nivel físico</w:t>
      </w:r>
      <w:r w:rsidR="00024BB4" w:rsidRPr="004D03B3">
        <w:rPr>
          <w:rFonts w:cstheme="minorHAnsi"/>
          <w:color w:val="333333"/>
          <w:lang w:val="es-MX"/>
        </w:rPr>
        <w:t xml:space="preserve">: </w:t>
      </w:r>
    </w:p>
    <w:p w:rsidR="00024BB4" w:rsidRPr="004D03B3" w:rsidRDefault="004D03B3" w:rsidP="004D03B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>
        <w:rPr>
          <w:rFonts w:cstheme="minorHAnsi"/>
          <w:color w:val="333333"/>
          <w:lang w:val="es-MX"/>
        </w:rPr>
        <w:t>S</w:t>
      </w:r>
      <w:r w:rsidR="00024BB4" w:rsidRPr="004D03B3">
        <w:rPr>
          <w:rFonts w:cstheme="minorHAnsi"/>
          <w:color w:val="333333"/>
          <w:lang w:val="es-MX"/>
        </w:rPr>
        <w:t xml:space="preserve">e trata de introducir una señal, o nivel de señal, que no </w:t>
      </w:r>
      <w:r w:rsidRPr="004D03B3">
        <w:rPr>
          <w:rFonts w:cstheme="minorHAnsi"/>
          <w:color w:val="333333"/>
          <w:lang w:val="es-MX"/>
        </w:rPr>
        <w:t>se corresponda</w:t>
      </w:r>
      <w:r w:rsidR="00024BB4" w:rsidRPr="004D03B3">
        <w:rPr>
          <w:rFonts w:cstheme="minorHAnsi"/>
          <w:color w:val="333333"/>
          <w:lang w:val="es-MX"/>
        </w:rPr>
        <w:t xml:space="preserve"> ni con un uno ni con un cero.</w:t>
      </w:r>
    </w:p>
    <w:p w:rsidR="00024BB4" w:rsidRPr="00A81162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  <w:lang w:val="es-MX"/>
        </w:rPr>
      </w:pPr>
    </w:p>
    <w:p w:rsidR="00024BB4" w:rsidRDefault="00024BB4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262626" w:themeColor="text1" w:themeTint="D9"/>
          <w:sz w:val="28"/>
          <w:szCs w:val="28"/>
          <w:lang w:val="es-MX"/>
        </w:rPr>
      </w:pPr>
      <w:r w:rsidRPr="00A81162">
        <w:rPr>
          <w:rFonts w:cstheme="minorHAnsi"/>
          <w:b/>
          <w:bCs/>
          <w:color w:val="262626" w:themeColor="text1" w:themeTint="D9"/>
          <w:sz w:val="28"/>
          <w:szCs w:val="28"/>
          <w:lang w:val="es-MX"/>
        </w:rPr>
        <w:t>Paquete de redes</w:t>
      </w:r>
    </w:p>
    <w:p w:rsidR="00A81162" w:rsidRPr="00A81162" w:rsidRDefault="00A81162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262626" w:themeColor="text1" w:themeTint="D9"/>
          <w:sz w:val="28"/>
          <w:szCs w:val="28"/>
          <w:lang w:val="es-MX"/>
        </w:rPr>
      </w:pP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Reciben este nombre cada uno de los bloques en que se divide, en el nivel de Red, la información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a enviar.</w:t>
      </w:r>
      <w:r w:rsidRPr="004D03B3">
        <w:rPr>
          <w:rFonts w:cstheme="minorHAnsi"/>
          <w:color w:val="333333"/>
          <w:lang w:val="es-MX"/>
        </w:rPr>
        <w:t xml:space="preserve"> </w:t>
      </w:r>
      <w:r w:rsidRPr="004D03B3">
        <w:rPr>
          <w:rFonts w:cstheme="minorHAnsi"/>
          <w:color w:val="333333"/>
          <w:lang w:val="es-MX"/>
        </w:rPr>
        <w:t xml:space="preserve">En todo sistema de comunicaciones resulta interesante dividir la </w:t>
      </w:r>
      <w:r w:rsidR="004D03B3">
        <w:rPr>
          <w:rFonts w:cstheme="minorHAnsi"/>
          <w:color w:val="333333"/>
          <w:lang w:val="es-MX"/>
        </w:rPr>
        <w:t xml:space="preserve">información a enviar en bloques </w:t>
      </w:r>
      <w:r w:rsidRPr="004D03B3">
        <w:rPr>
          <w:rFonts w:cstheme="minorHAnsi"/>
          <w:color w:val="333333"/>
          <w:lang w:val="es-MX"/>
        </w:rPr>
        <w:t>de un tamaño máximo conocido. Esto simplifica el control de la comunicación, las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comprobaciones de errores, la gestión de los equipos de encaminamiento</w:t>
      </w:r>
      <w:r w:rsidR="004D03B3">
        <w:rPr>
          <w:rFonts w:cstheme="minorHAnsi"/>
          <w:color w:val="333333"/>
          <w:lang w:val="es-MX"/>
        </w:rPr>
        <w:t>.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</w:p>
    <w:p w:rsidR="00024BB4" w:rsidRPr="00A81162" w:rsidRDefault="00024BB4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33333"/>
          <w:sz w:val="28"/>
          <w:szCs w:val="28"/>
          <w:lang w:val="es-MX"/>
        </w:rPr>
      </w:pPr>
      <w:r w:rsidRPr="00A81162">
        <w:rPr>
          <w:rFonts w:cstheme="minorHAnsi"/>
          <w:b/>
          <w:color w:val="333333"/>
          <w:sz w:val="28"/>
          <w:szCs w:val="28"/>
          <w:lang w:val="es-MX"/>
        </w:rPr>
        <w:t>Estructura</w:t>
      </w:r>
    </w:p>
    <w:p w:rsidR="004D03B3" w:rsidRPr="004D03B3" w:rsidRDefault="004D03B3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3333"/>
          <w:lang w:val="es-MX"/>
        </w:rPr>
      </w:pP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lang w:val="es-MX"/>
        </w:rPr>
      </w:pPr>
      <w:r w:rsidRPr="004D03B3">
        <w:rPr>
          <w:rFonts w:cstheme="minorHAnsi"/>
          <w:color w:val="333333"/>
          <w:lang w:val="es-MX"/>
        </w:rPr>
        <w:t>Al igual que las tramas, los paquetes pueden estar formados por una cabecera, una parte de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proofErr w:type="spellStart"/>
      <w:r w:rsidRPr="004D03B3">
        <w:rPr>
          <w:rFonts w:cstheme="minorHAnsi"/>
          <w:color w:val="333333"/>
        </w:rPr>
        <w:t>datos</w:t>
      </w:r>
      <w:proofErr w:type="spellEnd"/>
      <w:r w:rsidRPr="004D03B3">
        <w:rPr>
          <w:rFonts w:cstheme="minorHAnsi"/>
          <w:color w:val="333333"/>
        </w:rPr>
        <w:t xml:space="preserve"> y </w:t>
      </w:r>
      <w:proofErr w:type="spellStart"/>
      <w:r w:rsidRPr="004D03B3">
        <w:rPr>
          <w:rFonts w:cstheme="minorHAnsi"/>
          <w:color w:val="333333"/>
        </w:rPr>
        <w:t>una</w:t>
      </w:r>
      <w:proofErr w:type="spellEnd"/>
      <w:r w:rsidRPr="004D03B3">
        <w:rPr>
          <w:rFonts w:cstheme="minorHAnsi"/>
          <w:color w:val="333333"/>
        </w:rPr>
        <w:t xml:space="preserve"> cola.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</w:p>
    <w:p w:rsidR="00024BB4" w:rsidRPr="00A81162" w:rsidRDefault="00A81162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 w:rsidRPr="00A81162">
        <w:rPr>
          <w:rFonts w:cstheme="minorHAnsi"/>
          <w:b/>
          <w:sz w:val="28"/>
          <w:szCs w:val="28"/>
        </w:rPr>
        <w:t>Datagrama</w:t>
      </w:r>
      <w:proofErr w:type="spellEnd"/>
      <w:r w:rsidRPr="00A81162">
        <w:rPr>
          <w:rFonts w:cstheme="minorHAnsi"/>
          <w:b/>
          <w:sz w:val="28"/>
          <w:szCs w:val="28"/>
        </w:rPr>
        <w:t xml:space="preserve"> IP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99.55pt;height:237.75pt">
            <v:imagedata r:id="rId5" o:title="asd"/>
          </v:shape>
        </w:pic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MX"/>
        </w:rPr>
      </w:pPr>
      <w:r w:rsidRPr="004D03B3">
        <w:rPr>
          <w:rFonts w:cstheme="minorHAnsi"/>
          <w:b/>
          <w:bCs/>
          <w:lang w:val="es-MX"/>
        </w:rPr>
        <w:t>Versión:</w:t>
      </w:r>
      <w:bookmarkStart w:id="0" w:name="_GoBack"/>
      <w:bookmarkEnd w:id="0"/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lastRenderedPageBreak/>
        <w:t>Los protocolos evolucionan y cambian con el tiempo. Por esto, es convenie</w:t>
      </w:r>
      <w:r w:rsidR="004D03B3">
        <w:rPr>
          <w:rFonts w:cstheme="minorHAnsi"/>
          <w:lang w:val="es-MX"/>
        </w:rPr>
        <w:t xml:space="preserve">nte saber con qué versión se ha </w:t>
      </w:r>
      <w:r w:rsidRPr="004D03B3">
        <w:rPr>
          <w:rFonts w:cstheme="minorHAnsi"/>
          <w:lang w:val="es-MX"/>
        </w:rPr>
        <w:t>generado un datagrama.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MX"/>
        </w:rPr>
      </w:pPr>
      <w:r w:rsidRPr="004D03B3">
        <w:rPr>
          <w:rFonts w:cstheme="minorHAnsi"/>
          <w:b/>
          <w:bCs/>
          <w:lang w:val="es-MX"/>
        </w:rPr>
        <w:t>Longitud: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Es la longitud de la cabecera medida en palabras de 32 bits. Puesto que este</w:t>
      </w:r>
      <w:r w:rsidR="004D03B3">
        <w:rPr>
          <w:rFonts w:cstheme="minorHAnsi"/>
          <w:lang w:val="es-MX"/>
        </w:rPr>
        <w:t xml:space="preserve"> campo tiene 4 bits la longitud </w:t>
      </w:r>
      <w:r w:rsidRPr="004D03B3">
        <w:rPr>
          <w:rFonts w:cstheme="minorHAnsi"/>
          <w:lang w:val="es-MX"/>
        </w:rPr>
        <w:t>máxima de la cabecera es de 64 octetos.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MX"/>
        </w:rPr>
      </w:pPr>
      <w:r w:rsidRPr="004D03B3">
        <w:rPr>
          <w:rFonts w:cstheme="minorHAnsi"/>
          <w:b/>
          <w:bCs/>
          <w:lang w:val="es-MX"/>
        </w:rPr>
        <w:t>Servicio: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Lo rellena quien envía el datagrama. Su utilidad actual es muy escasa, pero</w:t>
      </w:r>
      <w:r w:rsidR="004D03B3">
        <w:rPr>
          <w:rFonts w:cstheme="minorHAnsi"/>
          <w:lang w:val="es-MX"/>
        </w:rPr>
        <w:t xml:space="preserve"> irá aumentando en la medida en </w:t>
      </w:r>
      <w:r w:rsidRPr="004D03B3">
        <w:rPr>
          <w:rFonts w:cstheme="minorHAnsi"/>
          <w:lang w:val="es-MX"/>
        </w:rPr>
        <w:t xml:space="preserve">que se empleen diferentes tipos de tráfico. 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MX"/>
        </w:rPr>
      </w:pPr>
      <w:r w:rsidRPr="004D03B3">
        <w:rPr>
          <w:rFonts w:cstheme="minorHAnsi"/>
          <w:b/>
          <w:bCs/>
          <w:lang w:val="es-MX"/>
        </w:rPr>
        <w:t>Longitud total: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 xml:space="preserve">Es la longitud total del mensaje en octetos incluida la cabecera. Por ser </w:t>
      </w:r>
      <w:r w:rsidR="004D03B3" w:rsidRPr="004D03B3">
        <w:rPr>
          <w:rFonts w:cstheme="minorHAnsi"/>
          <w:lang w:val="es-MX"/>
        </w:rPr>
        <w:t xml:space="preserve">un campo de 16 bits permite una </w:t>
      </w:r>
      <w:r w:rsidRPr="004D03B3">
        <w:rPr>
          <w:rFonts w:cstheme="minorHAnsi"/>
          <w:lang w:val="es-MX"/>
        </w:rPr>
        <w:t>longitud de hasta 65535 octetos.</w:t>
      </w:r>
    </w:p>
    <w:p w:rsidR="002A4B9A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b/>
          <w:bCs/>
          <w:lang w:val="es-MX"/>
        </w:rPr>
        <w:t>Identificador</w:t>
      </w:r>
      <w:r w:rsidRPr="004D03B3">
        <w:rPr>
          <w:rFonts w:cstheme="minorHAnsi"/>
          <w:b/>
          <w:lang w:val="es-MX"/>
        </w:rPr>
        <w:t>:</w:t>
      </w:r>
      <w:r w:rsidRPr="004D03B3">
        <w:rPr>
          <w:rFonts w:cstheme="minorHAnsi"/>
          <w:lang w:val="es-MX"/>
        </w:rPr>
        <w:t xml:space="preserve"> </w:t>
      </w:r>
    </w:p>
    <w:p w:rsidR="00024BB4" w:rsidRPr="004D03B3" w:rsidRDefault="004D03B3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número</w:t>
      </w:r>
      <w:r w:rsidR="00024BB4" w:rsidRPr="004D03B3">
        <w:rPr>
          <w:rFonts w:cstheme="minorHAnsi"/>
          <w:lang w:val="es-MX"/>
        </w:rPr>
        <w:t xml:space="preserve"> de secuencia. Es el mismo para todos los datagramas gener</w:t>
      </w:r>
      <w:r>
        <w:rPr>
          <w:rFonts w:cstheme="minorHAnsi"/>
          <w:lang w:val="es-MX"/>
        </w:rPr>
        <w:t xml:space="preserve">ados al segmentar e </w:t>
      </w:r>
      <w:r w:rsidR="00024BB4" w:rsidRPr="004D03B3">
        <w:rPr>
          <w:rFonts w:cstheme="minorHAnsi"/>
          <w:lang w:val="es-MX"/>
        </w:rPr>
        <w:t>igual al del datagrama original.</w:t>
      </w:r>
    </w:p>
    <w:p w:rsidR="002A4B9A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b/>
          <w:bCs/>
          <w:lang w:val="es-MX"/>
        </w:rPr>
        <w:t>Offset</w:t>
      </w:r>
      <w:r w:rsidRPr="004D03B3">
        <w:rPr>
          <w:rFonts w:cstheme="minorHAnsi"/>
          <w:b/>
          <w:lang w:val="es-MX"/>
        </w:rPr>
        <w:t>:</w:t>
      </w:r>
      <w:r w:rsidRPr="004D03B3">
        <w:rPr>
          <w:rFonts w:cstheme="minorHAnsi"/>
          <w:lang w:val="es-MX"/>
        </w:rPr>
        <w:t xml:space="preserve"> </w:t>
      </w:r>
    </w:p>
    <w:p w:rsidR="00024BB4" w:rsidRPr="002A4B9A" w:rsidRDefault="00D466ED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P</w:t>
      </w:r>
      <w:r w:rsidR="00024BB4" w:rsidRPr="004D03B3">
        <w:rPr>
          <w:rFonts w:cstheme="minorHAnsi"/>
          <w:lang w:val="es-MX"/>
        </w:rPr>
        <w:t>osición de los datos del datagrama segmentado en el original.</w:t>
      </w:r>
    </w:p>
    <w:p w:rsidR="00D466ED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s-MX"/>
        </w:rPr>
      </w:pPr>
      <w:proofErr w:type="spellStart"/>
      <w:r w:rsidRPr="004D03B3">
        <w:rPr>
          <w:rFonts w:cstheme="minorHAnsi"/>
          <w:b/>
          <w:bCs/>
          <w:lang w:val="es-MX"/>
        </w:rPr>
        <w:t>Flags</w:t>
      </w:r>
      <w:proofErr w:type="spellEnd"/>
      <w:r w:rsidRPr="004D03B3">
        <w:rPr>
          <w:rFonts w:cstheme="minorHAnsi"/>
          <w:b/>
          <w:lang w:val="es-MX"/>
        </w:rPr>
        <w:t>: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El único que nos va a interesar es MF. Éste se pone a ´0´ si el datagrama es el último fragmento de una</w:t>
      </w:r>
      <w:r w:rsidR="004D03B3">
        <w:rPr>
          <w:rFonts w:cstheme="minorHAnsi"/>
          <w:lang w:val="es-MX"/>
        </w:rPr>
        <w:t xml:space="preserve"> </w:t>
      </w:r>
      <w:r w:rsidRPr="004D03B3">
        <w:rPr>
          <w:rFonts w:cstheme="minorHAnsi"/>
          <w:lang w:val="es-MX"/>
        </w:rPr>
        <w:t>segmentación. En caso contrario estará a ´1´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D03B3">
        <w:rPr>
          <w:rFonts w:cstheme="minorHAnsi"/>
          <w:b/>
          <w:bCs/>
        </w:rPr>
        <w:t xml:space="preserve">TTL: o </w:t>
      </w:r>
      <w:r w:rsidRPr="004D03B3">
        <w:rPr>
          <w:rFonts w:cstheme="minorHAnsi"/>
          <w:b/>
          <w:bCs/>
          <w:i/>
          <w:iCs/>
        </w:rPr>
        <w:t>T</w:t>
      </w:r>
      <w:r w:rsidRPr="004D03B3">
        <w:rPr>
          <w:rFonts w:cstheme="minorHAnsi"/>
          <w:b/>
          <w:bCs/>
        </w:rPr>
        <w:t xml:space="preserve">ime </w:t>
      </w:r>
      <w:proofErr w:type="gramStart"/>
      <w:r w:rsidRPr="004D03B3">
        <w:rPr>
          <w:rFonts w:cstheme="minorHAnsi"/>
          <w:b/>
          <w:bCs/>
          <w:i/>
          <w:iCs/>
        </w:rPr>
        <w:t>T</w:t>
      </w:r>
      <w:r w:rsidRPr="004D03B3">
        <w:rPr>
          <w:rFonts w:cstheme="minorHAnsi"/>
          <w:b/>
          <w:bCs/>
        </w:rPr>
        <w:t>o</w:t>
      </w:r>
      <w:proofErr w:type="gramEnd"/>
      <w:r w:rsidRPr="004D03B3">
        <w:rPr>
          <w:rFonts w:cstheme="minorHAnsi"/>
          <w:b/>
          <w:bCs/>
        </w:rPr>
        <w:t xml:space="preserve"> </w:t>
      </w:r>
      <w:r w:rsidRPr="004D03B3">
        <w:rPr>
          <w:rFonts w:cstheme="minorHAnsi"/>
          <w:b/>
          <w:bCs/>
          <w:i/>
          <w:iCs/>
        </w:rPr>
        <w:t>L</w:t>
      </w:r>
      <w:r w:rsidRPr="004D03B3">
        <w:rPr>
          <w:rFonts w:cstheme="minorHAnsi"/>
          <w:b/>
          <w:bCs/>
        </w:rPr>
        <w:t>ife.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 xml:space="preserve">Limita el tiempo que un datagrama puede pasar en la red. TTL se </w:t>
      </w:r>
      <w:proofErr w:type="spellStart"/>
      <w:r w:rsidRPr="004D03B3">
        <w:rPr>
          <w:rFonts w:cstheme="minorHAnsi"/>
          <w:lang w:val="es-MX"/>
        </w:rPr>
        <w:t>decrem</w:t>
      </w:r>
      <w:r w:rsidR="004D03B3">
        <w:rPr>
          <w:rFonts w:cstheme="minorHAnsi"/>
          <w:lang w:val="es-MX"/>
        </w:rPr>
        <w:t>enta</w:t>
      </w:r>
      <w:proofErr w:type="spellEnd"/>
      <w:r w:rsidR="004D03B3">
        <w:rPr>
          <w:rFonts w:cstheme="minorHAnsi"/>
          <w:lang w:val="es-MX"/>
        </w:rPr>
        <w:t xml:space="preserve"> en una unidad cada vez que </w:t>
      </w:r>
      <w:r w:rsidRPr="004D03B3">
        <w:rPr>
          <w:rFonts w:cstheme="minorHAnsi"/>
          <w:lang w:val="es-MX"/>
        </w:rPr>
        <w:t xml:space="preserve">pasa por un </w:t>
      </w:r>
      <w:proofErr w:type="spellStart"/>
      <w:r w:rsidRPr="004D03B3">
        <w:rPr>
          <w:rFonts w:cstheme="minorHAnsi"/>
          <w:lang w:val="es-MX"/>
        </w:rPr>
        <w:t>router</w:t>
      </w:r>
      <w:proofErr w:type="spellEnd"/>
      <w:r w:rsidRPr="004D03B3">
        <w:rPr>
          <w:rFonts w:cstheme="minorHAnsi"/>
          <w:lang w:val="es-MX"/>
        </w:rPr>
        <w:t xml:space="preserve"> si todo va bien, o en una unidad por segundo en el </w:t>
      </w:r>
      <w:proofErr w:type="spellStart"/>
      <w:r w:rsidRPr="004D03B3">
        <w:rPr>
          <w:rFonts w:cstheme="minorHAnsi"/>
          <w:lang w:val="es-MX"/>
        </w:rPr>
        <w:t>router</w:t>
      </w:r>
      <w:proofErr w:type="spellEnd"/>
      <w:r w:rsidRPr="004D03B3">
        <w:rPr>
          <w:rFonts w:cstheme="minorHAnsi"/>
          <w:lang w:val="es-MX"/>
        </w:rPr>
        <w:t xml:space="preserve"> si hay congestión. </w:t>
      </w:r>
      <w:r w:rsidR="004D03B3" w:rsidRPr="004D03B3">
        <w:rPr>
          <w:rFonts w:cstheme="minorHAnsi"/>
          <w:lang w:val="es-MX"/>
        </w:rPr>
        <w:t xml:space="preserve">Al llegar a </w:t>
      </w:r>
      <w:r w:rsidRPr="004D03B3">
        <w:rPr>
          <w:rFonts w:cstheme="minorHAnsi"/>
          <w:lang w:val="es-MX"/>
        </w:rPr>
        <w:t>cero el datagrama es descartado.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MX"/>
        </w:rPr>
      </w:pPr>
      <w:proofErr w:type="spellStart"/>
      <w:r w:rsidRPr="004D03B3">
        <w:rPr>
          <w:rFonts w:cstheme="minorHAnsi"/>
          <w:b/>
          <w:bCs/>
          <w:lang w:val="es-MX"/>
        </w:rPr>
        <w:t>Checksum</w:t>
      </w:r>
      <w:proofErr w:type="spellEnd"/>
      <w:r w:rsidRPr="004D03B3">
        <w:rPr>
          <w:rFonts w:cstheme="minorHAnsi"/>
          <w:b/>
          <w:bCs/>
          <w:lang w:val="es-MX"/>
        </w:rPr>
        <w:t>: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Es el resultado de aplicar un código de protección de errores a la cabecera con los bits del campo</w:t>
      </w:r>
    </w:p>
    <w:p w:rsidR="00024BB4" w:rsidRPr="004D03B3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03B3">
        <w:rPr>
          <w:rFonts w:cstheme="minorHAnsi"/>
        </w:rPr>
        <w:t xml:space="preserve">checksum </w:t>
      </w:r>
      <w:proofErr w:type="spellStart"/>
      <w:r w:rsidRPr="004D03B3">
        <w:rPr>
          <w:rFonts w:cstheme="minorHAnsi"/>
        </w:rPr>
        <w:t>puestos</w:t>
      </w:r>
      <w:proofErr w:type="spellEnd"/>
      <w:r w:rsidRPr="004D03B3">
        <w:rPr>
          <w:rFonts w:cstheme="minorHAnsi"/>
        </w:rPr>
        <w:t xml:space="preserve"> a cero.</w:t>
      </w:r>
    </w:p>
    <w:p w:rsidR="00024BB4" w:rsidRPr="00A43CA4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MX"/>
        </w:rPr>
      </w:pPr>
      <w:r w:rsidRPr="00A43CA4">
        <w:rPr>
          <w:rFonts w:cstheme="minorHAnsi"/>
          <w:b/>
          <w:bCs/>
          <w:lang w:val="es-MX"/>
        </w:rPr>
        <w:t>Opciones:</w:t>
      </w:r>
    </w:p>
    <w:p w:rsidR="00024BB4" w:rsidRDefault="00024BB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  <w:r w:rsidRPr="004D03B3">
        <w:rPr>
          <w:rFonts w:cstheme="minorHAnsi"/>
          <w:lang w:val="es-MX"/>
        </w:rPr>
        <w:t>En este campo se especifican algunas opciones de las que se puede hacer us</w:t>
      </w:r>
      <w:r w:rsidR="00A43CA4">
        <w:rPr>
          <w:rFonts w:cstheme="minorHAnsi"/>
          <w:lang w:val="es-MX"/>
        </w:rPr>
        <w:t xml:space="preserve">o. Por ejemplo, una de ellas es </w:t>
      </w:r>
      <w:r w:rsidRPr="004D03B3">
        <w:rPr>
          <w:rFonts w:cstheme="minorHAnsi"/>
          <w:lang w:val="es-MX"/>
        </w:rPr>
        <w:t xml:space="preserve">la denominada registro de ruta. Si se emplea esta opción todos los </w:t>
      </w:r>
      <w:proofErr w:type="spellStart"/>
      <w:r w:rsidRPr="004D03B3">
        <w:rPr>
          <w:rFonts w:cstheme="minorHAnsi"/>
          <w:lang w:val="es-MX"/>
        </w:rPr>
        <w:t>Router</w:t>
      </w:r>
      <w:r w:rsidR="00A43CA4">
        <w:rPr>
          <w:rFonts w:cstheme="minorHAnsi"/>
          <w:lang w:val="es-MX"/>
        </w:rPr>
        <w:t>s</w:t>
      </w:r>
      <w:proofErr w:type="spellEnd"/>
      <w:r w:rsidR="00A43CA4">
        <w:rPr>
          <w:rFonts w:cstheme="minorHAnsi"/>
          <w:lang w:val="es-MX"/>
        </w:rPr>
        <w:t xml:space="preserve"> por los que pase el datagrama </w:t>
      </w:r>
      <w:r w:rsidRPr="004D03B3">
        <w:rPr>
          <w:rFonts w:cstheme="minorHAnsi"/>
          <w:lang w:val="es-MX"/>
        </w:rPr>
        <w:t>copiarían en su campo de opciones su dirección</w:t>
      </w:r>
    </w:p>
    <w:p w:rsidR="00A43CA4" w:rsidRDefault="00A43CA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A43CA4" w:rsidRPr="00A81162" w:rsidRDefault="00A43CA4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A81162">
        <w:rPr>
          <w:rFonts w:cstheme="minorHAnsi"/>
          <w:b/>
          <w:sz w:val="28"/>
          <w:szCs w:val="28"/>
          <w:lang w:val="es-MX"/>
        </w:rPr>
        <w:t>Ipv6</w:t>
      </w:r>
    </w:p>
    <w:p w:rsidR="00A43CA4" w:rsidRPr="002A4B9A" w:rsidRDefault="00A43CA4" w:rsidP="00024BB4">
      <w:pPr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B42698" w:rsidRDefault="00A43CA4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2A4B9A">
        <w:rPr>
          <w:rFonts w:eastAsia="FreeSerif-Identity-H" w:cstheme="minorHAnsi"/>
          <w:color w:val="000000"/>
          <w:lang w:val="es-MX"/>
        </w:rPr>
        <w:t xml:space="preserve">El </w:t>
      </w:r>
      <w:r w:rsidRPr="002A4B9A">
        <w:rPr>
          <w:rFonts w:eastAsia="FreeSerif-Identity-H" w:cstheme="minorHAnsi"/>
          <w:bCs/>
          <w:color w:val="000000"/>
          <w:lang w:val="es-MX"/>
        </w:rPr>
        <w:t xml:space="preserve">Internet </w:t>
      </w:r>
      <w:proofErr w:type="spellStart"/>
      <w:r w:rsidRPr="002A4B9A">
        <w:rPr>
          <w:rFonts w:eastAsia="FreeSerif-Identity-H" w:cstheme="minorHAnsi"/>
          <w:bCs/>
          <w:color w:val="000000"/>
          <w:lang w:val="es-MX"/>
        </w:rPr>
        <w:t>Protocol</w:t>
      </w:r>
      <w:proofErr w:type="spellEnd"/>
      <w:r w:rsidRPr="002A4B9A">
        <w:rPr>
          <w:rFonts w:eastAsia="FreeSerif-Identity-H" w:cstheme="minorHAnsi"/>
          <w:bCs/>
          <w:color w:val="000000"/>
          <w:lang w:val="es-MX"/>
        </w:rPr>
        <w:t xml:space="preserve"> </w:t>
      </w:r>
      <w:proofErr w:type="spellStart"/>
      <w:r w:rsidRPr="002A4B9A">
        <w:rPr>
          <w:rFonts w:eastAsia="FreeSerif-Identity-H" w:cstheme="minorHAnsi"/>
          <w:bCs/>
          <w:color w:val="000000"/>
          <w:lang w:val="es-MX"/>
        </w:rPr>
        <w:t>version</w:t>
      </w:r>
      <w:proofErr w:type="spellEnd"/>
      <w:r w:rsidRPr="002A4B9A">
        <w:rPr>
          <w:rFonts w:eastAsia="FreeSerif-Identity-H" w:cstheme="minorHAnsi"/>
          <w:bCs/>
          <w:color w:val="000000"/>
          <w:lang w:val="es-MX"/>
        </w:rPr>
        <w:t xml:space="preserve"> </w:t>
      </w:r>
      <w:r w:rsidRPr="002A4B9A">
        <w:rPr>
          <w:rFonts w:eastAsia="FreeSerif-Identity-H" w:cstheme="minorHAnsi"/>
          <w:color w:val="000000"/>
          <w:lang w:val="es-MX"/>
        </w:rPr>
        <w:t>es una versión del protocolo</w:t>
      </w:r>
      <w:r w:rsidR="00D466ED">
        <w:rPr>
          <w:rFonts w:eastAsia="FreeSerif-Identity-H" w:cstheme="minorHAnsi"/>
          <w:i/>
          <w:iCs/>
          <w:color w:val="000000"/>
          <w:lang w:val="es-MX"/>
        </w:rPr>
        <w:t xml:space="preserve"> </w:t>
      </w:r>
      <w:r w:rsidR="00D466ED">
        <w:rPr>
          <w:rFonts w:eastAsia="FreeSerif-Identity-H" w:cstheme="minorHAnsi"/>
          <w:color w:val="450000"/>
          <w:lang w:val="es-MX"/>
        </w:rPr>
        <w:t xml:space="preserve">Internet </w:t>
      </w:r>
      <w:proofErr w:type="spellStart"/>
      <w:r w:rsidR="00D466ED">
        <w:rPr>
          <w:rFonts w:eastAsia="FreeSerif-Identity-H" w:cstheme="minorHAnsi"/>
          <w:color w:val="450000"/>
          <w:lang w:val="es-MX"/>
        </w:rPr>
        <w:t>Protocol</w:t>
      </w:r>
      <w:proofErr w:type="spellEnd"/>
      <w:r w:rsidR="00D466ED">
        <w:rPr>
          <w:rFonts w:eastAsia="FreeSerif-Identity-H" w:cstheme="minorHAnsi"/>
          <w:color w:val="450000"/>
          <w:lang w:val="es-MX"/>
        </w:rPr>
        <w:t xml:space="preserve">, </w:t>
      </w:r>
      <w:r w:rsidR="00D466ED" w:rsidRPr="002A4B9A">
        <w:rPr>
          <w:rFonts w:eastAsia="FreeSerif-Identity-H" w:cstheme="minorHAnsi"/>
          <w:color w:val="000000"/>
          <w:lang w:val="es-MX"/>
        </w:rPr>
        <w:t>diseñada</w:t>
      </w:r>
      <w:r w:rsidR="00D466ED">
        <w:rPr>
          <w:rFonts w:eastAsia="FreeSerif-Identity-H" w:cstheme="minorHAnsi"/>
          <w:i/>
          <w:iCs/>
          <w:color w:val="000000"/>
          <w:lang w:val="es-MX"/>
        </w:rPr>
        <w:t xml:space="preserve"> </w:t>
      </w:r>
      <w:r w:rsidRPr="002A4B9A">
        <w:rPr>
          <w:rFonts w:eastAsia="FreeSerif-Identity-H" w:cstheme="minorHAnsi"/>
          <w:color w:val="000000"/>
          <w:lang w:val="es-MX"/>
        </w:rPr>
        <w:t xml:space="preserve">para reemplazar a </w:t>
      </w:r>
      <w:r w:rsidRPr="002A4B9A">
        <w:rPr>
          <w:rFonts w:eastAsia="FreeSerif-Identity-H" w:cstheme="minorHAnsi"/>
          <w:color w:val="450000"/>
          <w:lang w:val="es-MX"/>
        </w:rPr>
        <w:t xml:space="preserve">Internet </w:t>
      </w:r>
      <w:proofErr w:type="spellStart"/>
      <w:r w:rsidRPr="002A4B9A">
        <w:rPr>
          <w:rFonts w:eastAsia="FreeSerif-Identity-H" w:cstheme="minorHAnsi"/>
          <w:color w:val="450000"/>
          <w:lang w:val="es-MX"/>
        </w:rPr>
        <w:t>Protocol</w:t>
      </w:r>
      <w:proofErr w:type="spellEnd"/>
      <w:r w:rsidRPr="002A4B9A">
        <w:rPr>
          <w:rFonts w:eastAsia="FreeSerif-Identity-H" w:cstheme="minorHAnsi"/>
          <w:color w:val="450000"/>
          <w:lang w:val="es-MX"/>
        </w:rPr>
        <w:t xml:space="preserve"> </w:t>
      </w:r>
      <w:proofErr w:type="spellStart"/>
      <w:r w:rsidRPr="002A4B9A">
        <w:rPr>
          <w:rFonts w:eastAsia="FreeSerif-Identity-H" w:cstheme="minorHAnsi"/>
          <w:color w:val="450000"/>
          <w:lang w:val="es-MX"/>
        </w:rPr>
        <w:t>version</w:t>
      </w:r>
      <w:proofErr w:type="spellEnd"/>
      <w:r w:rsidRPr="002A4B9A">
        <w:rPr>
          <w:rFonts w:eastAsia="FreeSerif-Identity-H" w:cstheme="minorHAnsi"/>
          <w:color w:val="450000"/>
          <w:lang w:val="es-MX"/>
        </w:rPr>
        <w:t xml:space="preserve"> 4</w:t>
      </w:r>
      <w:r w:rsidR="00D466ED">
        <w:rPr>
          <w:rFonts w:eastAsia="FreeSerif-Identity-H" w:cstheme="minorHAnsi"/>
          <w:color w:val="000000"/>
          <w:lang w:val="es-MX"/>
        </w:rPr>
        <w:t xml:space="preserve">, que </w:t>
      </w:r>
      <w:r w:rsidRPr="002A4B9A">
        <w:rPr>
          <w:rFonts w:eastAsia="FreeSerif-Identity-H" w:cstheme="minorHAnsi"/>
          <w:color w:val="000000"/>
          <w:lang w:val="es-MX"/>
        </w:rPr>
        <w:t>actualmente está implementado en la gran</w:t>
      </w:r>
      <w:r w:rsidR="00D466ED">
        <w:rPr>
          <w:rFonts w:eastAsia="FreeSerif-Identity-H" w:cstheme="minorHAnsi"/>
          <w:i/>
          <w:iCs/>
          <w:color w:val="000000"/>
          <w:lang w:val="es-MX"/>
        </w:rPr>
        <w:t xml:space="preserve"> </w:t>
      </w:r>
      <w:r w:rsidRPr="002A4B9A">
        <w:rPr>
          <w:rFonts w:eastAsia="FreeSerif-Identity-H" w:cstheme="minorHAnsi"/>
          <w:color w:val="000000"/>
          <w:lang w:val="es-MX"/>
        </w:rPr>
        <w:t xml:space="preserve">mayoría de dispositivos que acceden a </w:t>
      </w:r>
      <w:r w:rsidRPr="002A4B9A">
        <w:rPr>
          <w:rFonts w:eastAsia="FreeSerif-Identity-H" w:cstheme="minorHAnsi"/>
          <w:color w:val="450000"/>
          <w:lang w:val="es-MX"/>
        </w:rPr>
        <w:t>Internet</w:t>
      </w:r>
      <w:r w:rsidRPr="002A4B9A">
        <w:rPr>
          <w:rFonts w:eastAsia="FreeSerif-Identity-H" w:cstheme="minorHAnsi"/>
          <w:color w:val="000000"/>
          <w:lang w:val="es-MX"/>
        </w:rPr>
        <w:t>.</w:t>
      </w:r>
      <w:r w:rsidR="00D466ED">
        <w:rPr>
          <w:rFonts w:eastAsia="FreeSerif-Identity-H" w:cstheme="minorHAnsi"/>
          <w:i/>
          <w:iCs/>
          <w:color w:val="000000"/>
          <w:lang w:val="es-MX"/>
        </w:rPr>
        <w:t xml:space="preserve"> </w:t>
      </w:r>
      <w:r w:rsidR="00B42698" w:rsidRPr="002A4B9A">
        <w:rPr>
          <w:rFonts w:eastAsia="FreeSerif-Identity-H" w:cstheme="minorHAnsi"/>
          <w:lang w:val="es-MX"/>
        </w:rPr>
        <w:t>el desarrollo e introducción de IPv6</w:t>
      </w:r>
      <w:r w:rsidR="00D466ED">
        <w:rPr>
          <w:rFonts w:eastAsia="FreeSerif-Identity-H" w:cstheme="minorHAnsi"/>
          <w:i/>
          <w:iCs/>
          <w:color w:val="000000"/>
          <w:lang w:val="es-MX"/>
        </w:rPr>
        <w:t xml:space="preserve"> </w:t>
      </w:r>
      <w:r w:rsidR="00B42698" w:rsidRPr="002A4B9A">
        <w:rPr>
          <w:rFonts w:eastAsia="FreeSerif-Identity-H" w:cstheme="minorHAnsi"/>
          <w:lang w:val="es-MX"/>
        </w:rPr>
        <w:t>no estuvo exenta de controversia. El diseño fue duramente</w:t>
      </w:r>
      <w:r w:rsidR="00D466ED">
        <w:rPr>
          <w:rFonts w:eastAsia="FreeSerif-Identity-H" w:cstheme="minorHAnsi"/>
          <w:i/>
          <w:iCs/>
          <w:color w:val="000000"/>
          <w:lang w:val="es-MX"/>
        </w:rPr>
        <w:t xml:space="preserve"> </w:t>
      </w:r>
      <w:r w:rsidR="00B42698" w:rsidRPr="002A4B9A">
        <w:rPr>
          <w:rFonts w:eastAsia="FreeSerif-Identity-H" w:cstheme="minorHAnsi"/>
          <w:lang w:val="es-MX"/>
        </w:rPr>
        <w:t>criticado por la falta de interoperabilidad con IPv4 y otros</w:t>
      </w:r>
      <w:r w:rsidR="00D466ED">
        <w:rPr>
          <w:rFonts w:eastAsia="FreeSerif-Identity-H" w:cstheme="minorHAnsi"/>
          <w:i/>
          <w:iCs/>
          <w:color w:val="000000"/>
          <w:lang w:val="es-MX"/>
        </w:rPr>
        <w:t xml:space="preserve"> </w:t>
      </w:r>
      <w:r w:rsidR="00B42698" w:rsidRPr="002A4B9A">
        <w:rPr>
          <w:rFonts w:eastAsia="FreeSerif-Identity-H" w:cstheme="minorHAnsi"/>
          <w:lang w:val="es-MX"/>
        </w:rPr>
        <w:t xml:space="preserve">aspectos por ingeniero D. J. </w:t>
      </w:r>
      <w:proofErr w:type="spellStart"/>
      <w:r w:rsidR="00B42698" w:rsidRPr="002A4B9A">
        <w:rPr>
          <w:rFonts w:eastAsia="FreeSerif-Identity-H" w:cstheme="minorHAnsi"/>
          <w:lang w:val="es-MX"/>
        </w:rPr>
        <w:t>Bernstein</w:t>
      </w:r>
      <w:proofErr w:type="spellEnd"/>
    </w:p>
    <w:p w:rsidR="00D466ED" w:rsidRPr="00D466ED" w:rsidRDefault="00D466ED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i/>
          <w:iCs/>
          <w:color w:val="000000"/>
          <w:lang w:val="es-MX"/>
        </w:rPr>
      </w:pPr>
    </w:p>
    <w:p w:rsidR="00B42698" w:rsidRDefault="00B42698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2A4B9A">
        <w:rPr>
          <w:rFonts w:eastAsia="FreeSerif-Identity-H" w:cstheme="minorHAnsi"/>
          <w:lang w:val="es-MX"/>
        </w:rPr>
        <w:t>Se espera ampliamente que</w:t>
      </w:r>
      <w:r w:rsidR="00D466ED">
        <w:rPr>
          <w:rFonts w:eastAsia="FreeSerif-Identity-H" w:cstheme="minorHAnsi"/>
          <w:lang w:val="es-MX"/>
        </w:rPr>
        <w:t xml:space="preserve"> IPv6 sea soportado en conjunto </w:t>
      </w:r>
      <w:r w:rsidRPr="002A4B9A">
        <w:rPr>
          <w:rFonts w:eastAsia="FreeSerif-Identity-H" w:cstheme="minorHAnsi"/>
          <w:lang w:val="es-MX"/>
        </w:rPr>
        <w:t>con IPv4 en el futu</w:t>
      </w:r>
      <w:r w:rsidR="00D466ED">
        <w:rPr>
          <w:rFonts w:eastAsia="FreeSerif-Identity-H" w:cstheme="minorHAnsi"/>
          <w:lang w:val="es-MX"/>
        </w:rPr>
        <w:t xml:space="preserve">ro cercano. Los nodos solo-IPv4 </w:t>
      </w:r>
      <w:r w:rsidRPr="002A4B9A">
        <w:rPr>
          <w:rFonts w:eastAsia="FreeSerif-Identity-H" w:cstheme="minorHAnsi"/>
          <w:lang w:val="es-MX"/>
        </w:rPr>
        <w:t>no son capaces de comunic</w:t>
      </w:r>
      <w:r w:rsidR="00D466ED">
        <w:rPr>
          <w:rFonts w:eastAsia="FreeSerif-Identity-H" w:cstheme="minorHAnsi"/>
          <w:lang w:val="es-MX"/>
        </w:rPr>
        <w:t xml:space="preserve">arse directamente con los nodos </w:t>
      </w:r>
      <w:r w:rsidRPr="002A4B9A">
        <w:rPr>
          <w:rFonts w:eastAsia="FreeSerif-Identity-H" w:cstheme="minorHAnsi"/>
          <w:lang w:val="es-MX"/>
        </w:rPr>
        <w:t>IPv6, y necesitarán ayuda de un intermediario.</w:t>
      </w:r>
    </w:p>
    <w:p w:rsidR="00D466ED" w:rsidRPr="002A4B9A" w:rsidRDefault="00D466ED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</w:p>
    <w:p w:rsidR="00B42698" w:rsidRDefault="00B42698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2A4B9A">
        <w:rPr>
          <w:rFonts w:eastAsia="FreeSerif-Identity-H" w:cstheme="minorHAnsi"/>
          <w:lang w:val="es-MX"/>
        </w:rPr>
        <w:t>IPv6 especifica un nuevo formato de paquete, diseñ</w:t>
      </w:r>
      <w:r w:rsidR="00D466ED">
        <w:rPr>
          <w:rFonts w:eastAsia="FreeSerif-Identity-H" w:cstheme="minorHAnsi"/>
          <w:lang w:val="es-MX"/>
        </w:rPr>
        <w:t xml:space="preserve">ado </w:t>
      </w:r>
      <w:r w:rsidRPr="002A4B9A">
        <w:rPr>
          <w:rFonts w:eastAsia="FreeSerif-Identity-H" w:cstheme="minorHAnsi"/>
          <w:lang w:val="es-MX"/>
        </w:rPr>
        <w:t>para minimizar el procesamiento del encabezado de paquetes.</w:t>
      </w:r>
    </w:p>
    <w:p w:rsidR="00D466ED" w:rsidRPr="002A4B9A" w:rsidRDefault="00D466ED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</w:p>
    <w:p w:rsidR="00B42698" w:rsidRPr="00D466ED" w:rsidRDefault="00B42698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2A4B9A">
        <w:rPr>
          <w:rFonts w:eastAsia="FreeSerif-Identity-H" w:cstheme="minorHAnsi"/>
          <w:lang w:val="es-MX"/>
        </w:rPr>
        <w:t>Debido a que las c</w:t>
      </w:r>
      <w:r w:rsidR="00D466ED">
        <w:rPr>
          <w:rFonts w:eastAsia="FreeSerif-Identity-H" w:cstheme="minorHAnsi"/>
          <w:lang w:val="es-MX"/>
        </w:rPr>
        <w:t xml:space="preserve">abeceras de los paquetes IPv4 e </w:t>
      </w:r>
      <w:r w:rsidRPr="002A4B9A">
        <w:rPr>
          <w:rFonts w:eastAsia="FreeSerif-Identity-H" w:cstheme="minorHAnsi"/>
          <w:lang w:val="es-MX"/>
        </w:rPr>
        <w:t>IPv6 son significativament</w:t>
      </w:r>
      <w:r w:rsidR="00D466ED">
        <w:rPr>
          <w:rFonts w:eastAsia="FreeSerif-Identity-H" w:cstheme="minorHAnsi"/>
          <w:lang w:val="es-MX"/>
        </w:rPr>
        <w:t xml:space="preserve">e distintas, los dos protocolos </w:t>
      </w:r>
      <w:r w:rsidRPr="00D466ED">
        <w:rPr>
          <w:rFonts w:eastAsia="FreeSerif-Identity-H" w:cstheme="minorHAnsi"/>
          <w:lang w:val="es-MX"/>
        </w:rPr>
        <w:t>no son interoperables.</w:t>
      </w:r>
    </w:p>
    <w:p w:rsidR="00B42698" w:rsidRPr="00D466ED" w:rsidRDefault="00B42698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</w:p>
    <w:p w:rsidR="00B42698" w:rsidRDefault="00B42698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2A4B9A">
        <w:rPr>
          <w:rFonts w:eastAsia="FreeSerif-Identity-H" w:cstheme="minorHAnsi"/>
          <w:lang w:val="es-MX"/>
        </w:rPr>
        <w:t>Algunos de los cambios de IPv4 a IPv6 más relevantes</w:t>
      </w:r>
    </w:p>
    <w:p w:rsidR="00D466ED" w:rsidRPr="002A4B9A" w:rsidRDefault="00D466ED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</w:p>
    <w:p w:rsidR="00B42698" w:rsidRPr="002A4B9A" w:rsidRDefault="00D466ED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</w:rPr>
      </w:pPr>
      <w:r>
        <w:rPr>
          <w:rFonts w:eastAsia="FreeSerif-Identity-H" w:cstheme="minorHAnsi"/>
        </w:rPr>
        <w:t>S</w:t>
      </w:r>
      <w:r w:rsidR="00B42698" w:rsidRPr="002A4B9A">
        <w:rPr>
          <w:rFonts w:eastAsia="FreeSerif-Identity-H" w:cstheme="minorHAnsi"/>
        </w:rPr>
        <w:t>on:</w:t>
      </w:r>
    </w:p>
    <w:p w:rsidR="00B42698" w:rsidRPr="002A4B9A" w:rsidRDefault="00B42698" w:rsidP="00B426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proofErr w:type="spellStart"/>
      <w:r w:rsidRPr="002A4B9A">
        <w:rPr>
          <w:rFonts w:cstheme="minorHAnsi"/>
          <w:bCs/>
        </w:rPr>
        <w:t>Capacidad</w:t>
      </w:r>
      <w:proofErr w:type="spellEnd"/>
      <w:r w:rsidRPr="002A4B9A">
        <w:rPr>
          <w:rFonts w:cstheme="minorHAnsi"/>
          <w:bCs/>
        </w:rPr>
        <w:t xml:space="preserve"> </w:t>
      </w:r>
      <w:proofErr w:type="spellStart"/>
      <w:r w:rsidRPr="002A4B9A">
        <w:rPr>
          <w:rFonts w:cstheme="minorHAnsi"/>
          <w:bCs/>
        </w:rPr>
        <w:t>extendida</w:t>
      </w:r>
      <w:proofErr w:type="spellEnd"/>
      <w:r w:rsidRPr="002A4B9A">
        <w:rPr>
          <w:rFonts w:cstheme="minorHAnsi"/>
          <w:bCs/>
        </w:rPr>
        <w:t xml:space="preserve"> de </w:t>
      </w:r>
      <w:proofErr w:type="spellStart"/>
      <w:r w:rsidRPr="002A4B9A">
        <w:rPr>
          <w:rFonts w:cstheme="minorHAnsi"/>
          <w:bCs/>
        </w:rPr>
        <w:t>direccionamiento</w:t>
      </w:r>
      <w:proofErr w:type="spellEnd"/>
    </w:p>
    <w:p w:rsidR="00B42698" w:rsidRPr="002A4B9A" w:rsidRDefault="00B42698" w:rsidP="00B426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s-MX"/>
        </w:rPr>
      </w:pPr>
      <w:r w:rsidRPr="002A4B9A">
        <w:rPr>
          <w:rFonts w:cstheme="minorHAnsi"/>
          <w:bCs/>
          <w:lang w:val="es-MX"/>
        </w:rPr>
        <w:t>Autoconfiguración de direcciones libres</w:t>
      </w:r>
      <w:r w:rsidRPr="002A4B9A">
        <w:rPr>
          <w:rFonts w:cstheme="minorHAnsi"/>
          <w:bCs/>
          <w:lang w:val="es-MX"/>
        </w:rPr>
        <w:t xml:space="preserve"> </w:t>
      </w:r>
      <w:r w:rsidRPr="002A4B9A">
        <w:rPr>
          <w:rFonts w:cstheme="minorHAnsi"/>
          <w:bCs/>
          <w:lang w:val="es-MX"/>
        </w:rPr>
        <w:t>de estado (SLAAC)</w:t>
      </w:r>
    </w:p>
    <w:p w:rsidR="00B42698" w:rsidRPr="002A4B9A" w:rsidRDefault="00B42698" w:rsidP="00B426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s-MX"/>
        </w:rPr>
      </w:pPr>
      <w:r w:rsidRPr="002A4B9A">
        <w:rPr>
          <w:rFonts w:cstheme="minorHAnsi"/>
          <w:bCs/>
        </w:rPr>
        <w:t>Multicast</w:t>
      </w:r>
    </w:p>
    <w:p w:rsidR="00B42698" w:rsidRPr="002A4B9A" w:rsidRDefault="00B42698" w:rsidP="00B426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s-MX"/>
        </w:rPr>
      </w:pPr>
      <w:r w:rsidRPr="002A4B9A">
        <w:rPr>
          <w:rFonts w:cstheme="minorHAnsi"/>
          <w:bCs/>
          <w:lang w:val="es-MX"/>
        </w:rPr>
        <w:t>Seguridad de Nivel de Red obligatoria</w:t>
      </w:r>
    </w:p>
    <w:p w:rsidR="00B42698" w:rsidRPr="002A4B9A" w:rsidRDefault="00B42698" w:rsidP="00B426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s-MX"/>
        </w:rPr>
      </w:pPr>
      <w:proofErr w:type="spellStart"/>
      <w:r w:rsidRPr="002A4B9A">
        <w:rPr>
          <w:rFonts w:cstheme="minorHAnsi"/>
          <w:bCs/>
        </w:rPr>
        <w:t>Procesamiento</w:t>
      </w:r>
      <w:proofErr w:type="spellEnd"/>
      <w:r w:rsidRPr="002A4B9A">
        <w:rPr>
          <w:rFonts w:cstheme="minorHAnsi"/>
          <w:bCs/>
        </w:rPr>
        <w:t xml:space="preserve"> </w:t>
      </w:r>
      <w:proofErr w:type="spellStart"/>
      <w:r w:rsidRPr="002A4B9A">
        <w:rPr>
          <w:rFonts w:cstheme="minorHAnsi"/>
          <w:bCs/>
        </w:rPr>
        <w:t>simplificado</w:t>
      </w:r>
      <w:proofErr w:type="spellEnd"/>
      <w:r w:rsidRPr="002A4B9A">
        <w:rPr>
          <w:rFonts w:cstheme="minorHAnsi"/>
          <w:bCs/>
        </w:rPr>
        <w:t xml:space="preserve"> </w:t>
      </w:r>
      <w:proofErr w:type="spellStart"/>
      <w:r w:rsidRPr="002A4B9A">
        <w:rPr>
          <w:rFonts w:cstheme="minorHAnsi"/>
          <w:bCs/>
        </w:rPr>
        <w:t>en</w:t>
      </w:r>
      <w:proofErr w:type="spellEnd"/>
      <w:r w:rsidRPr="002A4B9A">
        <w:rPr>
          <w:rFonts w:cstheme="minorHAnsi"/>
          <w:bCs/>
        </w:rPr>
        <w:t xml:space="preserve"> </w:t>
      </w:r>
      <w:proofErr w:type="spellStart"/>
      <w:r w:rsidRPr="002A4B9A">
        <w:rPr>
          <w:rFonts w:cstheme="minorHAnsi"/>
          <w:bCs/>
        </w:rPr>
        <w:t>los</w:t>
      </w:r>
      <w:proofErr w:type="spellEnd"/>
      <w:r w:rsidRPr="002A4B9A">
        <w:rPr>
          <w:rFonts w:cstheme="minorHAnsi"/>
          <w:bCs/>
        </w:rPr>
        <w:t xml:space="preserve"> routers</w:t>
      </w:r>
    </w:p>
    <w:p w:rsidR="00B42698" w:rsidRPr="002A4B9A" w:rsidRDefault="00B42698" w:rsidP="00B426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s-MX"/>
        </w:rPr>
      </w:pPr>
      <w:proofErr w:type="spellStart"/>
      <w:r w:rsidRPr="002A4B9A">
        <w:rPr>
          <w:rFonts w:cstheme="minorHAnsi"/>
          <w:bCs/>
        </w:rPr>
        <w:t>Movilidad</w:t>
      </w:r>
      <w:proofErr w:type="spellEnd"/>
    </w:p>
    <w:p w:rsidR="00B42698" w:rsidRPr="002A4B9A" w:rsidRDefault="00B42698" w:rsidP="00B426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s-MX"/>
        </w:rPr>
      </w:pPr>
      <w:r w:rsidRPr="002A4B9A">
        <w:rPr>
          <w:rFonts w:cstheme="minorHAnsi"/>
          <w:bCs/>
          <w:lang w:val="es-MX"/>
        </w:rPr>
        <w:t>Soporte mejorado para las extensiones y opciones</w:t>
      </w:r>
    </w:p>
    <w:p w:rsidR="00B42698" w:rsidRPr="002A4B9A" w:rsidRDefault="00B42698" w:rsidP="00B426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s-MX"/>
        </w:rPr>
      </w:pPr>
      <w:proofErr w:type="spellStart"/>
      <w:r w:rsidRPr="002A4B9A">
        <w:rPr>
          <w:rFonts w:cstheme="minorHAnsi"/>
          <w:bCs/>
        </w:rPr>
        <w:t>Jumbogramas</w:t>
      </w:r>
      <w:proofErr w:type="spellEnd"/>
    </w:p>
    <w:p w:rsidR="00B42698" w:rsidRPr="002A4B9A" w:rsidRDefault="00B42698" w:rsidP="00B426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s-MX"/>
        </w:rPr>
      </w:pPr>
    </w:p>
    <w:p w:rsidR="00B42698" w:rsidRPr="00A81162" w:rsidRDefault="00B42698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8"/>
          <w:szCs w:val="28"/>
          <w:lang w:val="es-MX"/>
        </w:rPr>
      </w:pPr>
    </w:p>
    <w:p w:rsidR="00B42698" w:rsidRPr="00A81162" w:rsidRDefault="00B42698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val="es-MX"/>
        </w:rPr>
      </w:pPr>
      <w:r w:rsidRPr="00A81162">
        <w:rPr>
          <w:rFonts w:cstheme="minorHAnsi"/>
          <w:b/>
          <w:bCs/>
          <w:color w:val="000000"/>
          <w:sz w:val="28"/>
          <w:szCs w:val="28"/>
          <w:lang w:val="es-MX"/>
        </w:rPr>
        <w:t>Paquete IPv6</w:t>
      </w:r>
    </w:p>
    <w:p w:rsidR="00D466ED" w:rsidRPr="002A4B9A" w:rsidRDefault="00D466ED" w:rsidP="00B426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lang w:val="es-MX"/>
        </w:rPr>
      </w:pPr>
    </w:p>
    <w:p w:rsidR="00B42698" w:rsidRPr="002A4B9A" w:rsidRDefault="00B42698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  <w:r w:rsidRPr="002A4B9A">
        <w:rPr>
          <w:rFonts w:eastAsia="FreeSerif-Identity-H" w:cstheme="minorHAnsi"/>
          <w:color w:val="000000"/>
          <w:lang w:val="es-MX"/>
        </w:rPr>
        <w:t xml:space="preserve">Un </w:t>
      </w:r>
      <w:r w:rsidRPr="002A4B9A">
        <w:rPr>
          <w:rFonts w:eastAsia="FreeSerif-Identity-H" w:cstheme="minorHAnsi"/>
          <w:color w:val="450000"/>
          <w:lang w:val="es-MX"/>
        </w:rPr>
        <w:t xml:space="preserve">paquete </w:t>
      </w:r>
      <w:r w:rsidRPr="002A4B9A">
        <w:rPr>
          <w:rFonts w:eastAsia="FreeSerif-Identity-H" w:cstheme="minorHAnsi"/>
          <w:color w:val="000000"/>
          <w:lang w:val="es-MX"/>
        </w:rPr>
        <w:t>en IPv6 está compuesto principalmente de</w:t>
      </w:r>
      <w:r w:rsidRPr="002A4B9A">
        <w:rPr>
          <w:rFonts w:eastAsia="FreeSerif-Identity-H" w:cstheme="minorHAnsi"/>
          <w:color w:val="000000"/>
          <w:lang w:val="es-MX"/>
        </w:rPr>
        <w:t xml:space="preserve"> </w:t>
      </w:r>
      <w:r w:rsidRPr="002A4B9A">
        <w:rPr>
          <w:rFonts w:eastAsia="FreeSerif-Identity-H" w:cstheme="minorHAnsi"/>
          <w:color w:val="000000"/>
          <w:lang w:val="es-MX"/>
        </w:rPr>
        <w:t xml:space="preserve">dos partes: la </w:t>
      </w:r>
      <w:r w:rsidR="00D466ED" w:rsidRPr="002A4B9A">
        <w:rPr>
          <w:rFonts w:eastAsia="FreeSerif-Identity-H" w:cstheme="minorHAnsi"/>
          <w:color w:val="000000"/>
          <w:lang w:val="es-MX"/>
        </w:rPr>
        <w:t>cabecera y</w:t>
      </w:r>
      <w:r w:rsidRPr="002A4B9A">
        <w:rPr>
          <w:rFonts w:eastAsia="FreeSerif-Identity-H" w:cstheme="minorHAnsi"/>
          <w:color w:val="000000"/>
          <w:lang w:val="es-MX"/>
        </w:rPr>
        <w:t xml:space="preserve"> la carga útil (los datos).</w:t>
      </w:r>
    </w:p>
    <w:p w:rsidR="00B42698" w:rsidRPr="00A81162" w:rsidRDefault="00B42698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sz w:val="28"/>
          <w:szCs w:val="28"/>
          <w:lang w:val="es-MX"/>
        </w:rPr>
      </w:pPr>
    </w:p>
    <w:p w:rsidR="00B42698" w:rsidRPr="00A81162" w:rsidRDefault="00B42698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es-MX"/>
        </w:rPr>
      </w:pPr>
      <w:r w:rsidRPr="00A81162">
        <w:rPr>
          <w:rFonts w:cstheme="minorHAnsi"/>
          <w:b/>
          <w:bCs/>
          <w:sz w:val="28"/>
          <w:szCs w:val="28"/>
          <w:lang w:val="es-MX"/>
        </w:rPr>
        <w:t>Carga útil</w:t>
      </w:r>
    </w:p>
    <w:p w:rsidR="00D466ED" w:rsidRPr="00D466ED" w:rsidRDefault="00D466ED" w:rsidP="00B426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MX"/>
        </w:rPr>
      </w:pPr>
    </w:p>
    <w:p w:rsidR="00B42698" w:rsidRDefault="00B42698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2A4B9A">
        <w:rPr>
          <w:rFonts w:eastAsia="FreeSerif-Identity-H" w:cstheme="minorHAnsi"/>
          <w:lang w:val="es-MX"/>
        </w:rPr>
        <w:t>La carga útil del paquete puede tener un tamañ</w:t>
      </w:r>
      <w:r w:rsidR="00D466ED">
        <w:rPr>
          <w:rFonts w:eastAsia="FreeSerif-Identity-H" w:cstheme="minorHAnsi"/>
          <w:lang w:val="es-MX"/>
        </w:rPr>
        <w:t xml:space="preserve">o de hasta </w:t>
      </w:r>
      <w:r w:rsidRPr="002A4B9A">
        <w:rPr>
          <w:rFonts w:eastAsia="FreeSerif-Identity-H" w:cstheme="minorHAnsi"/>
          <w:lang w:val="es-MX"/>
        </w:rPr>
        <w:t>64 KB en modo estándar, o mayor con una opció</w:t>
      </w:r>
      <w:r w:rsidR="00D466ED">
        <w:rPr>
          <w:rFonts w:eastAsia="FreeSerif-Identity-H" w:cstheme="minorHAnsi"/>
          <w:lang w:val="es-MX"/>
        </w:rPr>
        <w:t xml:space="preserve">n de </w:t>
      </w:r>
      <w:r w:rsidRPr="002A4B9A">
        <w:rPr>
          <w:rFonts w:eastAsia="FreeSerif-Identity-H" w:cstheme="minorHAnsi"/>
          <w:lang w:val="es-MX"/>
        </w:rPr>
        <w:t xml:space="preserve">carga jumbo </w:t>
      </w:r>
      <w:r w:rsidR="00D466ED">
        <w:rPr>
          <w:rFonts w:eastAsia="FreeSerif-Identity-H" w:cstheme="minorHAnsi"/>
          <w:lang w:val="es-MX"/>
        </w:rPr>
        <w:t xml:space="preserve">en el encabezado opcional </w:t>
      </w:r>
      <w:r w:rsidRPr="002A4B9A">
        <w:rPr>
          <w:rFonts w:eastAsia="FreeSerif-Identity-H" w:cstheme="minorHAnsi"/>
          <w:lang w:val="es-MX"/>
        </w:rPr>
        <w:t>Hop-</w:t>
      </w:r>
      <w:proofErr w:type="spellStart"/>
      <w:r w:rsidRPr="002A4B9A">
        <w:rPr>
          <w:rFonts w:eastAsia="FreeSerif-Identity-H" w:cstheme="minorHAnsi"/>
          <w:lang w:val="es-MX"/>
        </w:rPr>
        <w:t>By</w:t>
      </w:r>
      <w:proofErr w:type="spellEnd"/>
      <w:r w:rsidRPr="002A4B9A">
        <w:rPr>
          <w:rFonts w:eastAsia="FreeSerif-Identity-H" w:cstheme="minorHAnsi"/>
          <w:lang w:val="es-MX"/>
        </w:rPr>
        <w:t>-Hop.</w:t>
      </w:r>
    </w:p>
    <w:p w:rsidR="00D466ED" w:rsidRPr="002A4B9A" w:rsidRDefault="00D466ED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</w:p>
    <w:p w:rsidR="00F91527" w:rsidRPr="002A4B9A" w:rsidRDefault="00B42698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2A4B9A">
        <w:rPr>
          <w:rFonts w:eastAsia="FreeSerif-Identity-H" w:cstheme="minorHAnsi"/>
          <w:lang w:val="es-MX"/>
        </w:rPr>
        <w:t>La fragmentación es manejada solamente</w:t>
      </w:r>
      <w:r w:rsidR="00D466ED">
        <w:rPr>
          <w:rFonts w:eastAsia="FreeSerif-Identity-H" w:cstheme="minorHAnsi"/>
          <w:lang w:val="es-MX"/>
        </w:rPr>
        <w:t xml:space="preserve"> en el host que </w:t>
      </w:r>
      <w:r w:rsidRPr="002A4B9A">
        <w:rPr>
          <w:rFonts w:eastAsia="FreeSerif-Identity-H" w:cstheme="minorHAnsi"/>
          <w:lang w:val="es-MX"/>
        </w:rPr>
        <w:t>envía la información en IPv</w:t>
      </w:r>
      <w:r w:rsidR="00D466ED">
        <w:rPr>
          <w:rFonts w:eastAsia="FreeSerif-Identity-H" w:cstheme="minorHAnsi"/>
          <w:lang w:val="es-MX"/>
        </w:rPr>
        <w:t xml:space="preserve">6: los </w:t>
      </w:r>
      <w:proofErr w:type="spellStart"/>
      <w:r w:rsidR="00D466ED">
        <w:rPr>
          <w:rFonts w:eastAsia="FreeSerif-Identity-H" w:cstheme="minorHAnsi"/>
          <w:lang w:val="es-MX"/>
        </w:rPr>
        <w:t>routers</w:t>
      </w:r>
      <w:proofErr w:type="spellEnd"/>
      <w:r w:rsidR="00D466ED">
        <w:rPr>
          <w:rFonts w:eastAsia="FreeSerif-Identity-H" w:cstheme="minorHAnsi"/>
          <w:lang w:val="es-MX"/>
        </w:rPr>
        <w:t xml:space="preserve"> nunca fragmentan </w:t>
      </w:r>
      <w:r w:rsidRPr="002A4B9A">
        <w:rPr>
          <w:rFonts w:eastAsia="FreeSerif-Identity-H" w:cstheme="minorHAnsi"/>
          <w:lang w:val="es-MX"/>
        </w:rPr>
        <w:t xml:space="preserve">un paquete y los hosts se espera que utilicen el </w:t>
      </w:r>
      <w:proofErr w:type="spellStart"/>
      <w:r w:rsidRPr="002A4B9A">
        <w:rPr>
          <w:rFonts w:cstheme="minorHAnsi"/>
          <w:i/>
          <w:iCs/>
          <w:lang w:val="es-MX"/>
        </w:rPr>
        <w:t>Path</w:t>
      </w:r>
      <w:proofErr w:type="spellEnd"/>
      <w:r w:rsidR="00D466ED">
        <w:rPr>
          <w:rFonts w:eastAsia="FreeSerif-Identity-H" w:cstheme="minorHAnsi"/>
          <w:lang w:val="es-MX"/>
        </w:rPr>
        <w:t xml:space="preserve"> </w:t>
      </w:r>
      <w:r w:rsidRPr="002A4B9A">
        <w:rPr>
          <w:rFonts w:cstheme="minorHAnsi"/>
          <w:i/>
          <w:iCs/>
          <w:lang w:val="es-MX"/>
        </w:rPr>
        <w:t xml:space="preserve">MTU </w:t>
      </w:r>
      <w:proofErr w:type="spellStart"/>
      <w:r w:rsidRPr="002A4B9A">
        <w:rPr>
          <w:rFonts w:cstheme="minorHAnsi"/>
          <w:i/>
          <w:iCs/>
          <w:lang w:val="es-MX"/>
        </w:rPr>
        <w:t>discovery</w:t>
      </w:r>
      <w:proofErr w:type="spellEnd"/>
      <w:r w:rsidRPr="002A4B9A">
        <w:rPr>
          <w:rFonts w:eastAsia="FreeSerif-Identity-H" w:cstheme="minorHAnsi"/>
          <w:lang w:val="es-MX"/>
        </w:rPr>
        <w:t>.</w:t>
      </w:r>
    </w:p>
    <w:p w:rsidR="00B42698" w:rsidRPr="002A4B9A" w:rsidRDefault="00F91527" w:rsidP="00B4269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2A4B9A">
        <w:rPr>
          <w:rFonts w:eastAsia="FreeSerif-Identity-H" w:cstheme="minorHAnsi"/>
          <w:lang w:val="es-MX"/>
        </w:rPr>
        <w:t xml:space="preserve">   </w:t>
      </w:r>
    </w:p>
    <w:p w:rsidR="00F91527" w:rsidRPr="00A81162" w:rsidRDefault="00F91527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03030"/>
          <w:sz w:val="28"/>
          <w:szCs w:val="28"/>
          <w:lang w:val="es-MX"/>
        </w:rPr>
      </w:pPr>
      <w:r w:rsidRPr="00A81162">
        <w:rPr>
          <w:rFonts w:cstheme="minorHAnsi"/>
          <w:b/>
          <w:color w:val="303030"/>
          <w:sz w:val="28"/>
          <w:szCs w:val="28"/>
          <w:lang w:val="es-MX"/>
        </w:rPr>
        <w:t>El protocolo UDP</w:t>
      </w:r>
    </w:p>
    <w:p w:rsidR="00F91527" w:rsidRPr="002A4B9A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</w:p>
    <w:p w:rsidR="00F91527" w:rsidRPr="002A4B9A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2A4B9A">
        <w:rPr>
          <w:rFonts w:cstheme="minorHAnsi"/>
          <w:color w:val="303030"/>
          <w:lang w:val="es-MX"/>
        </w:rPr>
        <w:t xml:space="preserve">UDP es un protocolo no orientado a conexión. Es </w:t>
      </w:r>
      <w:r w:rsidR="00D466ED" w:rsidRPr="002A4B9A">
        <w:rPr>
          <w:rFonts w:cstheme="minorHAnsi"/>
          <w:color w:val="303030"/>
          <w:lang w:val="es-MX"/>
        </w:rPr>
        <w:t>decir,</w:t>
      </w:r>
      <w:r w:rsidRPr="002A4B9A">
        <w:rPr>
          <w:rFonts w:cstheme="minorHAnsi"/>
          <w:color w:val="303030"/>
          <w:lang w:val="es-MX"/>
        </w:rPr>
        <w:t xml:space="preserve"> cuando una maquina A envía paquetes a</w:t>
      </w:r>
    </w:p>
    <w:p w:rsidR="00F91527" w:rsidRPr="002A4B9A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2A4B9A">
        <w:rPr>
          <w:rFonts w:cstheme="minorHAnsi"/>
          <w:color w:val="303030"/>
          <w:lang w:val="es-MX"/>
        </w:rPr>
        <w:t>una maquina B, el flujo es unidireccional. La transferencia de datos es realizada sin haber</w:t>
      </w:r>
    </w:p>
    <w:p w:rsidR="00F91527" w:rsidRPr="002A4B9A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2A4B9A">
        <w:rPr>
          <w:rFonts w:cstheme="minorHAnsi"/>
          <w:color w:val="303030"/>
          <w:lang w:val="es-MX"/>
        </w:rPr>
        <w:t xml:space="preserve">realizado previamente una conexión con la </w:t>
      </w:r>
      <w:r w:rsidR="00D466ED" w:rsidRPr="002A4B9A">
        <w:rPr>
          <w:rFonts w:cstheme="minorHAnsi"/>
          <w:color w:val="303030"/>
          <w:lang w:val="es-MX"/>
        </w:rPr>
        <w:t>máquina</w:t>
      </w:r>
      <w:r w:rsidRPr="002A4B9A">
        <w:rPr>
          <w:rFonts w:cstheme="minorHAnsi"/>
          <w:color w:val="303030"/>
          <w:lang w:val="es-MX"/>
        </w:rPr>
        <w:t xml:space="preserve"> de destino (maquina B), y el destinatario</w:t>
      </w:r>
    </w:p>
    <w:p w:rsidR="00F91527" w:rsidRPr="002A4B9A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2A4B9A">
        <w:rPr>
          <w:rFonts w:cstheme="minorHAnsi"/>
          <w:color w:val="303030"/>
          <w:lang w:val="es-MX"/>
        </w:rPr>
        <w:t>recibirá los datos sin enviar una confirmación al emisor (la maquina A). Esto es debido a que la</w:t>
      </w:r>
    </w:p>
    <w:p w:rsidR="00F91527" w:rsidRPr="002A4B9A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2A4B9A">
        <w:rPr>
          <w:rFonts w:cstheme="minorHAnsi"/>
          <w:color w:val="303030"/>
          <w:lang w:val="es-MX"/>
        </w:rPr>
        <w:t>encapsulación de datos enviada por el protocolo UDP no permite transmitir la información</w:t>
      </w:r>
    </w:p>
    <w:p w:rsidR="00F91527" w:rsidRPr="002A4B9A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2A4B9A">
        <w:rPr>
          <w:rFonts w:cstheme="minorHAnsi"/>
          <w:color w:val="303030"/>
          <w:lang w:val="es-MX"/>
        </w:rPr>
        <w:t>relacionada al emisor. Por ello el destinatario no conocerá al emisor de los datos excepto su IP.</w:t>
      </w:r>
    </w:p>
    <w:p w:rsidR="00F91527" w:rsidRPr="00D466ED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03030"/>
          <w:lang w:val="es-MX"/>
        </w:rPr>
      </w:pPr>
    </w:p>
    <w:p w:rsidR="00F91527" w:rsidRPr="00A81162" w:rsidRDefault="00F91527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03030"/>
          <w:sz w:val="28"/>
          <w:szCs w:val="28"/>
          <w:lang w:val="es-MX"/>
        </w:rPr>
      </w:pPr>
      <w:r w:rsidRPr="00A81162">
        <w:rPr>
          <w:rFonts w:cstheme="minorHAnsi"/>
          <w:b/>
          <w:color w:val="303030"/>
          <w:sz w:val="28"/>
          <w:szCs w:val="28"/>
          <w:lang w:val="es-MX"/>
        </w:rPr>
        <w:t>El protocolo TCP</w:t>
      </w:r>
    </w:p>
    <w:p w:rsidR="00F91527" w:rsidRPr="002A4B9A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</w:p>
    <w:p w:rsidR="00F91527" w:rsidRPr="002A4B9A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2A4B9A">
        <w:rPr>
          <w:rFonts w:cstheme="minorHAnsi"/>
          <w:color w:val="303030"/>
          <w:lang w:val="es-MX"/>
        </w:rPr>
        <w:t>Contrariamente a UDP, el protocolo TCP está orientado a conexión. Cuando una máquina A envía</w:t>
      </w:r>
    </w:p>
    <w:p w:rsidR="00F91527" w:rsidRPr="002A4B9A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2A4B9A">
        <w:rPr>
          <w:rFonts w:cstheme="minorHAnsi"/>
          <w:color w:val="303030"/>
          <w:lang w:val="es-MX"/>
        </w:rPr>
        <w:t>datos a una máquina B, la máquina B es informada de la llegada de datos, y confirma su buena</w:t>
      </w:r>
    </w:p>
    <w:p w:rsidR="00F91527" w:rsidRPr="00A81162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A81162">
        <w:rPr>
          <w:rFonts w:cstheme="minorHAnsi"/>
          <w:color w:val="303030"/>
          <w:lang w:val="es-MX"/>
        </w:rPr>
        <w:t>recepción. Aquí interviene el control CRC de datos que se basa en una ecuación matemática que</w:t>
      </w:r>
    </w:p>
    <w:p w:rsidR="00F91527" w:rsidRPr="00A81162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A81162">
        <w:rPr>
          <w:rFonts w:cstheme="minorHAnsi"/>
          <w:color w:val="303030"/>
          <w:lang w:val="es-MX"/>
        </w:rPr>
        <w:t>permite verificar la integridad de los datos transmitidos. De este modo, si los datos recibidos son</w:t>
      </w:r>
    </w:p>
    <w:p w:rsidR="00F91527" w:rsidRPr="00A81162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  <w:r w:rsidRPr="00A81162">
        <w:rPr>
          <w:rFonts w:cstheme="minorHAnsi"/>
          <w:color w:val="303030"/>
          <w:lang w:val="es-MX"/>
        </w:rPr>
        <w:t>corruptos, el protocolo TCP permite que los destinatarios soliciten al emisor que vuelvan a enviar</w:t>
      </w:r>
    </w:p>
    <w:p w:rsidR="00F91527" w:rsidRPr="00A81162" w:rsidRDefault="00F91527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</w:rPr>
      </w:pPr>
      <w:proofErr w:type="spellStart"/>
      <w:r w:rsidRPr="00A81162">
        <w:rPr>
          <w:rFonts w:cstheme="minorHAnsi"/>
          <w:color w:val="303030"/>
        </w:rPr>
        <w:t>los</w:t>
      </w:r>
      <w:proofErr w:type="spellEnd"/>
      <w:r w:rsidRPr="00A81162">
        <w:rPr>
          <w:rFonts w:cstheme="minorHAnsi"/>
          <w:color w:val="303030"/>
        </w:rPr>
        <w:t xml:space="preserve"> </w:t>
      </w:r>
      <w:proofErr w:type="spellStart"/>
      <w:r w:rsidRPr="00A81162">
        <w:rPr>
          <w:rFonts w:cstheme="minorHAnsi"/>
          <w:color w:val="303030"/>
        </w:rPr>
        <w:t>datos</w:t>
      </w:r>
      <w:proofErr w:type="spellEnd"/>
      <w:r w:rsidRPr="00A81162">
        <w:rPr>
          <w:rFonts w:cstheme="minorHAnsi"/>
          <w:color w:val="303030"/>
        </w:rPr>
        <w:t xml:space="preserve"> </w:t>
      </w:r>
      <w:proofErr w:type="spellStart"/>
      <w:r w:rsidRPr="00A81162">
        <w:rPr>
          <w:rFonts w:cstheme="minorHAnsi"/>
          <w:color w:val="303030"/>
        </w:rPr>
        <w:t>corruptos</w:t>
      </w:r>
      <w:proofErr w:type="spellEnd"/>
      <w:r w:rsidRPr="00A81162">
        <w:rPr>
          <w:rFonts w:cstheme="minorHAnsi"/>
          <w:color w:val="303030"/>
        </w:rPr>
        <w:t>.</w:t>
      </w:r>
    </w:p>
    <w:p w:rsidR="002A4B9A" w:rsidRPr="00A81162" w:rsidRDefault="002A4B9A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303030"/>
        </w:rPr>
      </w:pPr>
    </w:p>
    <w:p w:rsidR="002A4B9A" w:rsidRPr="00A81162" w:rsidRDefault="002A4B9A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03030"/>
          <w:sz w:val="28"/>
          <w:szCs w:val="28"/>
          <w:lang w:val="es-MX"/>
        </w:rPr>
      </w:pPr>
      <w:r w:rsidRPr="00A81162">
        <w:rPr>
          <w:rFonts w:cstheme="minorHAnsi"/>
          <w:b/>
          <w:color w:val="303030"/>
          <w:sz w:val="28"/>
          <w:szCs w:val="28"/>
          <w:lang w:val="es-MX"/>
        </w:rPr>
        <w:t>ARP</w:t>
      </w:r>
    </w:p>
    <w:p w:rsidR="002A4B9A" w:rsidRPr="00A81162" w:rsidRDefault="002A4B9A" w:rsidP="00F91527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lang w:val="es-MX"/>
        </w:rPr>
      </w:pPr>
    </w:p>
    <w:p w:rsidR="002A4B9A" w:rsidRPr="00A81162" w:rsidRDefault="002A4B9A" w:rsidP="002A4B9A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bCs/>
          <w:color w:val="000000"/>
          <w:lang w:val="es-MX"/>
        </w:rPr>
      </w:pPr>
      <w:r w:rsidRPr="00A81162">
        <w:rPr>
          <w:rFonts w:eastAsia="FreeSerif-Identity-H" w:cstheme="minorHAnsi"/>
          <w:color w:val="000000"/>
          <w:lang w:val="es-MX"/>
        </w:rPr>
        <w:t xml:space="preserve">En </w:t>
      </w:r>
      <w:r w:rsidRPr="00A81162">
        <w:rPr>
          <w:rFonts w:eastAsia="FreeSerif-Identity-H" w:cstheme="minorHAnsi"/>
          <w:color w:val="450000"/>
          <w:lang w:val="es-MX"/>
        </w:rPr>
        <w:t>red de computadoras</w:t>
      </w:r>
      <w:r w:rsidRPr="00A81162">
        <w:rPr>
          <w:rFonts w:eastAsia="FreeSerif-Identity-H" w:cstheme="minorHAnsi"/>
          <w:color w:val="000000"/>
          <w:lang w:val="es-MX"/>
        </w:rPr>
        <w:t xml:space="preserve">, el </w:t>
      </w:r>
      <w:r w:rsidRPr="00A81162">
        <w:rPr>
          <w:rFonts w:eastAsia="FreeSerif-Identity-H" w:cstheme="minorHAnsi"/>
          <w:bCs/>
          <w:color w:val="000000"/>
          <w:lang w:val="es-MX"/>
        </w:rPr>
        <w:t>protocolo de reso</w:t>
      </w:r>
      <w:r w:rsidR="00D466ED" w:rsidRPr="00A81162">
        <w:rPr>
          <w:rFonts w:eastAsia="FreeSerif-Identity-H" w:cstheme="minorHAnsi"/>
          <w:bCs/>
          <w:color w:val="000000"/>
          <w:lang w:val="es-MX"/>
        </w:rPr>
        <w:t xml:space="preserve">lución de </w:t>
      </w:r>
      <w:r w:rsidRPr="00A81162">
        <w:rPr>
          <w:rFonts w:eastAsia="FreeSerif-Identity-H" w:cstheme="minorHAnsi"/>
          <w:bCs/>
          <w:color w:val="000000"/>
          <w:lang w:val="es-MX"/>
        </w:rPr>
        <w:t xml:space="preserve">direcciones </w:t>
      </w:r>
      <w:r w:rsidRPr="00A81162">
        <w:rPr>
          <w:rFonts w:eastAsia="FreeSerif-Identity-H" w:cstheme="minorHAnsi"/>
          <w:color w:val="000000"/>
          <w:lang w:val="es-MX"/>
        </w:rPr>
        <w:t xml:space="preserve">es un </w:t>
      </w:r>
      <w:r w:rsidR="00D466ED" w:rsidRPr="00A81162">
        <w:rPr>
          <w:rFonts w:eastAsia="FreeSerif-Identity-H" w:cstheme="minorHAnsi"/>
          <w:color w:val="450000"/>
          <w:lang w:val="es-MX"/>
        </w:rPr>
        <w:t xml:space="preserve">protocolo de </w:t>
      </w:r>
      <w:r w:rsidRPr="00A81162">
        <w:rPr>
          <w:rFonts w:eastAsia="FreeSerif-Identity-H" w:cstheme="minorHAnsi"/>
          <w:color w:val="450000"/>
          <w:lang w:val="es-MX"/>
        </w:rPr>
        <w:t xml:space="preserve">comunicaciones </w:t>
      </w:r>
      <w:r w:rsidRPr="00A81162">
        <w:rPr>
          <w:rFonts w:eastAsia="FreeSerif-Identity-H" w:cstheme="minorHAnsi"/>
          <w:color w:val="000000"/>
          <w:lang w:val="es-MX"/>
        </w:rPr>
        <w:t xml:space="preserve">de la </w:t>
      </w:r>
      <w:r w:rsidRPr="00A81162">
        <w:rPr>
          <w:rFonts w:eastAsia="FreeSerif-Identity-H" w:cstheme="minorHAnsi"/>
          <w:color w:val="450000"/>
          <w:lang w:val="es-MX"/>
        </w:rPr>
        <w:t>capa de enlace</w:t>
      </w:r>
      <w:r w:rsidR="00D466ED" w:rsidRPr="00A81162">
        <w:rPr>
          <w:rFonts w:eastAsia="FreeSerif-Identity-H" w:cstheme="minorHAnsi"/>
          <w:b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450000"/>
          <w:lang w:val="es-MX"/>
        </w:rPr>
        <w:t>de datos</w:t>
      </w:r>
      <w:r w:rsidRPr="00A81162">
        <w:rPr>
          <w:rFonts w:eastAsia="FreeSerif-Identity-H" w:cstheme="minorHAnsi"/>
          <w:color w:val="000000"/>
          <w:lang w:val="es-MX"/>
        </w:rPr>
        <w:t>, responsable de encontrar la dirección de</w:t>
      </w:r>
      <w:r w:rsidR="00D466ED" w:rsidRPr="00A81162">
        <w:rPr>
          <w:rFonts w:eastAsia="FreeSerif-Identity-H" w:cstheme="minorHAnsi"/>
          <w:b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>hardware que corresponde a una determinada</w:t>
      </w:r>
      <w:r w:rsidR="00D466ED" w:rsidRPr="00A81162">
        <w:rPr>
          <w:rFonts w:eastAsia="FreeSerif-Identity-H" w:cstheme="minorHAnsi"/>
          <w:b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450000"/>
          <w:lang w:val="es-MX"/>
        </w:rPr>
        <w:t>dirección IP</w:t>
      </w:r>
      <w:r w:rsidRPr="00A81162">
        <w:rPr>
          <w:rFonts w:eastAsia="FreeSerif-Identity-H" w:cstheme="minorHAnsi"/>
          <w:color w:val="000000"/>
          <w:lang w:val="es-MX"/>
        </w:rPr>
        <w:t>.</w:t>
      </w:r>
    </w:p>
    <w:p w:rsidR="002A4B9A" w:rsidRPr="00A81162" w:rsidRDefault="002A4B9A" w:rsidP="002A4B9A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</w:p>
    <w:p w:rsidR="002A4B9A" w:rsidRPr="00A81162" w:rsidRDefault="002A4B9A" w:rsidP="002A4B9A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iCs/>
          <w:color w:val="000000"/>
          <w:lang w:val="es-MX"/>
        </w:rPr>
      </w:pPr>
      <w:r w:rsidRPr="00A81162">
        <w:rPr>
          <w:rFonts w:eastAsia="FreeSerif-Identity-H" w:cstheme="minorHAnsi"/>
          <w:color w:val="000000"/>
          <w:lang w:val="es-MX"/>
        </w:rPr>
        <w:t>Para ello se envía un paquete (</w:t>
      </w:r>
      <w:r w:rsidR="00D466ED" w:rsidRPr="00A81162">
        <w:rPr>
          <w:rFonts w:eastAsia="FreeSerif-Identity-H" w:cstheme="minorHAnsi"/>
          <w:iCs/>
          <w:color w:val="000000"/>
          <w:lang w:val="es-MX"/>
        </w:rPr>
        <w:t xml:space="preserve">ARP </w:t>
      </w:r>
      <w:proofErr w:type="spellStart"/>
      <w:r w:rsidRPr="00A81162">
        <w:rPr>
          <w:rFonts w:eastAsia="FreeSerif-Identity-H" w:cstheme="minorHAnsi"/>
          <w:iCs/>
          <w:color w:val="000000"/>
          <w:lang w:val="es-MX"/>
        </w:rPr>
        <w:t>request</w:t>
      </w:r>
      <w:proofErr w:type="spellEnd"/>
      <w:r w:rsidRPr="00A81162">
        <w:rPr>
          <w:rFonts w:eastAsia="FreeSerif-Identity-H" w:cstheme="minorHAnsi"/>
          <w:color w:val="000000"/>
          <w:lang w:val="es-MX"/>
        </w:rPr>
        <w:t xml:space="preserve">) a la dirección de difusión de la que contiene la </w:t>
      </w:r>
      <w:r w:rsidRPr="00A81162">
        <w:rPr>
          <w:rFonts w:eastAsia="FreeSerif-Identity-H" w:cstheme="minorHAnsi"/>
          <w:color w:val="450000"/>
          <w:lang w:val="es-MX"/>
        </w:rPr>
        <w:t>dirección</w:t>
      </w:r>
      <w:r w:rsidR="00D466ED" w:rsidRPr="00A81162">
        <w:rPr>
          <w:rFonts w:eastAsia="FreeSerif-Identity-H" w:cstheme="minorHAnsi"/>
          <w:i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450000"/>
          <w:lang w:val="es-MX"/>
        </w:rPr>
        <w:t xml:space="preserve">IP </w:t>
      </w:r>
      <w:r w:rsidRPr="00A81162">
        <w:rPr>
          <w:rFonts w:eastAsia="FreeSerif-Identity-H" w:cstheme="minorHAnsi"/>
          <w:color w:val="000000"/>
          <w:lang w:val="es-MX"/>
        </w:rPr>
        <w:t>por la que se pregunta, y se espera a que esa máquina</w:t>
      </w:r>
      <w:r w:rsidR="00D466ED" w:rsidRPr="00A81162">
        <w:rPr>
          <w:rFonts w:eastAsia="FreeSerif-Identity-H" w:cstheme="minorHAnsi"/>
          <w:i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 xml:space="preserve">responda con la dirección </w:t>
      </w:r>
      <w:r w:rsidRPr="00A81162">
        <w:rPr>
          <w:rFonts w:eastAsia="FreeSerif-Identity-H" w:cstheme="minorHAnsi"/>
          <w:color w:val="450000"/>
          <w:lang w:val="es-MX"/>
        </w:rPr>
        <w:t>Ethernet</w:t>
      </w:r>
      <w:r w:rsidR="00D466ED" w:rsidRPr="00A81162">
        <w:rPr>
          <w:rFonts w:eastAsia="FreeSerif-Identity-H" w:cstheme="minorHAnsi"/>
          <w:i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 xml:space="preserve">que le corresponde. Cada máquina mantiene una </w:t>
      </w:r>
      <w:r w:rsidRPr="00A81162">
        <w:rPr>
          <w:rFonts w:eastAsia="FreeSerif-Identity-H" w:cstheme="minorHAnsi"/>
          <w:color w:val="450000"/>
          <w:lang w:val="es-MX"/>
        </w:rPr>
        <w:t>caché</w:t>
      </w:r>
      <w:r w:rsidR="00D466ED" w:rsidRPr="00A81162">
        <w:rPr>
          <w:rFonts w:eastAsia="FreeSerif-Identity-H" w:cstheme="minorHAnsi"/>
          <w:i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>con las direcciones traducidas para reducir el retardo y la</w:t>
      </w:r>
      <w:r w:rsidR="00D466ED" w:rsidRPr="00A81162">
        <w:rPr>
          <w:rFonts w:eastAsia="FreeSerif-Identity-H" w:cstheme="minorHAnsi"/>
          <w:i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>carga.</w:t>
      </w:r>
    </w:p>
    <w:p w:rsidR="002A4B9A" w:rsidRPr="00A81162" w:rsidRDefault="002A4B9A" w:rsidP="002A4B9A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</w:p>
    <w:p w:rsidR="002A4B9A" w:rsidRPr="00A81162" w:rsidRDefault="002A4B9A" w:rsidP="002A4B9A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  <w:r w:rsidRPr="00A81162">
        <w:rPr>
          <w:rFonts w:eastAsia="FreeSerif-Identity-H" w:cstheme="minorHAnsi"/>
          <w:color w:val="000000"/>
          <w:lang w:val="es-MX"/>
        </w:rPr>
        <w:t>ARP se utiliza en cuatro casos referentes a la comunicació</w:t>
      </w:r>
      <w:r w:rsidR="00D466ED" w:rsidRPr="00A81162">
        <w:rPr>
          <w:rFonts w:eastAsia="FreeSerif-Identity-H" w:cstheme="minorHAnsi"/>
          <w:color w:val="000000"/>
          <w:lang w:val="es-MX"/>
        </w:rPr>
        <w:t xml:space="preserve">n </w:t>
      </w:r>
      <w:r w:rsidRPr="00A81162">
        <w:rPr>
          <w:rFonts w:eastAsia="FreeSerif-Identity-H" w:cstheme="minorHAnsi"/>
          <w:color w:val="000000"/>
          <w:lang w:val="es-MX"/>
        </w:rPr>
        <w:t xml:space="preserve">entre dos </w:t>
      </w:r>
      <w:r w:rsidRPr="00A81162">
        <w:rPr>
          <w:rFonts w:eastAsia="FreeSerif-Identity-H" w:cstheme="minorHAnsi"/>
          <w:iCs/>
          <w:color w:val="450000"/>
          <w:lang w:val="es-MX"/>
        </w:rPr>
        <w:t>hosts</w:t>
      </w:r>
      <w:r w:rsidRPr="00A81162">
        <w:rPr>
          <w:rFonts w:eastAsia="FreeSerif-Identity-H" w:cstheme="minorHAnsi"/>
          <w:color w:val="000000"/>
          <w:lang w:val="es-MX"/>
        </w:rPr>
        <w:t>:</w:t>
      </w:r>
    </w:p>
    <w:p w:rsidR="002A4B9A" w:rsidRPr="00A81162" w:rsidRDefault="002A4B9A" w:rsidP="002A4B9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  <w:r w:rsidRPr="00A81162">
        <w:rPr>
          <w:rFonts w:eastAsia="FreeSerif-Identity-H" w:cstheme="minorHAnsi"/>
          <w:color w:val="000000"/>
          <w:lang w:val="es-MX"/>
        </w:rPr>
        <w:t xml:space="preserve">Cuando dos </w:t>
      </w:r>
      <w:r w:rsidRPr="00A81162">
        <w:rPr>
          <w:rFonts w:eastAsia="FreeSerif-Identity-H" w:cstheme="minorHAnsi"/>
          <w:iCs/>
          <w:color w:val="000000"/>
          <w:lang w:val="es-MX"/>
        </w:rPr>
        <w:t xml:space="preserve">hosts </w:t>
      </w:r>
      <w:r w:rsidRPr="00A81162">
        <w:rPr>
          <w:rFonts w:eastAsia="FreeSerif-Identity-H" w:cstheme="minorHAnsi"/>
          <w:color w:val="000000"/>
          <w:lang w:val="es-MX"/>
        </w:rPr>
        <w:t>están en la misma red y uno quiere</w:t>
      </w:r>
      <w:r w:rsidR="00D466ED" w:rsidRPr="00A81162">
        <w:rPr>
          <w:rFonts w:eastAsia="FreeSerif-Identity-H" w:cstheme="minorHAnsi"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>enviar un paquete a otro.</w:t>
      </w:r>
    </w:p>
    <w:p w:rsidR="002A4B9A" w:rsidRPr="00A81162" w:rsidRDefault="002A4B9A" w:rsidP="002A4B9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  <w:r w:rsidRPr="00A81162">
        <w:rPr>
          <w:rFonts w:eastAsia="FreeSerif-Identity-H" w:cstheme="minorHAnsi"/>
          <w:color w:val="000000"/>
          <w:lang w:val="es-MX"/>
        </w:rPr>
        <w:t xml:space="preserve">Cuando dos </w:t>
      </w:r>
      <w:r w:rsidRPr="00A81162">
        <w:rPr>
          <w:rFonts w:eastAsia="FreeSerif-Identity-H" w:cstheme="minorHAnsi"/>
          <w:iCs/>
          <w:color w:val="000000"/>
          <w:lang w:val="es-MX"/>
        </w:rPr>
        <w:t xml:space="preserve">hosts </w:t>
      </w:r>
      <w:r w:rsidRPr="00A81162">
        <w:rPr>
          <w:rFonts w:eastAsia="FreeSerif-Identity-H" w:cstheme="minorHAnsi"/>
          <w:color w:val="000000"/>
          <w:lang w:val="es-MX"/>
        </w:rPr>
        <w:t>están sobre redes diferentes y deben</w:t>
      </w:r>
      <w:r w:rsidR="00D466ED" w:rsidRPr="00A81162">
        <w:rPr>
          <w:rFonts w:eastAsia="FreeSerif-Identity-H" w:cstheme="minorHAnsi"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 xml:space="preserve">usar un </w:t>
      </w:r>
      <w:proofErr w:type="spellStart"/>
      <w:r w:rsidRPr="00A81162">
        <w:rPr>
          <w:rFonts w:eastAsia="FreeSerif-Identity-H" w:cstheme="minorHAnsi"/>
          <w:iCs/>
          <w:color w:val="000000"/>
          <w:lang w:val="es-MX"/>
        </w:rPr>
        <w:t>gateway</w:t>
      </w:r>
      <w:proofErr w:type="spellEnd"/>
      <w:r w:rsidRPr="00A81162">
        <w:rPr>
          <w:rFonts w:eastAsia="FreeSerif-Identity-H" w:cstheme="minorHAnsi"/>
          <w:i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 xml:space="preserve">o </w:t>
      </w:r>
      <w:proofErr w:type="spellStart"/>
      <w:r w:rsidRPr="00A81162">
        <w:rPr>
          <w:rFonts w:eastAsia="FreeSerif-Identity-H" w:cstheme="minorHAnsi"/>
          <w:iCs/>
          <w:color w:val="000000"/>
          <w:lang w:val="es-MX"/>
        </w:rPr>
        <w:t>router</w:t>
      </w:r>
      <w:proofErr w:type="spellEnd"/>
      <w:r w:rsidRPr="00A81162">
        <w:rPr>
          <w:rFonts w:eastAsia="FreeSerif-Identity-H" w:cstheme="minorHAnsi"/>
          <w:i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 xml:space="preserve">para alcanzar otro </w:t>
      </w:r>
      <w:r w:rsidRPr="00A81162">
        <w:rPr>
          <w:rFonts w:eastAsia="FreeSerif-Identity-H" w:cstheme="minorHAnsi"/>
          <w:iCs/>
          <w:color w:val="000000"/>
          <w:lang w:val="es-MX"/>
        </w:rPr>
        <w:t>host</w:t>
      </w:r>
      <w:r w:rsidRPr="00A81162">
        <w:rPr>
          <w:rFonts w:eastAsia="FreeSerif-Identity-H" w:cstheme="minorHAnsi"/>
          <w:color w:val="000000"/>
          <w:lang w:val="es-MX"/>
        </w:rPr>
        <w:t>.</w:t>
      </w:r>
    </w:p>
    <w:p w:rsidR="002A4B9A" w:rsidRPr="00A81162" w:rsidRDefault="002A4B9A" w:rsidP="002A4B9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  <w:r w:rsidRPr="00A81162">
        <w:rPr>
          <w:rFonts w:eastAsia="FreeSerif-Identity-H" w:cstheme="minorHAnsi"/>
          <w:color w:val="000000"/>
          <w:lang w:val="es-MX"/>
        </w:rPr>
        <w:t xml:space="preserve">Cuando un </w:t>
      </w:r>
      <w:proofErr w:type="spellStart"/>
      <w:r w:rsidRPr="00A81162">
        <w:rPr>
          <w:rFonts w:eastAsia="FreeSerif-Identity-H" w:cstheme="minorHAnsi"/>
          <w:iCs/>
          <w:color w:val="000000"/>
          <w:lang w:val="es-MX"/>
        </w:rPr>
        <w:t>router</w:t>
      </w:r>
      <w:proofErr w:type="spellEnd"/>
      <w:r w:rsidRPr="00A81162">
        <w:rPr>
          <w:rFonts w:eastAsia="FreeSerif-Identity-H" w:cstheme="minorHAnsi"/>
          <w:i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>necesita enviar un paquete a un</w:t>
      </w:r>
      <w:r w:rsidR="00D466ED" w:rsidRPr="00A81162">
        <w:rPr>
          <w:rFonts w:eastAsia="FreeSerif-Identity-H" w:cstheme="minorHAnsi"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iCs/>
          <w:color w:val="000000"/>
          <w:lang w:val="es-MX"/>
        </w:rPr>
        <w:t xml:space="preserve">host </w:t>
      </w:r>
      <w:r w:rsidRPr="00A81162">
        <w:rPr>
          <w:rFonts w:eastAsia="FreeSerif-Identity-H" w:cstheme="minorHAnsi"/>
          <w:color w:val="000000"/>
          <w:lang w:val="es-MX"/>
        </w:rPr>
        <w:t xml:space="preserve">a través de otro </w:t>
      </w:r>
      <w:proofErr w:type="spellStart"/>
      <w:r w:rsidRPr="00A81162">
        <w:rPr>
          <w:rFonts w:eastAsia="FreeSerif-Identity-H" w:cstheme="minorHAnsi"/>
          <w:iCs/>
          <w:color w:val="000000"/>
          <w:lang w:val="es-MX"/>
        </w:rPr>
        <w:t>router</w:t>
      </w:r>
      <w:proofErr w:type="spellEnd"/>
      <w:r w:rsidRPr="00A81162">
        <w:rPr>
          <w:rFonts w:eastAsia="FreeSerif-Identity-H" w:cstheme="minorHAnsi"/>
          <w:color w:val="000000"/>
          <w:lang w:val="es-MX"/>
        </w:rPr>
        <w:t>.</w:t>
      </w:r>
    </w:p>
    <w:p w:rsidR="002A4B9A" w:rsidRPr="00A81162" w:rsidRDefault="002A4B9A" w:rsidP="002A4B9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  <w:r w:rsidRPr="00A81162">
        <w:rPr>
          <w:rFonts w:eastAsia="FreeSerif-Identity-H" w:cstheme="minorHAnsi"/>
          <w:color w:val="000000"/>
          <w:lang w:val="es-MX"/>
        </w:rPr>
        <w:t xml:space="preserve">Cuando un </w:t>
      </w:r>
      <w:proofErr w:type="spellStart"/>
      <w:r w:rsidRPr="00A81162">
        <w:rPr>
          <w:rFonts w:eastAsia="FreeSerif-Identity-H" w:cstheme="minorHAnsi"/>
          <w:iCs/>
          <w:color w:val="000000"/>
          <w:lang w:val="es-MX"/>
        </w:rPr>
        <w:t>router</w:t>
      </w:r>
      <w:proofErr w:type="spellEnd"/>
      <w:r w:rsidRPr="00A81162">
        <w:rPr>
          <w:rFonts w:eastAsia="FreeSerif-Identity-H" w:cstheme="minorHAnsi"/>
          <w:iCs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color w:val="000000"/>
          <w:lang w:val="es-MX"/>
        </w:rPr>
        <w:t>necesita enviar un paquete a un</w:t>
      </w:r>
      <w:r w:rsidR="00D466ED" w:rsidRPr="00A81162">
        <w:rPr>
          <w:rFonts w:eastAsia="FreeSerif-Identity-H" w:cstheme="minorHAnsi"/>
          <w:color w:val="000000"/>
          <w:lang w:val="es-MX"/>
        </w:rPr>
        <w:t xml:space="preserve"> </w:t>
      </w:r>
      <w:r w:rsidRPr="00A81162">
        <w:rPr>
          <w:rFonts w:eastAsia="FreeSerif-Identity-H" w:cstheme="minorHAnsi"/>
          <w:iCs/>
          <w:color w:val="000000"/>
          <w:lang w:val="es-MX"/>
        </w:rPr>
        <w:t xml:space="preserve">host </w:t>
      </w:r>
      <w:r w:rsidRPr="00A81162">
        <w:rPr>
          <w:rFonts w:eastAsia="FreeSerif-Identity-H" w:cstheme="minorHAnsi"/>
          <w:color w:val="000000"/>
          <w:lang w:val="es-MX"/>
        </w:rPr>
        <w:t>de la misma red.</w:t>
      </w:r>
    </w:p>
    <w:p w:rsidR="002A4B9A" w:rsidRPr="00A81162" w:rsidRDefault="002A4B9A" w:rsidP="002A4B9A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</w:p>
    <w:p w:rsidR="002A4B9A" w:rsidRPr="00A81162" w:rsidRDefault="002A4B9A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Cs/>
          <w:sz w:val="28"/>
          <w:szCs w:val="28"/>
          <w:lang w:val="es-MX"/>
        </w:rPr>
      </w:pPr>
      <w:r w:rsidRPr="00A81162">
        <w:rPr>
          <w:rFonts w:cstheme="minorHAnsi"/>
          <w:b/>
          <w:bCs/>
          <w:iCs/>
          <w:sz w:val="28"/>
          <w:szCs w:val="28"/>
          <w:lang w:val="es-MX"/>
        </w:rPr>
        <w:t>ARP Proxy</w:t>
      </w:r>
    </w:p>
    <w:p w:rsidR="00D466ED" w:rsidRPr="00A81162" w:rsidRDefault="00D466ED" w:rsidP="002A4B9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lang w:val="es-MX"/>
        </w:rPr>
      </w:pPr>
    </w:p>
    <w:p w:rsidR="002A4B9A" w:rsidRPr="00A81162" w:rsidRDefault="002A4B9A" w:rsidP="002A4B9A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A81162">
        <w:rPr>
          <w:rFonts w:eastAsia="FreeSerif-Identity-H" w:cstheme="minorHAnsi"/>
          <w:lang w:val="es-MX"/>
        </w:rPr>
        <w:t xml:space="preserve">La técnica ARP Proxy consiste en que un </w:t>
      </w:r>
      <w:r w:rsidRPr="00A81162">
        <w:rPr>
          <w:rFonts w:cstheme="minorHAnsi"/>
          <w:iCs/>
          <w:lang w:val="es-MX"/>
        </w:rPr>
        <w:t>host</w:t>
      </w:r>
      <w:r w:rsidR="00D466ED" w:rsidRPr="00A81162">
        <w:rPr>
          <w:rFonts w:eastAsia="FreeSerif-Identity-H" w:cstheme="minorHAnsi"/>
          <w:lang w:val="es-MX"/>
        </w:rPr>
        <w:t xml:space="preserve">, generalmente </w:t>
      </w:r>
      <w:r w:rsidRPr="00A81162">
        <w:rPr>
          <w:rFonts w:eastAsia="FreeSerif-Identity-H" w:cstheme="minorHAnsi"/>
          <w:lang w:val="es-MX"/>
        </w:rPr>
        <w:t xml:space="preserve">un </w:t>
      </w:r>
      <w:proofErr w:type="spellStart"/>
      <w:r w:rsidRPr="00A81162">
        <w:rPr>
          <w:rFonts w:cstheme="minorHAnsi"/>
          <w:iCs/>
          <w:lang w:val="es-MX"/>
        </w:rPr>
        <w:t>router</w:t>
      </w:r>
      <w:proofErr w:type="spellEnd"/>
      <w:r w:rsidRPr="00A81162">
        <w:rPr>
          <w:rFonts w:eastAsia="FreeSerif-Identity-H" w:cstheme="minorHAnsi"/>
          <w:lang w:val="es-MX"/>
        </w:rPr>
        <w:t>, respo</w:t>
      </w:r>
      <w:r w:rsidR="00D466ED" w:rsidRPr="00A81162">
        <w:rPr>
          <w:rFonts w:eastAsia="FreeSerif-Identity-H" w:cstheme="minorHAnsi"/>
          <w:lang w:val="es-MX"/>
        </w:rPr>
        <w:t xml:space="preserve">nde a peticiones ARP destinadas </w:t>
      </w:r>
      <w:r w:rsidRPr="00A81162">
        <w:rPr>
          <w:rFonts w:eastAsia="FreeSerif-Identity-H" w:cstheme="minorHAnsi"/>
          <w:lang w:val="es-MX"/>
        </w:rPr>
        <w:t>a un host que se encuentra fuera de la red local.</w:t>
      </w:r>
    </w:p>
    <w:p w:rsidR="009519CB" w:rsidRPr="00A81162" w:rsidRDefault="009519CB" w:rsidP="002A4B9A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</w:p>
    <w:p w:rsidR="009519CB" w:rsidRPr="00A81162" w:rsidRDefault="009519CB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es-MX"/>
        </w:rPr>
      </w:pPr>
      <w:r w:rsidRPr="00A81162">
        <w:rPr>
          <w:rFonts w:cstheme="minorHAnsi"/>
          <w:b/>
          <w:bCs/>
          <w:sz w:val="28"/>
          <w:szCs w:val="28"/>
          <w:lang w:val="es-MX"/>
        </w:rPr>
        <w:t>Generación del paquete ARP</w:t>
      </w:r>
    </w:p>
    <w:p w:rsidR="00A81162" w:rsidRPr="00A81162" w:rsidRDefault="00A81162" w:rsidP="009519C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s-MX"/>
        </w:rPr>
      </w:pPr>
    </w:p>
    <w:p w:rsidR="009519CB" w:rsidRPr="00A81162" w:rsidRDefault="009519CB" w:rsidP="009519CB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A81162">
        <w:rPr>
          <w:rFonts w:eastAsia="FreeSerif-Identity-H" w:cstheme="minorHAnsi"/>
          <w:lang w:val="es-MX"/>
        </w:rPr>
        <w:t>Si una aplicación desea enviar datos a una dete</w:t>
      </w:r>
      <w:r w:rsidR="00A81162">
        <w:rPr>
          <w:rFonts w:eastAsia="FreeSerif-Identity-H" w:cstheme="minorHAnsi"/>
          <w:lang w:val="es-MX"/>
        </w:rPr>
        <w:t xml:space="preserve">rminada </w:t>
      </w:r>
      <w:r w:rsidRPr="00A81162">
        <w:rPr>
          <w:rFonts w:eastAsia="FreeSerif-Identity-H" w:cstheme="minorHAnsi"/>
          <w:lang w:val="es-MX"/>
        </w:rPr>
        <w:t>dirección IP de destino,</w:t>
      </w:r>
      <w:r w:rsidR="00A81162">
        <w:rPr>
          <w:rFonts w:eastAsia="FreeSerif-Identity-H" w:cstheme="minorHAnsi"/>
          <w:lang w:val="es-MX"/>
        </w:rPr>
        <w:t xml:space="preserve"> el mecanismo de encaminamiento </w:t>
      </w:r>
      <w:r w:rsidRPr="00A81162">
        <w:rPr>
          <w:rFonts w:eastAsia="FreeSerif-Identity-H" w:cstheme="minorHAnsi"/>
          <w:lang w:val="es-MX"/>
        </w:rPr>
        <w:t>IP determina primero la direcció</w:t>
      </w:r>
      <w:r w:rsidR="00A81162">
        <w:rPr>
          <w:rFonts w:eastAsia="FreeSerif-Identity-H" w:cstheme="minorHAnsi"/>
          <w:lang w:val="es-MX"/>
        </w:rPr>
        <w:t xml:space="preserve">n IP del siguiente salto </w:t>
      </w:r>
      <w:r w:rsidRPr="00A81162">
        <w:rPr>
          <w:rFonts w:eastAsia="FreeSerif-Identity-H" w:cstheme="minorHAnsi"/>
          <w:lang w:val="es-MX"/>
        </w:rPr>
        <w:t xml:space="preserve">del paquete (que puede ser el propio </w:t>
      </w:r>
      <w:r w:rsidRPr="00A81162">
        <w:rPr>
          <w:rFonts w:cstheme="minorHAnsi"/>
          <w:iCs/>
          <w:lang w:val="es-MX"/>
        </w:rPr>
        <w:t xml:space="preserve">host </w:t>
      </w:r>
      <w:r w:rsidR="00A81162">
        <w:rPr>
          <w:rFonts w:eastAsia="FreeSerif-Identity-H" w:cstheme="minorHAnsi"/>
          <w:lang w:val="es-MX"/>
        </w:rPr>
        <w:t xml:space="preserve">de destino o un </w:t>
      </w:r>
      <w:r w:rsidRPr="00A81162">
        <w:rPr>
          <w:rFonts w:eastAsia="FreeSerif-Identity-H" w:cstheme="minorHAnsi"/>
          <w:lang w:val="es-MX"/>
        </w:rPr>
        <w:t>“</w:t>
      </w:r>
      <w:proofErr w:type="spellStart"/>
      <w:r w:rsidRPr="00A81162">
        <w:rPr>
          <w:rFonts w:cstheme="minorHAnsi"/>
          <w:iCs/>
          <w:lang w:val="es-MX"/>
        </w:rPr>
        <w:t>router</w:t>
      </w:r>
      <w:proofErr w:type="spellEnd"/>
      <w:r w:rsidRPr="00A81162">
        <w:rPr>
          <w:rFonts w:eastAsia="FreeSerif-Identity-H" w:cstheme="minorHAnsi"/>
          <w:lang w:val="es-MX"/>
        </w:rPr>
        <w:t>”) y el dispositivo hardware al que se debería enviar</w:t>
      </w:r>
    </w:p>
    <w:p w:rsidR="00237B18" w:rsidRPr="00A81162" w:rsidRDefault="00237B18" w:rsidP="009519CB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</w:p>
    <w:p w:rsidR="00237B18" w:rsidRPr="00A81162" w:rsidRDefault="00237B18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es-MX"/>
        </w:rPr>
      </w:pPr>
      <w:r w:rsidRPr="00A81162">
        <w:rPr>
          <w:rFonts w:cstheme="minorHAnsi"/>
          <w:b/>
          <w:bCs/>
          <w:sz w:val="28"/>
          <w:szCs w:val="28"/>
          <w:lang w:val="es-MX"/>
        </w:rPr>
        <w:t>Estructura del paquete</w:t>
      </w:r>
    </w:p>
    <w:p w:rsidR="00A81162" w:rsidRPr="00A81162" w:rsidRDefault="00A81162" w:rsidP="00237B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MX"/>
        </w:rPr>
      </w:pPr>
    </w:p>
    <w:p w:rsidR="00A81162" w:rsidRDefault="00237B18" w:rsidP="00237B1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A81162">
        <w:rPr>
          <w:rFonts w:eastAsia="FreeSerif-Identity-H" w:cstheme="minorHAnsi"/>
          <w:lang w:val="es-MX"/>
        </w:rPr>
        <w:t>El ARP utiliza un formato de m</w:t>
      </w:r>
      <w:r w:rsidR="00A81162">
        <w:rPr>
          <w:rFonts w:eastAsia="FreeSerif-Identity-H" w:cstheme="minorHAnsi"/>
          <w:lang w:val="es-MX"/>
        </w:rPr>
        <w:t xml:space="preserve">ensaje simple que contiene </w:t>
      </w:r>
      <w:r w:rsidRPr="00A81162">
        <w:rPr>
          <w:rFonts w:eastAsia="FreeSerif-Identity-H" w:cstheme="minorHAnsi"/>
          <w:lang w:val="es-MX"/>
        </w:rPr>
        <w:t>una solicitud de resolución de direcció</w:t>
      </w:r>
      <w:r w:rsidR="00A81162">
        <w:rPr>
          <w:rFonts w:eastAsia="FreeSerif-Identity-H" w:cstheme="minorHAnsi"/>
          <w:lang w:val="es-MX"/>
        </w:rPr>
        <w:t xml:space="preserve">n o respuesta. </w:t>
      </w:r>
    </w:p>
    <w:p w:rsidR="00237B18" w:rsidRPr="00A81162" w:rsidRDefault="00237B18" w:rsidP="00237B1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  <w:r w:rsidRPr="00A81162">
        <w:rPr>
          <w:rFonts w:eastAsia="FreeSerif-Identity-H" w:cstheme="minorHAnsi"/>
          <w:lang w:val="es-MX"/>
        </w:rPr>
        <w:t xml:space="preserve">El tamaño del mensaje </w:t>
      </w:r>
      <w:r w:rsidR="00A81162">
        <w:rPr>
          <w:rFonts w:eastAsia="FreeSerif-Identity-H" w:cstheme="minorHAnsi"/>
          <w:lang w:val="es-MX"/>
        </w:rPr>
        <w:t xml:space="preserve">ARP depende de la capa superior </w:t>
      </w:r>
      <w:r w:rsidRPr="00A81162">
        <w:rPr>
          <w:rFonts w:eastAsia="FreeSerif-Identity-H" w:cstheme="minorHAnsi"/>
          <w:lang w:val="es-MX"/>
        </w:rPr>
        <w:t>y menor tamañ</w:t>
      </w:r>
      <w:r w:rsidR="00A81162">
        <w:rPr>
          <w:rFonts w:eastAsia="FreeSerif-Identity-H" w:cstheme="minorHAnsi"/>
          <w:lang w:val="es-MX"/>
        </w:rPr>
        <w:t xml:space="preserve">o de </w:t>
      </w:r>
      <w:r w:rsidRPr="00A81162">
        <w:rPr>
          <w:rFonts w:eastAsia="FreeSerif-Identity-H" w:cstheme="minorHAnsi"/>
          <w:lang w:val="es-MX"/>
        </w:rPr>
        <w:t>direcció</w:t>
      </w:r>
      <w:r w:rsidR="00A81162">
        <w:rPr>
          <w:rFonts w:eastAsia="FreeSerif-Identity-H" w:cstheme="minorHAnsi"/>
          <w:lang w:val="es-MX"/>
        </w:rPr>
        <w:t xml:space="preserve">n de capa, que se da por el </w:t>
      </w:r>
      <w:r w:rsidRPr="00A81162">
        <w:rPr>
          <w:rFonts w:eastAsia="FreeSerif-Identity-H" w:cstheme="minorHAnsi"/>
          <w:lang w:val="es-MX"/>
        </w:rPr>
        <w:t xml:space="preserve">tipo de protocolo de red </w:t>
      </w:r>
    </w:p>
    <w:p w:rsidR="00237B18" w:rsidRPr="00A81162" w:rsidRDefault="00237B18" w:rsidP="00237B1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</w:p>
    <w:p w:rsidR="00237B18" w:rsidRPr="00A81162" w:rsidRDefault="00237B18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lang w:val="es-MX"/>
        </w:rPr>
      </w:pPr>
      <w:r w:rsidRPr="00A81162">
        <w:rPr>
          <w:rFonts w:cstheme="minorHAnsi"/>
          <w:b/>
          <w:bCs/>
          <w:color w:val="000000"/>
          <w:sz w:val="28"/>
          <w:szCs w:val="28"/>
          <w:lang w:val="es-MX"/>
        </w:rPr>
        <w:t>Recepción del paquete ARP</w:t>
      </w:r>
    </w:p>
    <w:p w:rsidR="00A81162" w:rsidRPr="00A81162" w:rsidRDefault="00A81162" w:rsidP="00A811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lang w:val="es-MX"/>
        </w:rPr>
      </w:pPr>
    </w:p>
    <w:p w:rsidR="00237B18" w:rsidRPr="00A81162" w:rsidRDefault="00237B18" w:rsidP="00237B1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  <w:r w:rsidRPr="00A81162">
        <w:rPr>
          <w:rFonts w:eastAsia="FreeSerif-Identity-H" w:cstheme="minorHAnsi"/>
          <w:color w:val="000000"/>
          <w:lang w:val="es-MX"/>
        </w:rPr>
        <w:t>Cuando un host recibe un paquete ARP</w:t>
      </w:r>
      <w:r w:rsidR="00A81162">
        <w:rPr>
          <w:rFonts w:eastAsia="FreeSerif-Identity-H" w:cstheme="minorHAnsi"/>
          <w:color w:val="000000"/>
          <w:lang w:val="es-MX"/>
        </w:rPr>
        <w:t xml:space="preserve">, el dispositivo receptor </w:t>
      </w:r>
      <w:r w:rsidRPr="00A81162">
        <w:rPr>
          <w:rFonts w:eastAsia="FreeSerif-Identity-H" w:cstheme="minorHAnsi"/>
          <w:color w:val="000000"/>
          <w:lang w:val="es-MX"/>
        </w:rPr>
        <w:t>le pasa el paquete al módulo ARP.</w:t>
      </w:r>
    </w:p>
    <w:p w:rsidR="00237B18" w:rsidRPr="00A81162" w:rsidRDefault="00237B18" w:rsidP="00237B1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color w:val="000000"/>
          <w:lang w:val="es-MX"/>
        </w:rPr>
      </w:pPr>
    </w:p>
    <w:p w:rsidR="00237B18" w:rsidRPr="00A81162" w:rsidRDefault="00237B18" w:rsidP="00237B18">
      <w:pPr>
        <w:autoSpaceDE w:val="0"/>
        <w:autoSpaceDN w:val="0"/>
        <w:adjustRightInd w:val="0"/>
        <w:spacing w:after="0" w:line="240" w:lineRule="auto"/>
        <w:rPr>
          <w:rFonts w:ascii="FreeSerif-Identity-H" w:eastAsia="FreeSerif-Identity-H" w:hAnsi="FreeSerifBold" w:cs="FreeSerif-Identity-H"/>
          <w:color w:val="000000"/>
          <w:sz w:val="20"/>
          <w:szCs w:val="20"/>
          <w:lang w:val="es-MX"/>
        </w:rPr>
      </w:pPr>
    </w:p>
    <w:p w:rsidR="00237B18" w:rsidRPr="00A81162" w:rsidRDefault="00237B18" w:rsidP="00237B18">
      <w:pPr>
        <w:autoSpaceDE w:val="0"/>
        <w:autoSpaceDN w:val="0"/>
        <w:adjustRightInd w:val="0"/>
        <w:spacing w:after="0" w:line="240" w:lineRule="auto"/>
        <w:rPr>
          <w:rFonts w:ascii="FreeSerif-Identity-H" w:eastAsia="FreeSerif-Identity-H" w:hAnsi="FreeSerifBold" w:cs="FreeSerif-Identity-H"/>
          <w:color w:val="000000"/>
          <w:sz w:val="20"/>
          <w:szCs w:val="20"/>
          <w:lang w:val="es-MX"/>
        </w:rPr>
      </w:pPr>
    </w:p>
    <w:p w:rsidR="00237B18" w:rsidRPr="00A81162" w:rsidRDefault="00237B18" w:rsidP="00237B18">
      <w:pPr>
        <w:autoSpaceDE w:val="0"/>
        <w:autoSpaceDN w:val="0"/>
        <w:adjustRightInd w:val="0"/>
        <w:spacing w:after="0" w:line="240" w:lineRule="auto"/>
        <w:rPr>
          <w:rFonts w:eastAsia="FreeSerif-Identity-H" w:cstheme="minorHAnsi"/>
          <w:lang w:val="es-MX"/>
        </w:rPr>
      </w:pPr>
    </w:p>
    <w:sectPr w:rsidR="00237B18" w:rsidRPr="00A81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erif-Identity-H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reeSerif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4BC"/>
    <w:multiLevelType w:val="hybridMultilevel"/>
    <w:tmpl w:val="3B86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0492"/>
    <w:multiLevelType w:val="hybridMultilevel"/>
    <w:tmpl w:val="0CDCA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85948"/>
    <w:multiLevelType w:val="hybridMultilevel"/>
    <w:tmpl w:val="D0AC0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06619"/>
    <w:multiLevelType w:val="hybridMultilevel"/>
    <w:tmpl w:val="0978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32"/>
    <w:rsid w:val="00024BB4"/>
    <w:rsid w:val="001C3D55"/>
    <w:rsid w:val="0023231D"/>
    <w:rsid w:val="00237B18"/>
    <w:rsid w:val="002A4B9A"/>
    <w:rsid w:val="002D5DA6"/>
    <w:rsid w:val="00330232"/>
    <w:rsid w:val="004D03B3"/>
    <w:rsid w:val="00660ACF"/>
    <w:rsid w:val="009519CB"/>
    <w:rsid w:val="00A43CA4"/>
    <w:rsid w:val="00A81162"/>
    <w:rsid w:val="00B42698"/>
    <w:rsid w:val="00D466ED"/>
    <w:rsid w:val="00F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72F7"/>
  <w15:chartTrackingRefBased/>
  <w15:docId w15:val="{912A59E4-1386-4022-8F9C-1B214D82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2019-09-03T23:14:00Z</dcterms:created>
  <dcterms:modified xsi:type="dcterms:W3CDTF">2019-09-04T03:21:00Z</dcterms:modified>
</cp:coreProperties>
</file>