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jYZ8g8Ll8Pg46gnC7MtIs8==&#10;" textCheckSum="" ver="1">
  <a:bounds l="835" t="643" r="3715" b="3523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76" name="文本框 176"/>
        <wps:cNvSpPr txBox="1"/>
        <wps:spPr>
          <a:xfrm>
            <a:off x="1673225" y="1917065"/>
            <a:ext cx="1828800" cy="1828800"/>
          </a:xfrm>
          <a:prstGeom prst="rect">
            <a:avLst/>
          </a:prstGeom>
          <a:noFill/>
          <a:ln w="6350">
            <a:solidFill>
              <a:srgbClr val="FF0000"/>
            </a:solidFill>
          </a:ln>
        </wps:spPr>
        <wps:txbx/>
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<a:spAutoFit/>
        </wps:bodyPr>
      </wps:wsp>
    </a:graphicData>
  </a:graphic>
</wp:e2oholder>
</file>