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DEE0F" w14:textId="77777777" w:rsidR="006D26E1" w:rsidRDefault="00F03FE6">
      <w:pPr>
        <w:rPr>
          <w:rFonts w:ascii="Times New Roman" w:hAnsi="Times New Roman" w:cs="Times New Roman"/>
        </w:rPr>
      </w:pPr>
      <w:bookmarkStart w:id="0" w:name="_GoBack"/>
      <w:bookmarkEnd w:id="0"/>
      <w:r w:rsidRPr="00E96122">
        <w:rPr>
          <w:rFonts w:ascii="Times New Roman" w:hAnsi="Times New Roman" w:cs="Times New Roman"/>
          <w:b/>
        </w:rPr>
        <w:t>To the editor</w:t>
      </w:r>
      <w:r w:rsidR="00F87936">
        <w:rPr>
          <w:rFonts w:ascii="Times New Roman" w:hAnsi="Times New Roman" w:cs="Times New Roman"/>
          <w:b/>
        </w:rPr>
        <w:t>(</w:t>
      </w:r>
      <w:r w:rsidRPr="00E96122">
        <w:rPr>
          <w:rFonts w:ascii="Times New Roman" w:hAnsi="Times New Roman" w:cs="Times New Roman"/>
          <w:b/>
        </w:rPr>
        <w:t>s</w:t>
      </w:r>
      <w:r w:rsidR="00F87936">
        <w:rPr>
          <w:rFonts w:ascii="Times New Roman" w:hAnsi="Times New Roman" w:cs="Times New Roman"/>
          <w:b/>
        </w:rPr>
        <w:t>)</w:t>
      </w:r>
      <w:r w:rsidRPr="00E96122">
        <w:rPr>
          <w:rFonts w:ascii="Times New Roman" w:hAnsi="Times New Roman" w:cs="Times New Roman"/>
          <w:b/>
        </w:rPr>
        <w:t xml:space="preserve"> of Ecology:</w:t>
      </w:r>
      <w:r w:rsidRPr="00E96122">
        <w:rPr>
          <w:rFonts w:ascii="Times New Roman" w:hAnsi="Times New Roman" w:cs="Times New Roman"/>
          <w:b/>
        </w:rPr>
        <w:br/>
      </w:r>
      <w:r w:rsidRPr="00FB2BEF">
        <w:rPr>
          <w:rFonts w:ascii="Times New Roman" w:hAnsi="Times New Roman" w:cs="Times New Roman"/>
        </w:rPr>
        <w:br/>
      </w:r>
      <w:r w:rsidR="00414C57">
        <w:rPr>
          <w:rFonts w:ascii="Times New Roman" w:hAnsi="Times New Roman" w:cs="Times New Roman"/>
        </w:rPr>
        <w:t xml:space="preserve">In this manuscript, we propose a new mathematical </w:t>
      </w:r>
      <w:r w:rsidR="004E50C4">
        <w:rPr>
          <w:rFonts w:ascii="Times New Roman" w:hAnsi="Times New Roman" w:cs="Times New Roman"/>
        </w:rPr>
        <w:t>framework for modeling the temperature</w:t>
      </w:r>
      <w:r w:rsidR="00A91258">
        <w:rPr>
          <w:rFonts w:ascii="Times New Roman" w:hAnsi="Times New Roman" w:cs="Times New Roman"/>
        </w:rPr>
        <w:t>-</w:t>
      </w:r>
      <w:r w:rsidR="004E50C4">
        <w:rPr>
          <w:rFonts w:ascii="Times New Roman" w:hAnsi="Times New Roman" w:cs="Times New Roman"/>
        </w:rPr>
        <w:t>dependent intra- and interannual dynamics of diapausing multivoltine insect pests. There have been previous phenology</w:t>
      </w:r>
      <w:r w:rsidR="00A91258">
        <w:rPr>
          <w:rFonts w:ascii="Times New Roman" w:hAnsi="Times New Roman" w:cs="Times New Roman"/>
        </w:rPr>
        <w:t xml:space="preserve"> models</w:t>
      </w:r>
      <w:r w:rsidR="004E50C4">
        <w:rPr>
          <w:rFonts w:ascii="Times New Roman" w:hAnsi="Times New Roman" w:cs="Times New Roman"/>
        </w:rPr>
        <w:t xml:space="preserve"> </w:t>
      </w:r>
      <w:r w:rsidR="006D26E1">
        <w:rPr>
          <w:rFonts w:ascii="Times New Roman" w:hAnsi="Times New Roman" w:cs="Times New Roman"/>
        </w:rPr>
        <w:t xml:space="preserve">for both the </w:t>
      </w:r>
      <w:r w:rsidR="004E50C4">
        <w:rPr>
          <w:rFonts w:ascii="Times New Roman" w:hAnsi="Times New Roman" w:cs="Times New Roman"/>
        </w:rPr>
        <w:t>applied and theoretical aspects but generally</w:t>
      </w:r>
      <w:r w:rsidR="004E5F3C">
        <w:rPr>
          <w:rFonts w:ascii="Times New Roman" w:hAnsi="Times New Roman" w:cs="Times New Roman"/>
        </w:rPr>
        <w:t xml:space="preserve"> the models</w:t>
      </w:r>
      <w:r w:rsidR="004E50C4">
        <w:rPr>
          <w:rFonts w:ascii="Times New Roman" w:hAnsi="Times New Roman" w:cs="Times New Roman"/>
        </w:rPr>
        <w:t xml:space="preserve"> run for </w:t>
      </w:r>
      <w:r w:rsidR="00A91258">
        <w:rPr>
          <w:rFonts w:ascii="Times New Roman" w:hAnsi="Times New Roman" w:cs="Times New Roman"/>
        </w:rPr>
        <w:t>a</w:t>
      </w:r>
      <w:r w:rsidR="004E5F3C">
        <w:rPr>
          <w:rFonts w:ascii="Times New Roman" w:hAnsi="Times New Roman" w:cs="Times New Roman"/>
        </w:rPr>
        <w:t xml:space="preserve"> single </w:t>
      </w:r>
      <w:r w:rsidR="00A91258">
        <w:rPr>
          <w:rFonts w:ascii="Times New Roman" w:hAnsi="Times New Roman" w:cs="Times New Roman"/>
        </w:rPr>
        <w:t>growing</w:t>
      </w:r>
      <w:r w:rsidR="004E50C4">
        <w:rPr>
          <w:rFonts w:ascii="Times New Roman" w:hAnsi="Times New Roman" w:cs="Times New Roman"/>
        </w:rPr>
        <w:t xml:space="preserve"> </w:t>
      </w:r>
      <w:r w:rsidR="004E5F3C">
        <w:rPr>
          <w:rFonts w:ascii="Times New Roman" w:hAnsi="Times New Roman" w:cs="Times New Roman"/>
        </w:rPr>
        <w:t xml:space="preserve">season. This limitation is due to the model requiring a </w:t>
      </w:r>
      <w:r w:rsidR="00A91258">
        <w:rPr>
          <w:rFonts w:ascii="Times New Roman" w:hAnsi="Times New Roman" w:cs="Times New Roman"/>
        </w:rPr>
        <w:t xml:space="preserve">start date or ‘biofix’ </w:t>
      </w:r>
      <w:r w:rsidR="004E5F3C">
        <w:rPr>
          <w:rFonts w:ascii="Times New Roman" w:hAnsi="Times New Roman" w:cs="Times New Roman"/>
        </w:rPr>
        <w:t xml:space="preserve">to be fixed </w:t>
      </w:r>
      <w:r w:rsidR="00A91258">
        <w:rPr>
          <w:rFonts w:ascii="Times New Roman" w:hAnsi="Times New Roman" w:cs="Times New Roman"/>
        </w:rPr>
        <w:t>each year</w:t>
      </w:r>
      <w:r w:rsidR="004E5F3C">
        <w:rPr>
          <w:rFonts w:ascii="Times New Roman" w:hAnsi="Times New Roman" w:cs="Times New Roman"/>
        </w:rPr>
        <w:t xml:space="preserve"> generally by observing pheromone traps for pest activity</w:t>
      </w:r>
      <w:r w:rsidR="00A91258">
        <w:rPr>
          <w:rFonts w:ascii="Times New Roman" w:hAnsi="Times New Roman" w:cs="Times New Roman"/>
        </w:rPr>
        <w:t xml:space="preserve">. Using a weekly 33-year time series of a devasting fruit pest, </w:t>
      </w:r>
      <w:r w:rsidR="00A91258" w:rsidRPr="00A91258">
        <w:rPr>
          <w:rFonts w:ascii="Times New Roman" w:hAnsi="Times New Roman" w:cs="Times New Roman"/>
          <w:i/>
        </w:rPr>
        <w:t>Cydia pomonella</w:t>
      </w:r>
      <w:r w:rsidR="00A91258">
        <w:rPr>
          <w:rFonts w:ascii="Times New Roman" w:hAnsi="Times New Roman" w:cs="Times New Roman"/>
        </w:rPr>
        <w:t xml:space="preserve"> </w:t>
      </w:r>
      <w:r w:rsidR="00D71E7C">
        <w:rPr>
          <w:rFonts w:ascii="Times New Roman" w:hAnsi="Times New Roman" w:cs="Times New Roman"/>
        </w:rPr>
        <w:t>(</w:t>
      </w:r>
      <w:r w:rsidR="004E5F3C">
        <w:rPr>
          <w:rFonts w:ascii="Times New Roman" w:hAnsi="Times New Roman" w:cs="Times New Roman"/>
        </w:rPr>
        <w:t>more commonly known as the</w:t>
      </w:r>
      <w:r w:rsidR="00A91258">
        <w:rPr>
          <w:rFonts w:ascii="Times New Roman" w:hAnsi="Times New Roman" w:cs="Times New Roman"/>
        </w:rPr>
        <w:t xml:space="preserve"> coding moth</w:t>
      </w:r>
      <w:r w:rsidR="00D71E7C">
        <w:rPr>
          <w:rFonts w:ascii="Times New Roman" w:hAnsi="Times New Roman" w:cs="Times New Roman"/>
        </w:rPr>
        <w:t>)</w:t>
      </w:r>
      <w:r w:rsidR="00A91258">
        <w:rPr>
          <w:rFonts w:ascii="Times New Roman" w:hAnsi="Times New Roman" w:cs="Times New Roman"/>
        </w:rPr>
        <w:t xml:space="preserve">, we show that Gurney et al.’s (1983) tractable formalism can be extended to model diapause dynamics through fall and winter. </w:t>
      </w:r>
    </w:p>
    <w:p w14:paraId="29F42A6A" w14:textId="77777777" w:rsidR="006D26E1" w:rsidRDefault="00A91258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r w:rsidR="00D71E7C">
        <w:rPr>
          <w:rFonts w:ascii="Times New Roman" w:hAnsi="Times New Roman" w:cs="Times New Roman"/>
        </w:rPr>
        <w:t xml:space="preserve">fitting </w:t>
      </w:r>
      <w:r>
        <w:rPr>
          <w:rFonts w:ascii="Times New Roman" w:hAnsi="Times New Roman" w:cs="Times New Roman"/>
        </w:rPr>
        <w:t xml:space="preserve">our mathematical model </w:t>
      </w:r>
      <w:r w:rsidR="00D71E7C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historical data, we show that we can reliably predict the dynamics across years without </w:t>
      </w:r>
      <w:r w:rsidR="00D71E7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need for a biofix.  </w:t>
      </w:r>
      <w:r w:rsidR="00CF2942">
        <w:rPr>
          <w:rFonts w:ascii="Times New Roman" w:hAnsi="Times New Roman" w:cs="Times New Roman"/>
        </w:rPr>
        <w:t xml:space="preserve">Finally, </w:t>
      </w:r>
      <w:r>
        <w:rPr>
          <w:rFonts w:ascii="Times New Roman" w:hAnsi="Times New Roman" w:cs="Times New Roman"/>
        </w:rPr>
        <w:t xml:space="preserve">we show how our </w:t>
      </w:r>
      <w:r w:rsidR="00CF2942">
        <w:rPr>
          <w:rFonts w:ascii="Times New Roman" w:hAnsi="Times New Roman" w:cs="Times New Roman"/>
        </w:rPr>
        <w:t xml:space="preserve">model can be a useful tool in exploring the </w:t>
      </w:r>
      <w:r w:rsidR="00FE2A96" w:rsidRPr="00FB2BEF">
        <w:rPr>
          <w:rFonts w:ascii="Times New Roman" w:hAnsi="Times New Roman" w:cs="Times New Roman"/>
        </w:rPr>
        <w:t>possible consequences of</w:t>
      </w:r>
      <w:r w:rsidR="00800A38">
        <w:rPr>
          <w:rFonts w:ascii="Times New Roman" w:hAnsi="Times New Roman" w:cs="Times New Roman"/>
        </w:rPr>
        <w:t xml:space="preserve"> climate change </w:t>
      </w:r>
      <w:r w:rsidR="00FE2A96" w:rsidRPr="00FB2BEF">
        <w:rPr>
          <w:rFonts w:ascii="Times New Roman" w:hAnsi="Times New Roman" w:cs="Times New Roman"/>
        </w:rPr>
        <w:t xml:space="preserve">on pest dynamics. </w:t>
      </w:r>
      <w:r w:rsidR="00800A38">
        <w:rPr>
          <w:rFonts w:ascii="Times New Roman" w:hAnsi="Times New Roman" w:cs="Times New Roman"/>
        </w:rPr>
        <w:t>By simulating our model under warmer temperatures, we</w:t>
      </w:r>
      <w:r w:rsidR="00CF2942">
        <w:rPr>
          <w:rFonts w:ascii="Times New Roman" w:hAnsi="Times New Roman" w:cs="Times New Roman"/>
        </w:rPr>
        <w:t xml:space="preserve"> predicted </w:t>
      </w:r>
      <w:r w:rsidR="00800A38">
        <w:rPr>
          <w:rFonts w:ascii="Times New Roman" w:hAnsi="Times New Roman" w:cs="Times New Roman"/>
        </w:rPr>
        <w:t xml:space="preserve">an increase in pest activity due to </w:t>
      </w:r>
      <w:r w:rsidR="000E48FF">
        <w:rPr>
          <w:rFonts w:ascii="Times New Roman" w:hAnsi="Times New Roman" w:cs="Times New Roman"/>
        </w:rPr>
        <w:t>the additional generation and increased survivorship.</w:t>
      </w:r>
      <w:r>
        <w:rPr>
          <w:rFonts w:ascii="Times New Roman" w:hAnsi="Times New Roman" w:cs="Times New Roman"/>
        </w:rPr>
        <w:t xml:space="preserve"> I</w:t>
      </w:r>
      <w:r w:rsidR="00800A38">
        <w:rPr>
          <w:rFonts w:ascii="Times New Roman" w:hAnsi="Times New Roman" w:cs="Times New Roman"/>
        </w:rPr>
        <w:t xml:space="preserve">mportantly, we </w:t>
      </w:r>
      <w:r>
        <w:rPr>
          <w:rFonts w:ascii="Times New Roman" w:hAnsi="Times New Roman" w:cs="Times New Roman"/>
        </w:rPr>
        <w:t xml:space="preserve">use the new framework to show that warming temperatures can increase the overlap (development synchronization) among life-stages which can increase the need for more </w:t>
      </w:r>
      <w:r>
        <w:rPr>
          <w:rFonts w:ascii="Times New Roman" w:eastAsiaTheme="minorEastAsia" w:hAnsi="Times New Roman" w:cs="Times New Roman"/>
        </w:rPr>
        <w:t>frequent biological or chemical</w:t>
      </w:r>
      <w:r w:rsidR="000E48FF">
        <w:rPr>
          <w:rFonts w:ascii="Times New Roman" w:eastAsiaTheme="minorEastAsia" w:hAnsi="Times New Roman" w:cs="Times New Roman"/>
        </w:rPr>
        <w:t xml:space="preserve"> intervention</w:t>
      </w:r>
      <w:r>
        <w:rPr>
          <w:rFonts w:ascii="Times New Roman" w:eastAsiaTheme="minorEastAsia" w:hAnsi="Times New Roman" w:cs="Times New Roman"/>
        </w:rPr>
        <w:t>s</w:t>
      </w:r>
      <w:r w:rsidR="000E48FF">
        <w:rPr>
          <w:rFonts w:ascii="Times New Roman" w:eastAsiaTheme="minorEastAsia" w:hAnsi="Times New Roman" w:cs="Times New Roman"/>
        </w:rPr>
        <w:t>.</w:t>
      </w:r>
      <w:r w:rsidR="00FB2BEF" w:rsidRPr="00FB2BEF">
        <w:rPr>
          <w:rFonts w:ascii="Times New Roman" w:eastAsiaTheme="minorEastAsia" w:hAnsi="Times New Roman" w:cs="Times New Roman"/>
        </w:rPr>
        <w:t xml:space="preserve"> </w:t>
      </w:r>
    </w:p>
    <w:p w14:paraId="5D42DB6E" w14:textId="6332ABC2" w:rsidR="00D71E7C" w:rsidRPr="00D71E7C" w:rsidRDefault="00D71E7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Our mathematical model is highly versatile and can be easily modified for other pest species to better understand changes in population dynamics under new climate regimes.  </w:t>
      </w:r>
    </w:p>
    <w:p w14:paraId="68E8F43C" w14:textId="77777777" w:rsidR="004E50C4" w:rsidRPr="00FB2BEF" w:rsidRDefault="004E5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37C04F" wp14:editId="2DD96560">
            <wp:extent cx="1769952" cy="698665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_rqfwjwvcx8w3sw1qpq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484" cy="7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8381" w14:textId="660A3EE1" w:rsidR="00EE5FA0" w:rsidRPr="00FB2BEF" w:rsidRDefault="00EE5FA0">
      <w:pPr>
        <w:rPr>
          <w:rFonts w:ascii="Times New Roman" w:hAnsi="Times New Roman" w:cs="Times New Roman"/>
        </w:rPr>
      </w:pPr>
      <w:r w:rsidRPr="00FB2BEF">
        <w:rPr>
          <w:rFonts w:ascii="Times New Roman" w:hAnsi="Times New Roman" w:cs="Times New Roman"/>
        </w:rPr>
        <w:t>Damie Pak</w:t>
      </w:r>
      <w:r w:rsidR="00F87936">
        <w:rPr>
          <w:rFonts w:ascii="Times New Roman" w:hAnsi="Times New Roman" w:cs="Times New Roman"/>
        </w:rPr>
        <w:t xml:space="preserve"> and on behalf of the co</w:t>
      </w:r>
      <w:r w:rsidRPr="00FB2BEF">
        <w:rPr>
          <w:rFonts w:ascii="Times New Roman" w:hAnsi="Times New Roman" w:cs="Times New Roman"/>
        </w:rPr>
        <w:t>authors.</w:t>
      </w:r>
      <w:r w:rsidR="004E50C4">
        <w:rPr>
          <w:rFonts w:ascii="Times New Roman" w:hAnsi="Times New Roman" w:cs="Times New Roman"/>
        </w:rPr>
        <w:t xml:space="preserve"> </w:t>
      </w:r>
    </w:p>
    <w:sectPr w:rsidR="00EE5FA0" w:rsidRPr="00FB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E6"/>
    <w:rsid w:val="000E48FF"/>
    <w:rsid w:val="00371AB0"/>
    <w:rsid w:val="00414C57"/>
    <w:rsid w:val="004E50C4"/>
    <w:rsid w:val="004E5F3C"/>
    <w:rsid w:val="00636649"/>
    <w:rsid w:val="006404D3"/>
    <w:rsid w:val="00676071"/>
    <w:rsid w:val="006D26E1"/>
    <w:rsid w:val="007564D2"/>
    <w:rsid w:val="007B504E"/>
    <w:rsid w:val="00800A38"/>
    <w:rsid w:val="00802BF5"/>
    <w:rsid w:val="008C446A"/>
    <w:rsid w:val="00A4066A"/>
    <w:rsid w:val="00A91258"/>
    <w:rsid w:val="00AD59EA"/>
    <w:rsid w:val="00B0065D"/>
    <w:rsid w:val="00B83D97"/>
    <w:rsid w:val="00BB6726"/>
    <w:rsid w:val="00BD4E37"/>
    <w:rsid w:val="00BE2A8C"/>
    <w:rsid w:val="00C8270E"/>
    <w:rsid w:val="00CC3F1C"/>
    <w:rsid w:val="00CF2942"/>
    <w:rsid w:val="00D71E7C"/>
    <w:rsid w:val="00E96122"/>
    <w:rsid w:val="00EE5FA0"/>
    <w:rsid w:val="00F03FE6"/>
    <w:rsid w:val="00F1064A"/>
    <w:rsid w:val="00F87936"/>
    <w:rsid w:val="00F97A6C"/>
    <w:rsid w:val="00FB2BEF"/>
    <w:rsid w:val="00F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2984"/>
  <w15:chartTrackingRefBased/>
  <w15:docId w15:val="{9C5CE1AC-59E6-4D95-998A-57590DC4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06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0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 Pak</dc:creator>
  <cp:keywords/>
  <dc:description/>
  <cp:lastModifiedBy>Damie Pak</cp:lastModifiedBy>
  <cp:revision>6</cp:revision>
  <dcterms:created xsi:type="dcterms:W3CDTF">2020-01-21T20:06:00Z</dcterms:created>
  <dcterms:modified xsi:type="dcterms:W3CDTF">2020-05-06T14:32:00Z</dcterms:modified>
</cp:coreProperties>
</file>