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C2B" w:rsidRDefault="00B65C2B" w:rsidP="00B65C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Supplementary Material </w:t>
      </w:r>
    </w:p>
    <w:p w:rsidR="00B65C2B" w:rsidRDefault="00B65C2B" w:rsidP="00B65C2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Appendix 1: The full mathematical model of</w:t>
      </w:r>
      <w:r w:rsidRPr="006D270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D270C">
        <w:rPr>
          <w:rFonts w:ascii="Times New Roman" w:hAnsi="Times New Roman" w:cs="Times New Roman"/>
          <w:b/>
          <w:i/>
          <w:sz w:val="28"/>
          <w:szCs w:val="28"/>
        </w:rPr>
        <w:t>Cydia</w:t>
      </w:r>
      <w:proofErr w:type="spellEnd"/>
      <w:r w:rsidRPr="006D270C">
        <w:rPr>
          <w:rFonts w:ascii="Times New Roman" w:hAnsi="Times New Roman" w:cs="Times New Roman"/>
          <w:b/>
          <w:i/>
          <w:sz w:val="28"/>
          <w:szCs w:val="28"/>
        </w:rPr>
        <w:t xml:space="preserve"> pomonella </w:t>
      </w:r>
    </w:p>
    <w:p w:rsidR="00B65C2B" w:rsidRDefault="00B65C2B" w:rsidP="00B65C2B">
      <w:pPr>
        <w:rPr>
          <w:rFonts w:ascii="Times New Roman" w:hAnsi="Times New Roman" w:cs="Times New Roman"/>
          <w:b/>
          <w:sz w:val="28"/>
          <w:szCs w:val="28"/>
        </w:rPr>
      </w:pPr>
    </w:p>
    <w:p w:rsidR="00B65C2B" w:rsidRPr="001906D9" w:rsidRDefault="00B65C2B" w:rsidP="00B65C2B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1906D9">
        <w:rPr>
          <w:rFonts w:ascii="Times New Roman" w:hAnsi="Times New Roman" w:cs="Times New Roman"/>
          <w:b/>
          <w:i/>
          <w:sz w:val="28"/>
          <w:szCs w:val="28"/>
        </w:rPr>
        <w:t xml:space="preserve">Partial differential equation model of the stage-structured model </w:t>
      </w:r>
    </w:p>
    <w:p w:rsidR="00B65C2B" w:rsidRPr="003F5738" w:rsidRDefault="00B65C2B" w:rsidP="005E03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5738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 xml:space="preserve">mathematical </w:t>
      </w:r>
      <w:r w:rsidRPr="003F5738">
        <w:rPr>
          <w:rFonts w:ascii="Times New Roman" w:hAnsi="Times New Roman" w:cs="Times New Roman"/>
          <w:sz w:val="24"/>
          <w:szCs w:val="24"/>
        </w:rPr>
        <w:t>model was motivated by previous works done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5738">
        <w:rPr>
          <w:rFonts w:ascii="Times New Roman" w:hAnsi="Times New Roman" w:cs="Times New Roman"/>
          <w:sz w:val="24"/>
          <w:szCs w:val="24"/>
        </w:rPr>
        <w:t>stage-structured models</w:t>
      </w:r>
      <w:r>
        <w:rPr>
          <w:rFonts w:ascii="Times New Roman" w:hAnsi="Times New Roman" w:cs="Times New Roman"/>
          <w:sz w:val="24"/>
          <w:szCs w:val="24"/>
        </w:rPr>
        <w:t xml:space="preserve"> and renewal equations</w:t>
      </w:r>
      <w:r w:rsidRPr="003F5738">
        <w:rPr>
          <w:rFonts w:ascii="Times New Roman" w:hAnsi="Times New Roman" w:cs="Times New Roman"/>
          <w:sz w:val="24"/>
          <w:szCs w:val="24"/>
        </w:rPr>
        <w:t xml:space="preserve"> </w:t>
      </w:r>
      <w:r w:rsidRPr="003F5738"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"DOI" : "10.1080/14786440408637050", "ISSN" : "1941-5982", "abstract" : "N2 -", "author" : [ { "dropping-particle" : "", "family" : "Sharpe", "given" : "F.R.", "non-dropping-particle" : "", "parse-names" : false, "suffix" : "" }, { "dropping-particle" : "", "family" : "Lotka", "given" : "A.J.", "non-dropping-particle" : "", "parse-names" : false, "suffix" : "" } ], "container-title" : "The London, Edinburgh, and Dublin Philosophical Magazine and Journal of Science", "id" : "ITEM-1", "issue" : "124", "issued" : { "date-parts" : [ [ "2009" ] ] }, "page" : "435-438", "title" : " L. A problem in age-distribution ", "type" : "article-journal", "volume" : "21" }, "uris" : [ "http://www.mendeley.com/documents/?uuid=46caef36-e72b-4870-8f44-75d0a010b79a" ] }, { "id" : "ITEM-2", "itemData" : { "DOI" : "10.1080/17513758.2012.716454", "ISSN" : "17513758", "abstract" : "The aim of this paper is to show that a large class of epidemic models, with both demography and non-permanent immunity incorporated in a rather general manner, can be mathematically formulated as a scalar renewal equation for the force of infection.", "author" : [ { "dropping-particle" : "", "family" : "Breda", "given" : "D.", "non-dropping-particle" : "", "parse-names" : false, "suffix" : "" }, { "dropping-particle" : "", "family" : "Diekmann", "given" : "O.", "non-dropping-particle" : "", "parse-names" : false, "suffix" : "" }, { "dropping-particle" : "", "family" : "Graafb", "given" : "W. F.", "non-dropping-particle" : "de", "parse-names" : false, "suffix" : "" }, { "dropping-particle" : "", "family" : "Pugliese", "given" : "A.", "non-dropping-particle" : "", "parse-names" : false, "suffix" : "" }, { "dropping-particle" : "", "family" : "Vermiglio", "given" : "R.", "non-dropping-particle" : "", "parse-names" : false, "suffix" : "" } ], "container-title" : "Journal of Biological Dynamics", "id" : "ITEM-2", "issue" : "SUPPL.2", "issued" : { "date-parts" : [ [ "2012" ] ] }, "page" : "103-117", "title" : "On the formulation of epidemic models (an appraisal of Kermack and McKendrick)", "type" : "article-journal", "volume" : "6" }, "uris" : [ "http://www.mendeley.com/documents/?uuid=b532ca9d-6d83-46ce-85a4-0a823e28f891" ] } ], "mendeley" : { "formattedCitation" : "(Sharpe and Lotka 2009, Breda et al. 2012)", "plainTextFormattedCitation" : "(Sharpe and Lotka 2009, Breda et al. 2012)", "previouslyFormattedCitation" : "(Sharpe and Lotka 2009, Breda et al. 2012)" }, "properties" : { "noteIndex" : 0 }, "schema" : "https://github.com/citation-style-language/schema/raw/master/csl-citation.json" }</w:instrText>
      </w:r>
      <w:r w:rsidRPr="003F5738">
        <w:rPr>
          <w:rFonts w:ascii="Times New Roman" w:hAnsi="Times New Roman" w:cs="Times New Roman"/>
          <w:sz w:val="24"/>
          <w:szCs w:val="24"/>
        </w:rPr>
        <w:fldChar w:fldCharType="separate"/>
      </w:r>
      <w:r w:rsidRPr="003F5738">
        <w:rPr>
          <w:rFonts w:ascii="Times New Roman" w:hAnsi="Times New Roman" w:cs="Times New Roman"/>
          <w:noProof/>
          <w:sz w:val="24"/>
          <w:szCs w:val="24"/>
        </w:rPr>
        <w:t>(Sharpe and Lotka 2009, Breda et al. 2012)</w:t>
      </w:r>
      <w:r w:rsidRPr="003F5738">
        <w:rPr>
          <w:rFonts w:ascii="Times New Roman" w:hAnsi="Times New Roman" w:cs="Times New Roman"/>
          <w:sz w:val="24"/>
          <w:szCs w:val="24"/>
        </w:rPr>
        <w:fldChar w:fldCharType="end"/>
      </w:r>
      <w:r w:rsidRPr="003F57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For simplicity, we will present only the following stages: </w:t>
      </w:r>
      <w:r w:rsidRPr="003F5738">
        <w:rPr>
          <w:rFonts w:ascii="Times New Roman" w:hAnsi="Times New Roman" w:cs="Times New Roman"/>
          <w:sz w:val="24"/>
          <w:szCs w:val="24"/>
        </w:rPr>
        <w:t xml:space="preserve">egg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E)</m:t>
        </m:r>
      </m:oMath>
      <w:r w:rsidRPr="003F5738">
        <w:rPr>
          <w:rFonts w:ascii="Times New Roman" w:hAnsi="Times New Roman" w:cs="Times New Roman"/>
          <w:sz w:val="24"/>
          <w:szCs w:val="24"/>
        </w:rPr>
        <w:t xml:space="preserve">, larvae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L)</m:t>
        </m:r>
      </m:oMath>
      <w:r w:rsidRPr="003F5738">
        <w:rPr>
          <w:rFonts w:ascii="Times New Roman" w:hAnsi="Times New Roman" w:cs="Times New Roman"/>
          <w:sz w:val="24"/>
          <w:szCs w:val="24"/>
        </w:rPr>
        <w:t xml:space="preserve">, the fifth instar larvae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3F5738">
        <w:rPr>
          <w:rFonts w:ascii="Times New Roman" w:hAnsi="Times New Roman" w:cs="Times New Roman"/>
          <w:sz w:val="24"/>
          <w:szCs w:val="24"/>
        </w:rPr>
        <w:t xml:space="preserve">, the diapausing larvae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3F5738">
        <w:rPr>
          <w:rFonts w:ascii="Times New Roman" w:hAnsi="Times New Roman" w:cs="Times New Roman"/>
          <w:sz w:val="24"/>
          <w:szCs w:val="24"/>
        </w:rPr>
        <w:t xml:space="preserve">, and adults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A)</m:t>
        </m:r>
      </m:oMath>
      <w:r w:rsidRPr="003F5738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We use partial differential equations as </w:t>
      </w:r>
      <w:r w:rsidRPr="003F5738">
        <w:rPr>
          <w:rFonts w:ascii="Times New Roman" w:hAnsi="Times New Roman" w:cs="Times New Roman"/>
          <w:sz w:val="24"/>
          <w:szCs w:val="24"/>
        </w:rPr>
        <w:t xml:space="preserve">individuals can age out of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F5738">
        <w:rPr>
          <w:rFonts w:ascii="Times New Roman" w:hAnsi="Times New Roman" w:cs="Times New Roman"/>
          <w:sz w:val="24"/>
          <w:szCs w:val="24"/>
        </w:rPr>
        <w:t xml:space="preserve"> stage at any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5C2B" w:rsidRPr="003F5738" w:rsidRDefault="00B65C2B" w:rsidP="005E03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 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and 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  <w:r w:rsidRPr="003F5738">
        <w:rPr>
          <w:rFonts w:ascii="Times New Roman" w:eastAsiaTheme="minorEastAsia" w:hAnsi="Times New Roman" w:cs="Times New Roman"/>
          <w:sz w:val="24"/>
          <w:szCs w:val="24"/>
        </w:rPr>
        <w:t xml:space="preserve"> represent the density of individuals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are of age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their respective stage </w:t>
      </w:r>
      <w:r w:rsidRPr="00CD1131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at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At each life-stage, the density of individuals changes due to the recruitment from the previous stage, maturation out to the next stage, and finally from stage-specific mortality and/or diapause processes.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per capita birth rate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stage-specific per-capita mortality rate.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(t,x)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thorough-stage development rate</w:t>
      </w:r>
      <w:r w:rsidR="00A57FD8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A57FD8" w:rsidRPr="00A57FD8">
        <w:rPr>
          <w:rFonts w:ascii="Times New Roman" w:eastAsiaTheme="minorEastAsia" w:hAnsi="Times New Roman" w:cs="Times New Roman"/>
          <w:sz w:val="24"/>
          <w:szCs w:val="24"/>
        </w:rPr>
        <w:t>senescence</w:t>
      </w:r>
      <w:r w:rsidR="00A57FD8">
        <w:rPr>
          <w:rFonts w:ascii="Times New Roman" w:eastAsiaTheme="minorEastAsia" w:hAnsi="Times New Roman" w:cs="Times New Roman"/>
          <w:sz w:val="24"/>
          <w:szCs w:val="24"/>
        </w:rPr>
        <w:t xml:space="preserve"> for the </w:t>
      </w:r>
      <w:r w:rsidR="005C71D7">
        <w:rPr>
          <w:rFonts w:ascii="Times New Roman" w:eastAsiaTheme="minorEastAsia" w:hAnsi="Times New Roman" w:cs="Times New Roman"/>
          <w:sz w:val="24"/>
          <w:szCs w:val="24"/>
        </w:rPr>
        <w:t>adults) which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determined by both age and time. Finally, </w:t>
      </w:r>
      <w:r>
        <w:rPr>
          <w:rFonts w:ascii="Times New Roman" w:hAnsi="Times New Roman" w:cs="Times New Roman"/>
          <w:sz w:val="24"/>
          <w:szCs w:val="24"/>
        </w:rPr>
        <w:t xml:space="preserve">fifth-instar individuals are induced into diapause at the rate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diapausing individuals are in the process of breaking dormancy at the rate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6C3C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vital rates are dependent on a temperature function that varies through time,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B65C2B" w:rsidRDefault="00B65C2B" w:rsidP="00B65C2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dynamics and the boundary conditions for each stage are shown below: </w:t>
      </w:r>
    </w:p>
    <w:p w:rsidR="00B65C2B" w:rsidRDefault="00B65C2B" w:rsidP="00B65C2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65C2B" w:rsidRPr="00A9087E" w:rsidRDefault="00B65C2B" w:rsidP="00B65C2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65C2B" w:rsidRPr="00E8547A" w:rsidRDefault="00B65C2B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8547A">
        <w:rPr>
          <w:rFonts w:ascii="Times New Roman" w:eastAsiaTheme="minorEastAsia" w:hAnsi="Times New Roman" w:cs="Times New Roman"/>
          <w:sz w:val="24"/>
          <w:szCs w:val="24"/>
        </w:rPr>
        <w:lastRenderedPageBreak/>
        <w:t>(1)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∂e</m:t>
            </m:r>
            <m:d>
              <m:dPr>
                <m:ctrlPr>
                  <w:rPr>
                    <w:rFonts w:ascii="Cambria Math" w:hAnsi="Cambria Math" w:cs="Arial"/>
                    <w:bCs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t,x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∂e</m:t>
            </m:r>
            <m:d>
              <m:dPr>
                <m:ctrlPr>
                  <w:rPr>
                    <w:rFonts w:ascii="Cambria Math" w:hAnsi="Cambria Math" w:cs="Arial"/>
                    <w:bCs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t,x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e(t,x)</m:t>
        </m:r>
      </m:oMath>
    </w:p>
    <w:p w:rsidR="00B65C2B" w:rsidRPr="00E8547A" w:rsidRDefault="00E8547A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t,0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=B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t,ε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dε</m:t>
              </m:r>
            </m:e>
          </m:nary>
        </m:oMath>
      </m:oMathPara>
    </w:p>
    <w:p w:rsidR="00B65C2B" w:rsidRPr="00E8547A" w:rsidRDefault="00B65C2B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65C2B" w:rsidRPr="00E8547A" w:rsidRDefault="00B65C2B" w:rsidP="00B65C2B">
      <w:pPr>
        <w:jc w:val="center"/>
        <w:rPr>
          <w:rFonts w:ascii="Times New Roman" w:hAnsi="Times New Roman" w:cs="Times New Roman"/>
          <w:sz w:val="24"/>
          <w:szCs w:val="24"/>
        </w:rPr>
      </w:pPr>
      <w:r w:rsidRPr="00E8547A">
        <w:rPr>
          <w:rFonts w:ascii="Times New Roman" w:hAnsi="Times New Roman" w:cs="Times New Roman"/>
          <w:sz w:val="24"/>
          <w:szCs w:val="24"/>
        </w:rPr>
        <w:t>(2)</w:t>
      </w:r>
      <w:r w:rsidRPr="00E854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∂l</m:t>
            </m:r>
            <m:d>
              <m:dPr>
                <m:ctrlPr>
                  <w:rPr>
                    <w:rFonts w:ascii="Cambria Math" w:hAnsi="Cambria Math" w:cs="Arial"/>
                    <w:bCs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t,x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∂l</m:t>
            </m:r>
            <m:d>
              <m:dPr>
                <m:ctrlPr>
                  <w:rPr>
                    <w:rFonts w:ascii="Cambria Math" w:hAnsi="Cambria Math" w:cs="Arial"/>
                    <w:bCs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t,x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l(t,x)</m:t>
        </m:r>
      </m:oMath>
    </w:p>
    <w:p w:rsidR="00B65C2B" w:rsidRPr="00E8547A" w:rsidRDefault="00E8547A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t,0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μ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t,x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e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t,x</m:t>
              </m:r>
            </m:e>
          </m:d>
        </m:oMath>
      </m:oMathPara>
    </w:p>
    <w:p w:rsidR="00B65C2B" w:rsidRPr="00E8547A" w:rsidRDefault="00B65C2B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65C2B" w:rsidRPr="00E8547A" w:rsidRDefault="00B65C2B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8547A">
        <w:rPr>
          <w:rFonts w:ascii="Times New Roman" w:hAnsi="Times New Roman" w:cs="Times New Roman"/>
          <w:sz w:val="24"/>
          <w:szCs w:val="24"/>
        </w:rPr>
        <w:t>(3)</w:t>
      </w:r>
      <w:r w:rsidRPr="00E8547A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bCs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 xml:space="preserve">  </m:t>
            </m:r>
            <m:d>
              <m:dPr>
                <m:ctrlPr>
                  <w:rPr>
                    <w:rFonts w:ascii="Cambria Math" w:hAnsi="Cambria Math" w:cs="Arial"/>
                    <w:bCs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t,x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bCs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bCs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t,x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-ρ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t,x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L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(t,x)</m:t>
        </m:r>
      </m:oMath>
    </w:p>
    <w:p w:rsidR="00B65C2B" w:rsidRPr="00E8547A" w:rsidRDefault="00B65C2B" w:rsidP="00B65C2B">
      <w:pPr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8547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t,0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 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</w:p>
    <w:p w:rsidR="00B65C2B" w:rsidRPr="00E8547A" w:rsidRDefault="00B65C2B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65C2B" w:rsidRPr="00E8547A" w:rsidRDefault="00B65C2B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8547A">
        <w:rPr>
          <w:rFonts w:ascii="Times New Roman" w:hAnsi="Times New Roman" w:cs="Times New Roman"/>
          <w:sz w:val="24"/>
          <w:szCs w:val="24"/>
        </w:rPr>
        <w:t>(4)</w:t>
      </w:r>
      <w:r w:rsidRPr="00E8547A">
        <w:rPr>
          <w:sz w:val="24"/>
          <w:szCs w:val="24"/>
        </w:rPr>
        <w:t xml:space="preserve">            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bCs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t,x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bCs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t,x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D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(t,x)</m:t>
        </m:r>
      </m:oMath>
    </w:p>
    <w:p w:rsidR="00B65C2B" w:rsidRPr="00E8547A" w:rsidRDefault="00B65C2B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8547A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t,0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t,ε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dε</m:t>
            </m:r>
          </m:e>
        </m:nary>
      </m:oMath>
    </w:p>
    <w:p w:rsidR="00B65C2B" w:rsidRPr="00E8547A" w:rsidRDefault="00B65C2B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65C2B" w:rsidRPr="00E8547A" w:rsidRDefault="00B65C2B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8547A">
        <w:rPr>
          <w:rFonts w:ascii="Times New Roman" w:hAnsi="Times New Roman" w:cs="Times New Roman"/>
          <w:sz w:val="24"/>
          <w:szCs w:val="24"/>
        </w:rPr>
        <w:t>(5)</w:t>
      </w:r>
      <w:r w:rsidRPr="00E8547A">
        <w:rPr>
          <w:sz w:val="24"/>
          <w:szCs w:val="24"/>
        </w:rPr>
        <w:t xml:space="preserve">                    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∂p</m:t>
            </m:r>
            <m:d>
              <m:dPr>
                <m:ctrlPr>
                  <w:rPr>
                    <w:rFonts w:ascii="Cambria Math" w:hAnsi="Cambria Math" w:cs="Arial"/>
                    <w:bCs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t,x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∂p</m:t>
            </m:r>
            <m:d>
              <m:dPr>
                <m:ctrlPr>
                  <w:rPr>
                    <w:rFonts w:ascii="Cambria Math" w:hAnsi="Cambria Math" w:cs="Arial"/>
                    <w:bCs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t,x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P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p(t,x)</m:t>
        </m:r>
      </m:oMath>
    </w:p>
    <w:p w:rsidR="00B65C2B" w:rsidRPr="00E8547A" w:rsidRDefault="00E8547A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t,0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t,x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t,x</m:t>
              </m:r>
            </m:e>
          </m:d>
        </m:oMath>
      </m:oMathPara>
    </w:p>
    <w:p w:rsidR="00B65C2B" w:rsidRPr="00E8547A" w:rsidRDefault="00B65C2B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65C2B" w:rsidRPr="00E8547A" w:rsidRDefault="00B65C2B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8547A">
        <w:rPr>
          <w:rFonts w:ascii="Times New Roman" w:hAnsi="Times New Roman" w:cs="Times New Roman"/>
          <w:sz w:val="24"/>
          <w:szCs w:val="24"/>
        </w:rPr>
        <w:t>(6)</w:t>
      </w:r>
      <w:r w:rsidRPr="00E8547A">
        <w:rPr>
          <w:sz w:val="24"/>
          <w:szCs w:val="24"/>
        </w:rPr>
        <w:t xml:space="preserve">       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∂a</m:t>
            </m:r>
            <m:d>
              <m:dPr>
                <m:ctrlPr>
                  <w:rPr>
                    <w:rFonts w:ascii="Cambria Math" w:hAnsi="Cambria Math" w:cs="Arial"/>
                    <w:bCs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t,x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∂a</m:t>
            </m:r>
            <m:d>
              <m:dPr>
                <m:ctrlPr>
                  <w:rPr>
                    <w:rFonts w:ascii="Cambria Math" w:hAnsi="Cambria Math" w:cs="Arial"/>
                    <w:bCs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t,x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∂a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a(t,x)</m:t>
        </m:r>
      </m:oMath>
    </w:p>
    <w:p w:rsidR="00B65C2B" w:rsidRPr="00E8547A" w:rsidRDefault="00E8547A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t,0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μ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t,x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t,x</m:t>
              </m:r>
            </m:e>
          </m:d>
        </m:oMath>
      </m:oMathPara>
    </w:p>
    <w:p w:rsidR="00B65C2B" w:rsidRPr="00A12E3E" w:rsidRDefault="00B65C2B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65C2B" w:rsidRDefault="00B65C2B" w:rsidP="00B65C2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total number of individuals within a stage can be calculated by taking the integral.  </w:t>
      </w:r>
    </w:p>
    <w:p w:rsidR="00B65C2B" w:rsidRDefault="00B65C2B" w:rsidP="00B65C2B">
      <w:pPr>
        <w:rPr>
          <w:rFonts w:ascii="Times New Roman" w:hAnsi="Times New Roman" w:cs="Times New Roman"/>
          <w:sz w:val="24"/>
        </w:rPr>
      </w:pPr>
    </w:p>
    <w:p w:rsidR="00B65C2B" w:rsidRDefault="00B65C2B" w:rsidP="00B65C2B">
      <w:pPr>
        <w:rPr>
          <w:rFonts w:ascii="Times New Roman" w:hAnsi="Times New Roman" w:cs="Times New Roman"/>
          <w:sz w:val="24"/>
        </w:rPr>
      </w:pPr>
    </w:p>
    <w:p w:rsidR="00B65C2B" w:rsidRPr="00E8547A" w:rsidRDefault="00B65C2B" w:rsidP="00B65C2B">
      <w:p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(7</w:t>
      </w:r>
      <w:r w:rsidRPr="00E8547A">
        <w:rPr>
          <w:rFonts w:ascii="Times New Roman" w:eastAsiaTheme="minorEastAsia" w:hAnsi="Times New Roman" w:cs="Times New Roman"/>
          <w:sz w:val="24"/>
        </w:rPr>
        <w:t xml:space="preserve">)         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 xml:space="preserve">  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E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e(t,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ε) dε</m:t>
        </m:r>
      </m:oMath>
    </w:p>
    <w:p w:rsidR="00B65C2B" w:rsidRPr="00E8547A" w:rsidRDefault="00B65C2B" w:rsidP="00B65C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547A">
        <w:rPr>
          <w:rFonts w:ascii="Times New Roman" w:hAnsi="Times New Roman" w:cs="Times New Roman"/>
        </w:rPr>
        <w:t xml:space="preserve">(8) </w:t>
      </w:r>
      <w:r w:rsidRPr="00E8547A"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L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l(t,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ε) dε</m:t>
        </m:r>
      </m:oMath>
    </w:p>
    <w:p w:rsidR="00B65C2B" w:rsidRPr="00E8547A" w:rsidRDefault="00B65C2B" w:rsidP="00B65C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547A">
        <w:rPr>
          <w:rFonts w:ascii="Times New Roman" w:hAnsi="Times New Roman" w:cs="Times New Roman"/>
        </w:rPr>
        <w:t xml:space="preserve">(9) </w:t>
      </w:r>
      <w:r w:rsidRPr="00E8547A"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(t,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ε) dε</m:t>
        </m:r>
      </m:oMath>
    </w:p>
    <w:p w:rsidR="00B65C2B" w:rsidRPr="00E8547A" w:rsidRDefault="00B65C2B" w:rsidP="00B65C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547A">
        <w:rPr>
          <w:rFonts w:ascii="Times New Roman" w:hAnsi="Times New Roman" w:cs="Times New Roman"/>
        </w:rPr>
        <w:t xml:space="preserve">(10) </w:t>
      </w:r>
      <w:r w:rsidRPr="00E8547A"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(t,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ε) dε</m:t>
        </m:r>
      </m:oMath>
    </w:p>
    <w:p w:rsidR="00B65C2B" w:rsidRPr="00E8547A" w:rsidRDefault="00B65C2B" w:rsidP="00B65C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547A">
        <w:rPr>
          <w:rFonts w:ascii="Times New Roman" w:hAnsi="Times New Roman" w:cs="Times New Roman"/>
        </w:rPr>
        <w:t xml:space="preserve">(11) </w:t>
      </w:r>
      <w:r w:rsidRPr="00E8547A"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</w:t>
      </w:r>
      <w:r w:rsidR="00750219" w:rsidRPr="00E8547A">
        <w:rPr>
          <w:rFonts w:ascii="Times New Roman" w:eastAsiaTheme="minorEastAsia" w:hAnsi="Times New Roman" w:cs="Times New Roman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p(t,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ε) dε</m:t>
        </m:r>
      </m:oMath>
    </w:p>
    <w:p w:rsidR="00B65C2B" w:rsidRPr="00E8547A" w:rsidRDefault="00B65C2B" w:rsidP="00B65C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547A">
        <w:rPr>
          <w:rFonts w:ascii="Times New Roman" w:hAnsi="Times New Roman" w:cs="Times New Roman"/>
        </w:rPr>
        <w:t xml:space="preserve">(12) </w:t>
      </w:r>
      <w:r w:rsidRPr="00E8547A"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A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a(t,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ε) dε</m:t>
        </m:r>
      </m:oMath>
    </w:p>
    <w:p w:rsidR="00B65C2B" w:rsidRDefault="00B65C2B" w:rsidP="00B65C2B">
      <w:pPr>
        <w:rPr>
          <w:rFonts w:ascii="Times New Roman" w:eastAsiaTheme="minorEastAsia" w:hAnsi="Times New Roman" w:cs="Times New Roman"/>
          <w:sz w:val="24"/>
          <w:szCs w:val="24"/>
        </w:rPr>
      </w:pPr>
      <w:r w:rsidRPr="00706481">
        <w:rPr>
          <w:rFonts w:ascii="Times New Roman" w:eastAsiaTheme="minorEastAsia" w:hAnsi="Times New Roman" w:cs="Times New Roman"/>
          <w:sz w:val="24"/>
          <w:szCs w:val="24"/>
        </w:rPr>
        <w:t>Differentiating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Equations </w:t>
      </w:r>
      <w:r w:rsidRPr="00706481">
        <w:rPr>
          <w:rFonts w:ascii="Times New Roman" w:eastAsiaTheme="minorEastAsia" w:hAnsi="Times New Roman" w:cs="Times New Roman"/>
          <w:sz w:val="24"/>
          <w:szCs w:val="24"/>
        </w:rPr>
        <w:t>7 - 12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then leads to:</w:t>
      </w:r>
    </w:p>
    <w:p w:rsidR="00B65C2B" w:rsidRPr="00E8547A" w:rsidRDefault="00B65C2B" w:rsidP="00B65C2B">
      <w:pPr>
        <w:rPr>
          <w:rFonts w:ascii="Times New Roman" w:hAnsi="Times New Roman" w:cs="Times New Roman"/>
          <w:sz w:val="24"/>
        </w:rPr>
      </w:pPr>
      <w:r w:rsidRPr="00E8547A">
        <w:rPr>
          <w:rFonts w:ascii="Times New Roman" w:eastAsiaTheme="minorEastAsia" w:hAnsi="Times New Roman" w:cs="Times New Roman"/>
          <w:sz w:val="24"/>
        </w:rPr>
        <w:t xml:space="preserve">(13)                             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dt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e(t,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ε) dε=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de(t,x)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den>
            </m:f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de(t,x)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</m:oMath>
      <w:r w:rsidRPr="00E8547A">
        <w:rPr>
          <w:rFonts w:ascii="Times New Roman" w:eastAsiaTheme="minorEastAsia" w:hAnsi="Times New Roman" w:cs="Times New Roman"/>
          <w:sz w:val="24"/>
        </w:rPr>
        <w:t xml:space="preserve">                          </w:t>
      </w:r>
    </w:p>
    <w:p w:rsidR="00B65C2B" w:rsidRPr="00E8547A" w:rsidRDefault="00B65C2B" w:rsidP="00B65C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547A">
        <w:rPr>
          <w:rFonts w:ascii="Times New Roman" w:hAnsi="Times New Roman" w:cs="Times New Roman"/>
        </w:rPr>
        <w:t xml:space="preserve">(14) </w:t>
      </w:r>
      <w:r w:rsidRPr="00E8547A">
        <w:rPr>
          <w:rFonts w:ascii="Times New Roman" w:eastAsiaTheme="minorEastAsia" w:hAnsi="Times New Roman" w:cs="Times New Roman"/>
          <w:sz w:val="24"/>
        </w:rPr>
        <w:t xml:space="preserve">                              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= 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dt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l(t,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ε) dε=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dl(t,x)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den>
            </m:f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dl(t,x)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</m:oMath>
    </w:p>
    <w:p w:rsidR="00B65C2B" w:rsidRPr="00E8547A" w:rsidRDefault="00B65C2B" w:rsidP="00B65C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547A">
        <w:rPr>
          <w:rFonts w:ascii="Times New Roman" w:hAnsi="Times New Roman" w:cs="Times New Roman"/>
        </w:rPr>
        <w:t xml:space="preserve">(15) </w:t>
      </w:r>
      <w:r w:rsidRPr="00E8547A">
        <w:rPr>
          <w:rFonts w:ascii="Times New Roman" w:eastAsiaTheme="minorEastAsia" w:hAnsi="Times New Roman" w:cs="Times New Roman"/>
          <w:sz w:val="24"/>
        </w:rPr>
        <w:t xml:space="preserve">                            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(t,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ε) dε=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(t,x)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den>
            </m:f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(t,x)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</m:oMath>
    </w:p>
    <w:p w:rsidR="00B65C2B" w:rsidRPr="00E8547A" w:rsidRDefault="00B65C2B" w:rsidP="00B65C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547A">
        <w:rPr>
          <w:rFonts w:ascii="Times New Roman" w:hAnsi="Times New Roman" w:cs="Times New Roman"/>
        </w:rPr>
        <w:t xml:space="preserve">(16) </w:t>
      </w:r>
      <w:r w:rsidRPr="00E8547A">
        <w:rPr>
          <w:rFonts w:ascii="Times New Roman" w:eastAsiaTheme="minorEastAsia" w:hAnsi="Times New Roman" w:cs="Times New Roman"/>
          <w:sz w:val="24"/>
        </w:rPr>
        <w:t xml:space="preserve">                            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dt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(t,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ε) dε=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(t,x)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den>
            </m:f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(tx)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</m:oMath>
    </w:p>
    <w:p w:rsidR="00B65C2B" w:rsidRPr="00E8547A" w:rsidRDefault="00B65C2B" w:rsidP="00B65C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547A">
        <w:rPr>
          <w:rFonts w:ascii="Times New Roman" w:hAnsi="Times New Roman" w:cs="Times New Roman"/>
        </w:rPr>
        <w:t xml:space="preserve">(17) </w:t>
      </w:r>
      <w:r w:rsidRPr="00E8547A">
        <w:rPr>
          <w:rFonts w:ascii="Times New Roman" w:eastAsiaTheme="minorEastAsia" w:hAnsi="Times New Roman" w:cs="Times New Roman"/>
          <w:sz w:val="24"/>
        </w:rPr>
        <w:t xml:space="preserve">                               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dt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p(t,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ε) dε= 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dp(t,x)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den>
            </m:f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dp(t,x)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</m:oMath>
    </w:p>
    <w:p w:rsidR="00B65C2B" w:rsidRPr="00E8547A" w:rsidRDefault="00B65C2B" w:rsidP="00B65C2B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547A">
        <w:rPr>
          <w:rFonts w:ascii="Times New Roman" w:hAnsi="Times New Roman" w:cs="Times New Roman"/>
        </w:rPr>
        <w:t xml:space="preserve">(18) </w:t>
      </w:r>
      <w:r w:rsidRPr="00E8547A">
        <w:rPr>
          <w:rFonts w:ascii="Times New Roman" w:eastAsiaTheme="minorEastAsia" w:hAnsi="Times New Roman" w:cs="Times New Roman"/>
          <w:sz w:val="24"/>
        </w:rPr>
        <w:t xml:space="preserve">                              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dt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a(t,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ε) dε= 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da(t,x)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den>
            </m:f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da(t,x)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</m:oMath>
    </w:p>
    <w:p w:rsidR="00B65C2B" w:rsidRDefault="00B65C2B" w:rsidP="00B65C2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50219" w:rsidRDefault="00B65C2B" w:rsidP="00B65C2B">
      <w:pPr>
        <w:rPr>
          <w:rFonts w:ascii="Times New Roman" w:eastAsiaTheme="minorEastAsia" w:hAnsi="Times New Roman" w:cs="Times New Roman"/>
          <w:sz w:val="24"/>
          <w:szCs w:val="24"/>
        </w:rPr>
      </w:pPr>
      <w:r w:rsidRPr="00A875C5">
        <w:rPr>
          <w:rFonts w:ascii="Times New Roman" w:eastAsiaTheme="minorEastAsia" w:hAnsi="Times New Roman" w:cs="Times New Roman"/>
          <w:sz w:val="24"/>
          <w:szCs w:val="24"/>
        </w:rPr>
        <w:t xml:space="preserve">Substituting in </w:t>
      </w:r>
      <w:r w:rsidRPr="003E3B52">
        <w:rPr>
          <w:rFonts w:ascii="Times New Roman" w:eastAsiaTheme="minorEastAsia" w:hAnsi="Times New Roman" w:cs="Times New Roman"/>
          <w:i/>
          <w:sz w:val="24"/>
          <w:szCs w:val="24"/>
        </w:rPr>
        <w:t xml:space="preserve">Equations 1-6 </w:t>
      </w:r>
      <w:r w:rsidRPr="00A875C5">
        <w:rPr>
          <w:rFonts w:ascii="Times New Roman" w:eastAsiaTheme="minorEastAsia" w:hAnsi="Times New Roman" w:cs="Times New Roman"/>
          <w:sz w:val="24"/>
          <w:szCs w:val="24"/>
        </w:rPr>
        <w:t xml:space="preserve">into </w:t>
      </w:r>
      <w:r w:rsidRPr="003E3B52">
        <w:rPr>
          <w:rFonts w:ascii="Times New Roman" w:eastAsiaTheme="minorEastAsia" w:hAnsi="Times New Roman" w:cs="Times New Roman"/>
          <w:i/>
          <w:sz w:val="24"/>
          <w:szCs w:val="24"/>
        </w:rPr>
        <w:t>Equations 13-18</w:t>
      </w:r>
      <w:r w:rsidRPr="00A875C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B65C2B" w:rsidRPr="00E8547A" w:rsidRDefault="00B65C2B" w:rsidP="00B65C2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E8547A">
        <w:rPr>
          <w:rFonts w:ascii="Times New Roman" w:eastAsiaTheme="minorEastAsia" w:hAnsi="Times New Roman" w:cs="Times New Roman"/>
          <w:sz w:val="24"/>
          <w:szCs w:val="24"/>
        </w:rPr>
        <w:t xml:space="preserve">(19)                  </w:t>
      </w:r>
      <w:r w:rsidR="00750219" w:rsidRPr="00E8547A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E8547A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a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t,ε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l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e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t,ε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dε </m:t>
            </m:r>
          </m:e>
        </m:nary>
      </m:oMath>
    </w:p>
    <w:p w:rsidR="00B65C2B" w:rsidRPr="00E8547A" w:rsidRDefault="00B65C2B" w:rsidP="00B65C2B">
      <w:pPr>
        <w:rPr>
          <w:rFonts w:ascii="Times New Roman" w:hAnsi="Times New Roman" w:cs="Times New Roman"/>
          <w:sz w:val="24"/>
          <w:szCs w:val="24"/>
        </w:rPr>
      </w:pPr>
      <w:r w:rsidRPr="00E8547A">
        <w:rPr>
          <w:rFonts w:ascii="Times New Roman" w:hAnsi="Times New Roman" w:cs="Times New Roman"/>
          <w:sz w:val="24"/>
          <w:szCs w:val="24"/>
        </w:rPr>
        <w:t>(20)</w:t>
      </w:r>
      <w:r w:rsidRPr="00E854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dL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 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l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(t)l(t,ε)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dε</m:t>
        </m:r>
      </m:oMath>
    </w:p>
    <w:p w:rsidR="00B65C2B" w:rsidRPr="00E8547A" w:rsidRDefault="00B65C2B" w:rsidP="00B65C2B">
      <w:pPr>
        <w:rPr>
          <w:rFonts w:ascii="Times New Roman" w:eastAsiaTheme="minorEastAsia" w:hAnsi="Times New Roman" w:cs="Times New Roman"/>
          <w:sz w:val="32"/>
          <w:szCs w:val="28"/>
        </w:rPr>
      </w:pPr>
      <w:r w:rsidRPr="00E8547A">
        <w:rPr>
          <w:rFonts w:ascii="Times New Roman" w:hAnsi="Times New Roman" w:cs="Times New Roman"/>
          <w:sz w:val="24"/>
          <w:szCs w:val="24"/>
        </w:rPr>
        <w:t xml:space="preserve">(21)        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l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-ρ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L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t,ε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dε</m:t>
        </m:r>
      </m:oMath>
    </w:p>
    <w:p w:rsidR="00B65C2B" w:rsidRPr="00E8547A" w:rsidRDefault="00B65C2B" w:rsidP="00B65C2B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547A">
        <w:rPr>
          <w:rFonts w:ascii="Times New Roman" w:hAnsi="Times New Roman" w:cs="Times New Roman"/>
          <w:sz w:val="24"/>
          <w:szCs w:val="24"/>
        </w:rPr>
        <w:t xml:space="preserve">(22)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L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t,ε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dε</m:t>
        </m:r>
      </m:oMath>
    </w:p>
    <w:p w:rsidR="00B65C2B" w:rsidRPr="00E8547A" w:rsidRDefault="00B65C2B" w:rsidP="00B65C2B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547A">
        <w:rPr>
          <w:rFonts w:ascii="Times New Roman" w:hAnsi="Times New Roman" w:cs="Times New Roman"/>
          <w:sz w:val="24"/>
          <w:szCs w:val="24"/>
        </w:rPr>
        <w:t xml:space="preserve">(23)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dP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P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t,ε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dε</m:t>
        </m:r>
      </m:oMath>
    </w:p>
    <w:p w:rsidR="00B65C2B" w:rsidRPr="00E8547A" w:rsidRDefault="00B65C2B" w:rsidP="00B65C2B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547A">
        <w:rPr>
          <w:rFonts w:ascii="Times New Roman" w:hAnsi="Times New Roman" w:cs="Times New Roman"/>
          <w:sz w:val="24"/>
          <w:szCs w:val="24"/>
        </w:rPr>
        <w:lastRenderedPageBreak/>
        <w:t xml:space="preserve">(24)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dA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a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a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t,ε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dε</m:t>
        </m:r>
      </m:oMath>
    </w:p>
    <w:p w:rsidR="00B65C2B" w:rsidRDefault="00B65C2B" w:rsidP="00B65C2B"/>
    <w:p w:rsidR="00B65C2B" w:rsidRPr="003E3B52" w:rsidRDefault="00B65C2B" w:rsidP="00B65C2B">
      <w:pPr>
        <w:rPr>
          <w:rFonts w:ascii="Times New Roman" w:hAnsi="Times New Roman" w:cs="Times New Roman"/>
          <w:sz w:val="24"/>
          <w:szCs w:val="24"/>
        </w:rPr>
      </w:pPr>
      <w:r w:rsidRPr="003E3B52">
        <w:rPr>
          <w:rFonts w:ascii="Times New Roman" w:hAnsi="Times New Roman" w:cs="Times New Roman"/>
          <w:sz w:val="24"/>
          <w:szCs w:val="24"/>
        </w:rPr>
        <w:t xml:space="preserve">Simplifying </w:t>
      </w:r>
      <w:r w:rsidRPr="003E3B52">
        <w:rPr>
          <w:rFonts w:ascii="Times New Roman" w:hAnsi="Times New Roman" w:cs="Times New Roman"/>
          <w:i/>
          <w:sz w:val="24"/>
          <w:szCs w:val="24"/>
        </w:rPr>
        <w:t>Equations 19- 24</w:t>
      </w:r>
      <w:r w:rsidRPr="003E3B52">
        <w:rPr>
          <w:rFonts w:ascii="Times New Roman" w:hAnsi="Times New Roman" w:cs="Times New Roman"/>
          <w:sz w:val="24"/>
          <w:szCs w:val="24"/>
        </w:rPr>
        <w:t xml:space="preserve"> then leads us to:</w:t>
      </w:r>
    </w:p>
    <w:p w:rsidR="00B65C2B" w:rsidRPr="00746B2C" w:rsidRDefault="00B65C2B" w:rsidP="00B65C2B">
      <w:pPr>
        <w:jc w:val="center"/>
        <w:rPr>
          <w:rFonts w:asciiTheme="majorHAnsi" w:eastAsiaTheme="minorEastAsia" w:hAnsiTheme="majorHAnsi" w:cs="Times New Roman"/>
          <w:sz w:val="24"/>
          <w:szCs w:val="24"/>
        </w:rPr>
      </w:pPr>
      <w:r w:rsidRPr="00706481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25</w:t>
      </w:r>
      <w:r w:rsidRPr="0070648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                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B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l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dε-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E(t)   </m:t>
            </m:r>
          </m:e>
        </m:nary>
      </m:oMath>
    </w:p>
    <w:p w:rsidR="00B65C2B" w:rsidRPr="00750219" w:rsidRDefault="00B65C2B" w:rsidP="00B65C2B">
      <w:pPr>
        <w:jc w:val="center"/>
        <w:rPr>
          <w:rFonts w:asciiTheme="majorHAnsi" w:hAnsiTheme="majorHAnsi" w:cs="Times New Roman"/>
          <w:sz w:val="24"/>
          <w:szCs w:val="24"/>
        </w:rPr>
      </w:pPr>
      <w:r w:rsidRPr="00750219">
        <w:rPr>
          <w:rFonts w:ascii="Times New Roman" w:hAnsi="Times New Roman" w:cs="Times New Roman"/>
          <w:sz w:val="24"/>
          <w:szCs w:val="24"/>
        </w:rPr>
        <w:t xml:space="preserve">(26)        </w:t>
      </w:r>
      <w:r w:rsidRPr="007502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dL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l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dε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l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</m:d>
              </m:e>
            </m:nary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dε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L(t)</m:t>
            </m:r>
          </m:e>
        </m:nary>
      </m:oMath>
    </w:p>
    <w:p w:rsidR="00B65C2B" w:rsidRPr="00746B2C" w:rsidRDefault="00B65C2B" w:rsidP="00B65C2B">
      <w:pPr>
        <w:jc w:val="center"/>
        <w:rPr>
          <w:rFonts w:asciiTheme="majorHAnsi" w:hAnsiTheme="majorHAnsi"/>
          <w:sz w:val="24"/>
          <w:szCs w:val="24"/>
        </w:rPr>
      </w:pPr>
      <w:r w:rsidRPr="00706481"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06481">
        <w:rPr>
          <w:rFonts w:ascii="Times New Roman" w:hAnsi="Times New Roman" w:cs="Times New Roman"/>
          <w:sz w:val="24"/>
          <w:szCs w:val="24"/>
        </w:rPr>
        <w:t xml:space="preserve">)    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Cs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t</m:t>
                </m:r>
              </m:e>
            </m:d>
            <m:ctrlPr>
              <w:rPr>
                <w:rFonts w:ascii="Cambria Math" w:eastAsiaTheme="minorEastAsia" w:hAnsi="Cambria Math" w:cs="Times New Roman"/>
                <w:iCs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=   </m:t>
        </m:r>
        <m:nary>
          <m:naryPr>
            <m:limLoc m:val="subSup"/>
            <m:ctrlPr>
              <w:rPr>
                <w:rFonts w:ascii="Cambria Math" w:hAnsi="Cambria Math" w:cs="Times New Roman"/>
                <w:iCs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 xml:space="preserve"> l</m:t>
            </m:r>
            <m:d>
              <m:d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 xml:space="preserve"> dε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 xml:space="preserve"> +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t,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ε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dl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t,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ε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dε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 xml:space="preserve"> </m:t>
            </m:r>
          </m:e>
        </m:nary>
        <m:r>
          <m:rPr>
            <m:sty m:val="p"/>
          </m:rPr>
          <w:rPr>
            <w:rFonts w:ascii="Cambria Math" w:hAnsi="Cambria Math" w:cs="Times New Roman"/>
            <w:szCs w:val="24"/>
          </w:rPr>
          <m:t>-</m:t>
        </m:r>
        <m:nary>
          <m:naryPr>
            <m:limLoc m:val="subSup"/>
            <m:ctrlPr>
              <w:rPr>
                <w:rFonts w:ascii="Cambria Math" w:hAnsi="Cambria Math" w:cs="Times New Roman"/>
                <w:iCs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ε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ε</m:t>
                </m:r>
              </m:e>
            </m:d>
          </m:e>
        </m:nary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dε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-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-  </m:t>
        </m:r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 xml:space="preserve">L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65C2B" w:rsidRPr="00A878CF" w:rsidRDefault="00B65C2B" w:rsidP="00B65C2B">
      <w:pPr>
        <w:rPr>
          <w:rFonts w:asciiTheme="majorHAnsi" w:eastAsiaTheme="minorEastAsia" w:hAnsiTheme="majorHAnsi" w:cs="Times New Roman"/>
          <w:sz w:val="24"/>
          <w:szCs w:val="24"/>
        </w:rPr>
      </w:pPr>
      <w:r w:rsidRPr="00A878CF">
        <w:rPr>
          <w:rFonts w:ascii="Times New Roman" w:eastAsiaTheme="minorEastAsia" w:hAnsi="Times New Roman" w:cs="Times New Roman"/>
          <w:sz w:val="24"/>
          <w:szCs w:val="24"/>
        </w:rPr>
        <w:t>(28)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=ρ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dε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L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</w:p>
    <w:p w:rsidR="00B65C2B" w:rsidRPr="00A878CF" w:rsidRDefault="00B65C2B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878CF">
        <w:rPr>
          <w:rFonts w:ascii="Times New Roman" w:hAnsi="Times New Roman" w:cs="Times New Roman"/>
          <w:sz w:val="24"/>
          <w:szCs w:val="24"/>
        </w:rPr>
        <w:t xml:space="preserve">(29)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dP(t)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dε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-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p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dε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P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P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</w:p>
    <w:p w:rsidR="00B65C2B" w:rsidRPr="00A878CF" w:rsidRDefault="00B65C2B" w:rsidP="00B65C2B">
      <w:pPr>
        <w:jc w:val="center"/>
      </w:pPr>
      <w:r w:rsidRPr="00A878CF">
        <w:rPr>
          <w:rFonts w:ascii="Times New Roman" w:hAnsi="Times New Roman" w:cs="Times New Roman"/>
          <w:sz w:val="24"/>
          <w:szCs w:val="24"/>
        </w:rPr>
        <w:t xml:space="preserve">(30)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dA(t)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dε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-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a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dε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A(t)</m:t>
        </m:r>
      </m:oMath>
    </w:p>
    <w:p w:rsidR="00B65C2B" w:rsidRDefault="00B65C2B" w:rsidP="00B65C2B"/>
    <w:p w:rsidR="00B65C2B" w:rsidRPr="001906D9" w:rsidRDefault="00B65C2B" w:rsidP="00B65C2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1906D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The development rate and linear chain trickery</w:t>
      </w:r>
    </w:p>
    <w:p w:rsidR="00B65C2B" w:rsidRPr="00C61437" w:rsidRDefault="00B65C2B" w:rsidP="00B65C2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development rate is the crucial part of our phenology model, we shall focus on it intently here. The stage-specific development rate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described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which is the probability density describing the chance than 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-aged individual in stage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will mature out at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cumulative probability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57FD8">
        <w:rPr>
          <w:rFonts w:ascii="Times New Roman" w:eastAsiaTheme="minorEastAsia" w:hAnsi="Times New Roman" w:cs="Times New Roman"/>
          <w:sz w:val="24"/>
          <w:szCs w:val="24"/>
        </w:rPr>
        <w:t>that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1-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describes the probability that an individual has not matured out of the stage by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Therefore, the thorough stage development rate is given as:</w:t>
      </w:r>
    </w:p>
    <w:p w:rsidR="00B65C2B" w:rsidRDefault="00B65C2B" w:rsidP="00B65C2B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5539">
        <w:rPr>
          <w:rFonts w:ascii="Times New Roman" w:eastAsiaTheme="minorEastAsia" w:hAnsi="Times New Roman" w:cs="Times New Roman"/>
          <w:sz w:val="24"/>
          <w:szCs w:val="24"/>
        </w:rPr>
        <w:t>(31)</w:t>
      </w:r>
      <w:r w:rsidRPr="0015553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5553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5553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55539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(t,x)=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(t,x)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(t,x)</m:t>
            </m:r>
          </m:den>
        </m:f>
      </m:oMath>
    </w:p>
    <w:p w:rsidR="00B65C2B" w:rsidRPr="00155539" w:rsidRDefault="00B65C2B" w:rsidP="00B65C2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65C2B" w:rsidRDefault="00B65C2B" w:rsidP="00B65C2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730C8">
        <w:rPr>
          <w:rFonts w:ascii="Times New Roman" w:eastAsiaTheme="minorEastAsia" w:hAnsi="Times New Roman" w:cs="Times New Roman"/>
          <w:sz w:val="24"/>
          <w:szCs w:val="24"/>
        </w:rPr>
        <w:t>To ensure that the individual has spen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w:r w:rsidRPr="00C730C8">
        <w:rPr>
          <w:rFonts w:ascii="Times New Roman" w:eastAsiaTheme="minorEastAsia" w:hAnsi="Times New Roman" w:cs="Times New Roman"/>
          <w:sz w:val="24"/>
          <w:szCs w:val="24"/>
        </w:rPr>
        <w:t>enough time in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life-</w:t>
      </w:r>
      <w:r w:rsidRPr="00C730C8">
        <w:rPr>
          <w:rFonts w:ascii="Times New Roman" w:eastAsiaTheme="minorEastAsia" w:hAnsi="Times New Roman" w:cs="Times New Roman"/>
          <w:sz w:val="24"/>
          <w:szCs w:val="24"/>
        </w:rPr>
        <w:t xml:space="preserve">stage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by accumulating enough heat, </w:t>
      </w:r>
      <w:r w:rsidR="00A878CF">
        <w:rPr>
          <w:rFonts w:ascii="Times New Roman" w:eastAsiaTheme="minorEastAsia" w:hAnsi="Times New Roman" w:cs="Times New Roman"/>
          <w:sz w:val="24"/>
          <w:szCs w:val="24"/>
        </w:rPr>
        <w:t xml:space="preserve">the conditions are: </w:t>
      </w:r>
    </w:p>
    <w:p w:rsidR="00B65C2B" w:rsidRPr="005F621C" w:rsidRDefault="00B65C2B" w:rsidP="00A57FD8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(32)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</m:t>
        </m:r>
        <m:r>
          <w:rPr>
            <w:rFonts w:ascii="Cambria Math" w:eastAsiaTheme="minorEastAsia" w:hAnsi="Cambria Math"/>
            <w:sz w:val="24"/>
            <w:szCs w:val="24"/>
          </w:rPr>
          <m:t>1=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ε,x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dε=  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(t)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exp⁡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ε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dε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</w:p>
    <w:p w:rsidR="00B65C2B" w:rsidRDefault="00B65C2B" w:rsidP="00B65C2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Here,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ε)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represents the stage-specific instantaneous development rate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time-varying stage duration. </w:t>
      </w:r>
    </w:p>
    <w:p w:rsidR="00B65C2B" w:rsidRDefault="00B65C2B" w:rsidP="00B65C2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65C2B" w:rsidRDefault="00B65C2B" w:rsidP="002226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Generally, mathematical models using ordinary differential equations assume that the dwelling time to be exponentially distributed </w:t>
      </w:r>
      <w:r w:rsidR="001C6511">
        <w:rPr>
          <w:rFonts w:ascii="Times New Roman" w:hAnsi="Times New Roman" w:cs="Times New Roman"/>
          <w:sz w:val="24"/>
          <w:szCs w:val="24"/>
        </w:rPr>
        <w:t>such that</w:t>
      </w:r>
      <w:r>
        <w:rPr>
          <w:rFonts w:ascii="Times New Roman" w:hAnsi="Times New Roman" w:cs="Times New Roman"/>
          <w:sz w:val="24"/>
          <w:szCs w:val="24"/>
        </w:rPr>
        <w:t xml:space="preserve"> individuals can mature </w:t>
      </w:r>
      <w:r w:rsidR="001C6511">
        <w:rPr>
          <w:rFonts w:ascii="Times New Roman" w:hAnsi="Times New Roman" w:cs="Times New Roman"/>
          <w:sz w:val="24"/>
          <w:szCs w:val="24"/>
        </w:rPr>
        <w:t xml:space="preserve">out of their stage at any </w:t>
      </w:r>
      <w:r>
        <w:rPr>
          <w:rFonts w:ascii="Times New Roman" w:hAnsi="Times New Roman" w:cs="Times New Roman"/>
          <w:sz w:val="24"/>
          <w:szCs w:val="24"/>
        </w:rPr>
        <w:t xml:space="preserve">age. To incorporate developmental delays with individual variability, we use an Erlang distribution, a special case of the gamma distribution with an integer shape parameter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rate parameter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9D8">
        <w:rPr>
          <w:rFonts w:ascii="Times New Roman" w:hAnsi="Times New Roman" w:cs="Times New Roman"/>
          <w:sz w:val="24"/>
          <w:szCs w:val="24"/>
        </w:rPr>
        <w:t>(Equation 32).</w:t>
      </w:r>
    </w:p>
    <w:p w:rsidR="00B65C2B" w:rsidRPr="00567AAD" w:rsidRDefault="00B65C2B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="0090544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-λt 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!</m:t>
            </m:r>
          </m:den>
        </m:f>
      </m:oMath>
    </w:p>
    <w:p w:rsidR="00B65C2B" w:rsidRPr="007A7EE2" w:rsidRDefault="00B65C2B" w:rsidP="00041765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br/>
      </w:r>
      <w:r w:rsidRPr="009F053F">
        <w:rPr>
          <w:rFonts w:ascii="Times New Roman" w:hAnsi="Times New Roman" w:cs="Times New Roman"/>
          <w:sz w:val="24"/>
          <w:szCs w:val="24"/>
        </w:rPr>
        <w:t xml:space="preserve">When </w:t>
      </w:r>
      <m:oMath>
        <m:r>
          <w:rPr>
            <w:rFonts w:ascii="Cambria Math" w:hAnsi="Cambria Math" w:cs="Times New Roman"/>
            <w:sz w:val="24"/>
            <w:szCs w:val="24"/>
          </w:rPr>
          <m:t>k=1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Erlang distribution </w:t>
      </w:r>
      <w:r w:rsidR="001C6511">
        <w:rPr>
          <w:rFonts w:ascii="Times New Roman" w:eastAsiaTheme="minorEastAsia" w:hAnsi="Times New Roman" w:cs="Times New Roman"/>
          <w:sz w:val="24"/>
          <w:szCs w:val="24"/>
        </w:rPr>
        <w:t>reduces to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 exponential </w:t>
      </w:r>
      <w:r w:rsidR="007A7EE2">
        <w:rPr>
          <w:rFonts w:ascii="Times New Roman" w:eastAsiaTheme="minorEastAsia" w:hAnsi="Times New Roman" w:cs="Times New Roman"/>
          <w:sz w:val="24"/>
          <w:szCs w:val="24"/>
        </w:rPr>
        <w:t xml:space="preserve">form and </w:t>
      </w:r>
      <w:r w:rsidR="007A7EE2">
        <w:rPr>
          <w:rFonts w:ascii="Times New Roman" w:hAnsi="Times New Roman" w:cs="Times New Roman"/>
          <w:sz w:val="24"/>
          <w:szCs w:val="24"/>
        </w:rPr>
        <w:t>as</w:t>
      </w:r>
      <w:r w:rsidRPr="009F05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goes to infinity,</w:t>
      </w:r>
      <w:r w:rsidRPr="009F053F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Erlang distribution becomes a </w:t>
      </w:r>
      <w:r w:rsidRPr="009F053F">
        <w:rPr>
          <w:rFonts w:ascii="Times New Roman" w:hAnsi="Times New Roman" w:cs="Times New Roman"/>
          <w:sz w:val="24"/>
          <w:szCs w:val="24"/>
        </w:rPr>
        <w:t>Dirac function</w:t>
      </w:r>
      <w:r>
        <w:rPr>
          <w:rFonts w:ascii="Times New Roman" w:hAnsi="Times New Roman" w:cs="Times New Roman"/>
          <w:sz w:val="24"/>
          <w:szCs w:val="24"/>
        </w:rPr>
        <w:t xml:space="preserve"> which then transforms the integrodifferential equation into a series of discrete delay differential equations. The most biologically realistic form would be between the exponential and the Dirac function (Figure S1). </w:t>
      </w:r>
    </w:p>
    <w:p w:rsidR="00B65C2B" w:rsidRDefault="00B65C2B" w:rsidP="00B65C2B">
      <w:pPr>
        <w:rPr>
          <w:rFonts w:ascii="Times New Roman" w:hAnsi="Times New Roman" w:cs="Times New Roman"/>
          <w:sz w:val="24"/>
          <w:szCs w:val="24"/>
        </w:rPr>
      </w:pPr>
    </w:p>
    <w:p w:rsidR="007A7EE2" w:rsidRDefault="007A7EE2" w:rsidP="00B65C2B">
      <w:pPr>
        <w:rPr>
          <w:rFonts w:ascii="Times New Roman" w:hAnsi="Times New Roman" w:cs="Times New Roman"/>
          <w:sz w:val="24"/>
          <w:szCs w:val="24"/>
        </w:rPr>
      </w:pPr>
    </w:p>
    <w:p w:rsidR="007A7EE2" w:rsidRDefault="007A7EE2" w:rsidP="00B65C2B">
      <w:pPr>
        <w:rPr>
          <w:rFonts w:ascii="Times New Roman" w:hAnsi="Times New Roman" w:cs="Times New Roman"/>
          <w:sz w:val="24"/>
          <w:szCs w:val="24"/>
        </w:rPr>
      </w:pPr>
    </w:p>
    <w:p w:rsidR="007A7EE2" w:rsidRDefault="007A7EE2" w:rsidP="00B65C2B">
      <w:pPr>
        <w:rPr>
          <w:rFonts w:ascii="Times New Roman" w:hAnsi="Times New Roman" w:cs="Times New Roman"/>
          <w:sz w:val="24"/>
          <w:szCs w:val="24"/>
        </w:rPr>
      </w:pPr>
    </w:p>
    <w:p w:rsidR="007A7EE2" w:rsidRDefault="007A7EE2" w:rsidP="00B65C2B">
      <w:pPr>
        <w:rPr>
          <w:rFonts w:ascii="Times New Roman" w:hAnsi="Times New Roman" w:cs="Times New Roman"/>
          <w:sz w:val="24"/>
          <w:szCs w:val="24"/>
        </w:rPr>
      </w:pPr>
    </w:p>
    <w:p w:rsidR="00B65C2B" w:rsidRDefault="00B65C2B" w:rsidP="00B65C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D8B847" wp14:editId="70224359">
            <wp:extent cx="3144902" cy="2787231"/>
            <wp:effectExtent l="0" t="0" r="0" b="0"/>
            <wp:docPr id="2" name="Picture 2" descr="A picture containing screensho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M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110" cy="279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2B" w:rsidRDefault="00B65C2B" w:rsidP="00B65C2B">
      <w:pPr>
        <w:rPr>
          <w:rFonts w:ascii="Times New Roman" w:hAnsi="Times New Roman" w:cs="Times New Roman"/>
          <w:sz w:val="24"/>
          <w:szCs w:val="24"/>
        </w:rPr>
      </w:pPr>
      <w:r w:rsidRPr="00E023B8">
        <w:rPr>
          <w:rFonts w:ascii="Times New Roman" w:hAnsi="Times New Roman" w:cs="Times New Roman"/>
          <w:b/>
          <w:sz w:val="24"/>
          <w:szCs w:val="24"/>
        </w:rPr>
        <w:t>Figure S1:</w:t>
      </w:r>
      <w:r>
        <w:rPr>
          <w:rFonts w:ascii="Times New Roman" w:hAnsi="Times New Roman" w:cs="Times New Roman"/>
          <w:sz w:val="24"/>
          <w:szCs w:val="24"/>
        </w:rPr>
        <w:t xml:space="preserve"> The probability distribution of the developmental times assuming an Erlang distribution with the mean age of </w:t>
      </w:r>
      <w:r w:rsidR="005C6E78">
        <w:rPr>
          <w:rFonts w:ascii="Times New Roman" w:hAnsi="Times New Roman" w:cs="Times New Roman"/>
          <w:sz w:val="24"/>
          <w:szCs w:val="24"/>
        </w:rPr>
        <w:t>developing out of a stage to be</w:t>
      </w:r>
      <w:r>
        <w:rPr>
          <w:rFonts w:ascii="Times New Roman" w:hAnsi="Times New Roman" w:cs="Times New Roman"/>
          <w:sz w:val="24"/>
          <w:szCs w:val="24"/>
        </w:rPr>
        <w:t xml:space="preserve"> age 50. When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= 1, the probability distribution becomes exponential (in purple). As </w:t>
      </w:r>
      <m:oMath>
        <m:r>
          <w:rPr>
            <w:rFonts w:ascii="Cambria Math" w:hAnsi="Cambria Math" w:cs="Times New Roman"/>
            <w:sz w:val="24"/>
            <w:szCs w:val="24"/>
          </w:rPr>
          <m:t>k→ ∞</m:t>
        </m:r>
      </m:oMath>
      <w:r>
        <w:rPr>
          <w:rFonts w:ascii="Times New Roman" w:hAnsi="Times New Roman" w:cs="Times New Roman"/>
          <w:sz w:val="24"/>
          <w:szCs w:val="24"/>
        </w:rPr>
        <w:t xml:space="preserve"> approaches infinity, the Erlang distribution approaches the Dirac function (in black). </w:t>
      </w:r>
    </w:p>
    <w:p w:rsidR="00B65C2B" w:rsidRDefault="00B65C2B" w:rsidP="00B65C2B">
      <w:pPr>
        <w:rPr>
          <w:rFonts w:ascii="Times New Roman" w:hAnsi="Times New Roman" w:cs="Times New Roman"/>
          <w:sz w:val="24"/>
          <w:szCs w:val="24"/>
        </w:rPr>
      </w:pPr>
    </w:p>
    <w:p w:rsidR="00B65C2B" w:rsidRDefault="00B65C2B" w:rsidP="00B65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By substituting </w:t>
      </w:r>
      <w:r w:rsidRPr="00216B97">
        <w:rPr>
          <w:rFonts w:ascii="Times New Roman" w:hAnsi="Times New Roman" w:cs="Times New Roman"/>
          <w:sz w:val="24"/>
          <w:szCs w:val="24"/>
        </w:rPr>
        <w:t xml:space="preserve">Equation 32 </w:t>
      </w:r>
      <w:r>
        <w:rPr>
          <w:rFonts w:ascii="Times New Roman" w:hAnsi="Times New Roman" w:cs="Times New Roman"/>
          <w:sz w:val="24"/>
          <w:szCs w:val="24"/>
        </w:rPr>
        <w:t xml:space="preserve">into </w:t>
      </w:r>
      <w:r w:rsidRPr="00216B97">
        <w:rPr>
          <w:rFonts w:ascii="Times New Roman" w:hAnsi="Times New Roman" w:cs="Times New Roman"/>
          <w:sz w:val="24"/>
          <w:szCs w:val="24"/>
        </w:rPr>
        <w:t>Equation 31,</w:t>
      </w:r>
      <w:r>
        <w:rPr>
          <w:rFonts w:ascii="Times New Roman" w:hAnsi="Times New Roman" w:cs="Times New Roman"/>
          <w:sz w:val="24"/>
          <w:szCs w:val="24"/>
        </w:rPr>
        <w:t xml:space="preserve"> the developmental rate then becomes</w:t>
      </w:r>
      <w:r w:rsidR="00041765">
        <w:rPr>
          <w:rFonts w:ascii="Times New Roman" w:hAnsi="Times New Roman" w:cs="Times New Roman"/>
          <w:sz w:val="24"/>
          <w:szCs w:val="24"/>
        </w:rPr>
        <w:t>.</w:t>
      </w:r>
    </w:p>
    <w:p w:rsidR="00B65C2B" w:rsidRDefault="00B65C2B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Pr="00041765">
        <w:rPr>
          <w:rFonts w:ascii="Times New Roman" w:hAnsi="Times New Roman" w:cs="Times New Roman"/>
        </w:rPr>
        <w:t>(3</w:t>
      </w:r>
      <w:r w:rsidR="00E8547A" w:rsidRPr="00041765">
        <w:rPr>
          <w:rFonts w:ascii="Times New Roman" w:hAnsi="Times New Roman" w:cs="Times New Roman"/>
        </w:rPr>
        <w:t>4</w:t>
      </w:r>
      <w:r w:rsidRPr="00041765">
        <w:rPr>
          <w:rFonts w:ascii="Times New Roman" w:hAnsi="Times New Roman" w:cs="Times New Roman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t,x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t, x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t,x</m:t>
                </m:r>
              </m:e>
            </m:d>
          </m:den>
        </m:f>
      </m:oMath>
      <w:r w:rsidRPr="00041765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-λx 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!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 1-(1-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n=0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k-1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-λx 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n!</m:t>
                    </m:r>
                  </m:den>
                </m:f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 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!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n!</m:t>
                    </m:r>
                  </m:den>
                </m:f>
              </m:e>
            </m:nary>
          </m:den>
        </m:f>
      </m:oMath>
    </w:p>
    <w:p w:rsidR="00B65C2B" w:rsidRPr="008C4782" w:rsidRDefault="00B65C2B" w:rsidP="00B65C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65C2B" w:rsidRPr="008C4782" w:rsidRDefault="00041765" w:rsidP="00B65C2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Unlike an exponential waiting time, the</w:t>
      </w:r>
      <w:r w:rsidR="007C514D">
        <w:rPr>
          <w:rFonts w:ascii="Times New Roman" w:eastAsiaTheme="minorEastAsia" w:hAnsi="Times New Roman" w:cs="Times New Roman"/>
          <w:sz w:val="24"/>
          <w:szCs w:val="24"/>
        </w:rPr>
        <w:t xml:space="preserve"> development rate is dependent on the age and must be jointly integrated with the density of individuals across all ages. However, equations 25-30 </w:t>
      </w:r>
      <w:r w:rsidR="00B65C2B" w:rsidRPr="008C4782">
        <w:rPr>
          <w:rFonts w:ascii="Times New Roman" w:eastAsiaTheme="minorEastAsia" w:hAnsi="Times New Roman" w:cs="Times New Roman"/>
          <w:sz w:val="24"/>
          <w:szCs w:val="24"/>
        </w:rPr>
        <w:t>can be reduced to a system of ordinary differential equations through ‘linear-chain trickery’ (Figure S2)</w:t>
      </w:r>
      <w:r w:rsidR="007C514D">
        <w:rPr>
          <w:rFonts w:ascii="Times New Roman" w:eastAsiaTheme="minorEastAsia" w:hAnsi="Times New Roman" w:cs="Times New Roman"/>
          <w:sz w:val="24"/>
          <w:szCs w:val="24"/>
        </w:rPr>
        <w:t xml:space="preserve"> due to a</w:t>
      </w:r>
      <w:r w:rsidR="00B65C2B" w:rsidRPr="008C4782">
        <w:rPr>
          <w:rFonts w:ascii="Times New Roman" w:eastAsiaTheme="minorEastAsia" w:hAnsi="Times New Roman" w:cs="Times New Roman"/>
          <w:sz w:val="24"/>
          <w:szCs w:val="24"/>
        </w:rPr>
        <w:t xml:space="preserve"> special property of the Erlang distribution</w:t>
      </w:r>
      <w:r w:rsidR="007C514D">
        <w:rPr>
          <w:rFonts w:ascii="Times New Roman" w:eastAsiaTheme="minorEastAsia" w:hAnsi="Times New Roman" w:cs="Times New Roman"/>
          <w:sz w:val="24"/>
          <w:szCs w:val="24"/>
        </w:rPr>
        <w:t xml:space="preserve">. Specifically, an Erlang distribution can be described </w:t>
      </w:r>
      <w:r w:rsidR="00B65C2B" w:rsidRPr="008C4782">
        <w:rPr>
          <w:rFonts w:ascii="Times New Roman" w:eastAsiaTheme="minorEastAsia" w:hAnsi="Times New Roman" w:cs="Times New Roman"/>
          <w:sz w:val="24"/>
          <w:szCs w:val="24"/>
        </w:rPr>
        <w:t xml:space="preserve">as the summation of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B65C2B" w:rsidRPr="008C4782">
        <w:rPr>
          <w:rFonts w:ascii="Times New Roman" w:eastAsiaTheme="minorEastAsia" w:hAnsi="Times New Roman" w:cs="Times New Roman"/>
          <w:sz w:val="24"/>
          <w:szCs w:val="24"/>
        </w:rPr>
        <w:t xml:space="preserve"> i.i.d exponential distributio</w:t>
      </w:r>
      <w:bookmarkStart w:id="0" w:name="_GoBack"/>
      <w:bookmarkEnd w:id="0"/>
      <w:r w:rsidR="00B65C2B" w:rsidRPr="008C4782">
        <w:rPr>
          <w:rFonts w:ascii="Times New Roman" w:eastAsiaTheme="minorEastAsia" w:hAnsi="Times New Roman" w:cs="Times New Roman"/>
          <w:sz w:val="24"/>
          <w:szCs w:val="24"/>
        </w:rPr>
        <w:t>ns.</w:t>
      </w:r>
      <w:r w:rsidR="00B65C2B">
        <w:rPr>
          <w:rFonts w:ascii="Times New Roman" w:eastAsiaTheme="minorEastAsia" w:hAnsi="Times New Roman" w:cs="Times New Roman"/>
          <w:sz w:val="24"/>
          <w:szCs w:val="24"/>
        </w:rPr>
        <w:t xml:space="preserve"> From the example below,</w:t>
      </w:r>
      <w:r w:rsidR="007C514D">
        <w:rPr>
          <w:rFonts w:ascii="Times New Roman" w:eastAsiaTheme="minorEastAsia" w:hAnsi="Times New Roman" w:cs="Times New Roman"/>
          <w:sz w:val="24"/>
          <w:szCs w:val="24"/>
        </w:rPr>
        <w:t xml:space="preserve"> we first assume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7C514D">
        <w:rPr>
          <w:rFonts w:ascii="Times New Roman" w:eastAsiaTheme="minorEastAsia" w:hAnsi="Times New Roman" w:cs="Times New Roman"/>
          <w:sz w:val="24"/>
          <w:szCs w:val="24"/>
        </w:rPr>
        <w:t>, the</w:t>
      </w:r>
      <w:r w:rsidR="00B65C2B" w:rsidRPr="008C4782">
        <w:rPr>
          <w:rFonts w:ascii="Times New Roman" w:eastAsiaTheme="minorEastAsia" w:hAnsi="Times New Roman" w:cs="Times New Roman"/>
          <w:sz w:val="24"/>
          <w:szCs w:val="24"/>
        </w:rPr>
        <w:t xml:space="preserve"> mean duration time</w:t>
      </w:r>
      <w:r w:rsidR="007C514D">
        <w:rPr>
          <w:rFonts w:ascii="Times New Roman" w:eastAsiaTheme="minorEastAsia" w:hAnsi="Times New Roman" w:cs="Times New Roman"/>
          <w:sz w:val="24"/>
          <w:szCs w:val="24"/>
        </w:rPr>
        <w:t xml:space="preserve"> in state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7C51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65C2B" w:rsidRPr="008C4782">
        <w:rPr>
          <w:rFonts w:ascii="Times New Roman" w:eastAsiaTheme="minorEastAsia" w:hAnsi="Times New Roman" w:cs="Times New Roman"/>
          <w:sz w:val="24"/>
          <w:szCs w:val="24"/>
        </w:rPr>
        <w:t xml:space="preserve">to be Erlang distributed. </w:t>
      </w:r>
      <w:r w:rsidR="00B65C2B">
        <w:rPr>
          <w:rFonts w:ascii="Times New Roman" w:eastAsiaTheme="minorEastAsia" w:hAnsi="Times New Roman" w:cs="Times New Roman"/>
          <w:sz w:val="24"/>
          <w:szCs w:val="24"/>
        </w:rPr>
        <w:t xml:space="preserve">Individuals must go through a series </w:t>
      </w:r>
      <w:r w:rsidR="00B65C2B" w:rsidRPr="008C4782">
        <w:rPr>
          <w:rFonts w:ascii="Times New Roman" w:eastAsiaTheme="minorEastAsia" w:hAnsi="Times New Roman" w:cs="Times New Roman"/>
          <w:sz w:val="24"/>
          <w:szCs w:val="24"/>
        </w:rPr>
        <w:t>of subcompartments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B65C2B" w:rsidRPr="008C4782">
        <w:rPr>
          <w:rFonts w:ascii="Times New Roman" w:eastAsiaTheme="minorEastAsia" w:hAnsi="Times New Roman" w:cs="Times New Roman"/>
          <w:sz w:val="24"/>
          <w:szCs w:val="24"/>
        </w:rPr>
        <w:t>) with each</w:t>
      </w:r>
      <w:r w:rsidR="00B65C2B">
        <w:rPr>
          <w:rFonts w:ascii="Times New Roman" w:eastAsiaTheme="minorEastAsia" w:hAnsi="Times New Roman" w:cs="Times New Roman"/>
          <w:sz w:val="24"/>
          <w:szCs w:val="24"/>
        </w:rPr>
        <w:t xml:space="preserve"> subcompartment</w:t>
      </w:r>
      <w:r w:rsidR="00B65C2B" w:rsidRPr="008C4782">
        <w:rPr>
          <w:rFonts w:ascii="Times New Roman" w:eastAsiaTheme="minorEastAsia" w:hAnsi="Times New Roman" w:cs="Times New Roman"/>
          <w:sz w:val="24"/>
          <w:szCs w:val="24"/>
        </w:rPr>
        <w:t xml:space="preserve"> having an </w:t>
      </w:r>
      <w:r w:rsidR="00B65C2B" w:rsidRPr="008C478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exponential distribution </w:t>
      </w:r>
      <w:r w:rsidR="005A244B">
        <w:rPr>
          <w:rFonts w:ascii="Times New Roman" w:eastAsiaTheme="minorEastAsia" w:hAnsi="Times New Roman" w:cs="Times New Roman"/>
          <w:sz w:val="24"/>
          <w:szCs w:val="24"/>
        </w:rPr>
        <w:t>with the</w:t>
      </w:r>
      <w:r w:rsidR="00B65C2B" w:rsidRPr="008C4782">
        <w:rPr>
          <w:rFonts w:ascii="Times New Roman" w:eastAsiaTheme="minorEastAsia" w:hAnsi="Times New Roman" w:cs="Times New Roman"/>
          <w:sz w:val="24"/>
          <w:szCs w:val="24"/>
        </w:rPr>
        <w:t xml:space="preserve"> average sojourn time</w:t>
      </w:r>
      <w:r w:rsidR="005A244B">
        <w:rPr>
          <w:rFonts w:ascii="Times New Roman" w:eastAsiaTheme="minorEastAsia" w:hAnsi="Times New Roman" w:cs="Times New Roman"/>
          <w:sz w:val="24"/>
          <w:szCs w:val="24"/>
        </w:rPr>
        <w:t xml:space="preserve"> as</w:t>
      </w:r>
      <w:r w:rsidR="00B65C2B" w:rsidRPr="008C478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den>
        </m:f>
      </m:oMath>
      <w:r w:rsidR="00B65C2B" w:rsidRPr="008C4782">
        <w:rPr>
          <w:rFonts w:ascii="Times New Roman" w:eastAsiaTheme="minorEastAsia" w:hAnsi="Times New Roman" w:cs="Times New Roman"/>
          <w:sz w:val="24"/>
          <w:szCs w:val="24"/>
        </w:rPr>
        <w:t xml:space="preserve">. The </w:t>
      </w:r>
      <w:r w:rsidR="00B65C2B">
        <w:rPr>
          <w:rFonts w:ascii="Times New Roman" w:eastAsiaTheme="minorEastAsia" w:hAnsi="Times New Roman" w:cs="Times New Roman"/>
          <w:sz w:val="24"/>
          <w:szCs w:val="24"/>
        </w:rPr>
        <w:t xml:space="preserve">individuals </w:t>
      </w:r>
      <w:r w:rsidR="00B65C2B" w:rsidRPr="008C4782">
        <w:rPr>
          <w:rFonts w:ascii="Times New Roman" w:eastAsiaTheme="minorEastAsia" w:hAnsi="Times New Roman" w:cs="Times New Roman"/>
          <w:sz w:val="24"/>
          <w:szCs w:val="24"/>
        </w:rPr>
        <w:t xml:space="preserve">would flow through </w:t>
      </w:r>
      <w:r w:rsidR="00B65C2B">
        <w:rPr>
          <w:rFonts w:ascii="Times New Roman" w:eastAsiaTheme="minorEastAsia" w:hAnsi="Times New Roman" w:cs="Times New Roman"/>
          <w:sz w:val="24"/>
          <w:szCs w:val="24"/>
        </w:rPr>
        <w:t>each</w:t>
      </w:r>
      <w:r w:rsidR="00B65C2B" w:rsidRPr="008C4782">
        <w:rPr>
          <w:rFonts w:ascii="Times New Roman" w:eastAsiaTheme="minorEastAsia" w:hAnsi="Times New Roman" w:cs="Times New Roman"/>
          <w:sz w:val="24"/>
          <w:szCs w:val="24"/>
        </w:rPr>
        <w:t xml:space="preserve"> subcompartments </w:t>
      </w:r>
      <w:r w:rsidR="00B65C2B">
        <w:rPr>
          <w:rFonts w:ascii="Times New Roman" w:eastAsiaTheme="minorEastAsia" w:hAnsi="Times New Roman" w:cs="Times New Roman"/>
          <w:sz w:val="24"/>
          <w:szCs w:val="24"/>
        </w:rPr>
        <w:t>with the rate of</w:t>
      </w:r>
      <w:r w:rsidR="00B65C2B" w:rsidRPr="008C47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(k/A)</m:t>
        </m:r>
      </m:oMath>
      <w:r w:rsidR="005A244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B65C2B" w:rsidRDefault="00B65C2B" w:rsidP="00B65C2B">
      <w:pPr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6D7E9914" wp14:editId="2CC375E6">
            <wp:extent cx="5324842" cy="364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766" cy="364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2B" w:rsidRPr="004371E9" w:rsidRDefault="00B65C2B" w:rsidP="00B65C2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023B8">
        <w:rPr>
          <w:rFonts w:ascii="Times New Roman" w:hAnsi="Times New Roman" w:cs="Times New Roman"/>
          <w:b/>
          <w:sz w:val="24"/>
          <w:szCs w:val="24"/>
        </w:rPr>
        <w:t>Figure S</w:t>
      </w:r>
      <w:r>
        <w:rPr>
          <w:rFonts w:ascii="Times New Roman" w:hAnsi="Times New Roman" w:cs="Times New Roman"/>
          <w:b/>
          <w:sz w:val="24"/>
          <w:szCs w:val="24"/>
        </w:rPr>
        <w:t>2:</w:t>
      </w:r>
      <w:r w:rsidRPr="004371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illustration describing the ‘linear chain trick’ </w:t>
      </w:r>
    </w:p>
    <w:p w:rsidR="00B65C2B" w:rsidRDefault="00B65C2B" w:rsidP="00B65C2B">
      <w:pPr>
        <w:rPr>
          <w:rFonts w:ascii="Times New Roman" w:eastAsiaTheme="minorEastAsia" w:hAnsi="Times New Roman" w:cs="Times New Roman"/>
        </w:rPr>
      </w:pPr>
    </w:p>
    <w:p w:rsidR="00B65C2B" w:rsidRDefault="00B65C2B" w:rsidP="00B65C2B">
      <w:pPr>
        <w:rPr>
          <w:rFonts w:ascii="Times New Roman" w:eastAsiaTheme="minorEastAsia" w:hAnsi="Times New Roman" w:cs="Times New Roman"/>
        </w:rPr>
      </w:pPr>
    </w:p>
    <w:p w:rsidR="00B65C2B" w:rsidRDefault="00B65C2B" w:rsidP="00B65C2B">
      <w:pPr>
        <w:jc w:val="center"/>
        <w:rPr>
          <w:rFonts w:ascii="Times New Roman" w:eastAsiaTheme="minorEastAsia" w:hAnsi="Times New Roman" w:cs="Times New Roman"/>
        </w:rPr>
      </w:pPr>
    </w:p>
    <w:p w:rsidR="00B65C2B" w:rsidRDefault="00B65C2B" w:rsidP="00B65C2B">
      <w:pPr>
        <w:jc w:val="center"/>
        <w:rPr>
          <w:rFonts w:ascii="Times New Roman" w:eastAsiaTheme="minorEastAsia" w:hAnsi="Times New Roman" w:cs="Times New Roman"/>
        </w:rPr>
      </w:pPr>
    </w:p>
    <w:p w:rsidR="00B65C2B" w:rsidRDefault="00B65C2B" w:rsidP="00B65C2B">
      <w:pPr>
        <w:jc w:val="center"/>
        <w:rPr>
          <w:rFonts w:ascii="Times New Roman" w:eastAsiaTheme="minorEastAsia" w:hAnsi="Times New Roman" w:cs="Times New Roman"/>
        </w:rPr>
      </w:pPr>
    </w:p>
    <w:p w:rsidR="00B65C2B" w:rsidRDefault="00B65C2B" w:rsidP="00B65C2B">
      <w:pPr>
        <w:jc w:val="center"/>
        <w:rPr>
          <w:rFonts w:ascii="Times New Roman" w:eastAsiaTheme="minorEastAsia" w:hAnsi="Times New Roman" w:cs="Times New Roman"/>
        </w:rPr>
      </w:pPr>
    </w:p>
    <w:p w:rsidR="00B65C2B" w:rsidRDefault="00B65C2B" w:rsidP="00B65C2B">
      <w:pPr>
        <w:jc w:val="center"/>
        <w:rPr>
          <w:rFonts w:ascii="Times New Roman" w:eastAsiaTheme="minorEastAsia" w:hAnsi="Times New Roman" w:cs="Times New Roman"/>
        </w:rPr>
      </w:pPr>
    </w:p>
    <w:p w:rsidR="00B65C2B" w:rsidRDefault="00B65C2B" w:rsidP="00B65C2B">
      <w:pPr>
        <w:jc w:val="center"/>
        <w:rPr>
          <w:rFonts w:ascii="Times New Roman" w:eastAsiaTheme="minorEastAsia" w:hAnsi="Times New Roman" w:cs="Times New Roman"/>
          <w:i/>
        </w:rPr>
      </w:pPr>
    </w:p>
    <w:p w:rsidR="00B65C2B" w:rsidRDefault="00B65C2B" w:rsidP="005A244B">
      <w:pPr>
        <w:rPr>
          <w:rFonts w:ascii="Times New Roman" w:eastAsiaTheme="minorEastAsia" w:hAnsi="Times New Roman" w:cs="Times New Roman"/>
          <w:i/>
        </w:rPr>
      </w:pPr>
    </w:p>
    <w:p w:rsidR="005A244B" w:rsidRDefault="005A244B" w:rsidP="005A244B">
      <w:pPr>
        <w:rPr>
          <w:rFonts w:ascii="Times New Roman" w:eastAsiaTheme="minorEastAsia" w:hAnsi="Times New Roman" w:cs="Times New Roman"/>
          <w:i/>
        </w:rPr>
      </w:pPr>
    </w:p>
    <w:p w:rsidR="00B65C2B" w:rsidRPr="00DB3BB5" w:rsidRDefault="00B65C2B" w:rsidP="00B65C2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3. </w:t>
      </w:r>
      <w:r w:rsidRPr="00DB3BB5">
        <w:rPr>
          <w:rFonts w:ascii="Times New Roman" w:eastAsiaTheme="minorEastAsia" w:hAnsi="Times New Roman" w:cs="Times New Roman"/>
          <w:i/>
          <w:sz w:val="28"/>
          <w:szCs w:val="28"/>
        </w:rPr>
        <w:t xml:space="preserve">The full </w:t>
      </w:r>
      <w:proofErr w:type="spellStart"/>
      <w:r w:rsidRPr="00DB3BB5">
        <w:rPr>
          <w:rFonts w:ascii="Times New Roman" w:eastAsiaTheme="minorEastAsia" w:hAnsi="Times New Roman" w:cs="Times New Roman"/>
          <w:i/>
          <w:sz w:val="28"/>
          <w:szCs w:val="28"/>
        </w:rPr>
        <w:t>Cydia</w:t>
      </w:r>
      <w:proofErr w:type="spellEnd"/>
      <w:r w:rsidRPr="00DB3BB5">
        <w:rPr>
          <w:rFonts w:ascii="Times New Roman" w:eastAsiaTheme="minorEastAsia" w:hAnsi="Times New Roman" w:cs="Times New Roman"/>
          <w:i/>
          <w:sz w:val="28"/>
          <w:szCs w:val="28"/>
        </w:rPr>
        <w:t xml:space="preserve"> pomonella model</w:t>
      </w:r>
      <w:r w:rsidR="005A244B">
        <w:rPr>
          <w:rFonts w:ascii="Times New Roman" w:eastAsiaTheme="minorEastAsia" w:hAnsi="Times New Roman" w:cs="Times New Roman"/>
          <w:i/>
          <w:sz w:val="28"/>
          <w:szCs w:val="28"/>
        </w:rPr>
        <w:t xml:space="preserve"> with parameter estimates</w:t>
      </w:r>
      <w:r w:rsidRPr="00DB3BB5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</w:p>
    <w:p w:rsidR="00B65C2B" w:rsidRPr="005A5CDF" w:rsidRDefault="00B65C2B" w:rsidP="00B65C2B">
      <w:pPr>
        <w:rPr>
          <w:rFonts w:ascii="Times New Roman" w:eastAsiaTheme="minorEastAsia" w:hAnsi="Times New Roman" w:cs="Times New Roman"/>
          <w:sz w:val="24"/>
          <w:szCs w:val="24"/>
        </w:rPr>
      </w:pPr>
      <w:r w:rsidRPr="005A5CDF">
        <w:rPr>
          <w:rFonts w:ascii="Times New Roman" w:eastAsiaTheme="minorEastAsia" w:hAnsi="Times New Roman" w:cs="Times New Roman"/>
          <w:sz w:val="24"/>
          <w:szCs w:val="24"/>
        </w:rPr>
        <w:t>This is the full gamma-chain model used in the model. The full model has all five larval instars.</w:t>
      </w:r>
      <w:r w:rsidR="007A7CBE" w:rsidRPr="005A5CDF">
        <w:rPr>
          <w:rFonts w:ascii="Times New Roman" w:eastAsiaTheme="minorEastAsia" w:hAnsi="Times New Roman" w:cs="Times New Roman"/>
          <w:sz w:val="24"/>
          <w:szCs w:val="24"/>
        </w:rPr>
        <w:t xml:space="preserve"> 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B(t)</m:t>
        </m:r>
      </m:oMath>
      <w:r w:rsidR="007A7CBE" w:rsidRPr="005A5CDF">
        <w:rPr>
          <w:rFonts w:ascii="Times New Roman" w:eastAsiaTheme="minorEastAsia" w:hAnsi="Times New Roman" w:cs="Times New Roman"/>
          <w:sz w:val="24"/>
          <w:szCs w:val="24"/>
        </w:rPr>
        <w:t xml:space="preserve"> represents the birth rate,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5A5CDF" w:rsidRPr="005A5CDF">
        <w:rPr>
          <w:rFonts w:ascii="Times New Roman" w:eastAsiaTheme="minorEastAsia" w:hAnsi="Times New Roman" w:cs="Times New Roman"/>
          <w:sz w:val="24"/>
          <w:szCs w:val="24"/>
        </w:rPr>
        <w:t>represents the stage-specific instantaneous development rate</w:t>
      </w:r>
      <w:r w:rsidR="00222671">
        <w:rPr>
          <w:rFonts w:ascii="Times New Roman" w:eastAsiaTheme="minorEastAsia" w:hAnsi="Times New Roman" w:cs="Times New Roman"/>
          <w:sz w:val="24"/>
          <w:szCs w:val="24"/>
        </w:rPr>
        <w:t xml:space="preserve"> (senescent rate for reproductive adults and diapause ‘development rate’ for diapausing larvae).</w:t>
      </w:r>
      <w:r w:rsidR="005A5CDF" w:rsidRPr="005A5C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5A5CDF" w:rsidRPr="005A5CDF">
        <w:rPr>
          <w:rFonts w:ascii="Times New Roman" w:eastAsiaTheme="minorEastAsia" w:hAnsi="Times New Roman" w:cs="Times New Roman"/>
          <w:sz w:val="24"/>
          <w:szCs w:val="24"/>
        </w:rPr>
        <w:t xml:space="preserve"> is the stage-specific instantaneous mortality rate.</w:t>
      </w:r>
      <w:r w:rsidR="002226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222671">
        <w:rPr>
          <w:rFonts w:ascii="Times New Roman" w:eastAsiaTheme="minorEastAsia" w:hAnsi="Times New Roman" w:cs="Times New Roman"/>
          <w:sz w:val="24"/>
          <w:szCs w:val="24"/>
        </w:rPr>
        <w:t xml:space="preserve">represents the sub-stages for each of the life-stage. </w:t>
      </w:r>
    </w:p>
    <w:p w:rsidR="00B65C2B" w:rsidRPr="00CB05F5" w:rsidRDefault="00B65C2B" w:rsidP="00B65C2B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65C2B" w:rsidRPr="00B65C2B" w:rsidRDefault="00A23464" w:rsidP="00A23464">
      <w:pPr>
        <w:spacing w:line="48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7A7CBE">
        <w:rPr>
          <w:rFonts w:ascii="Times New Roman" w:eastAsiaTheme="minorEastAsia" w:hAnsi="Times New Roman" w:cs="Times New Roman"/>
          <w:iCs/>
          <w:sz w:val="20"/>
          <w:szCs w:val="20"/>
        </w:rPr>
        <w:t>(35)</w:t>
      </w:r>
      <w:r>
        <w:rPr>
          <w:rFonts w:ascii="Times New Roman" w:eastAsiaTheme="minorEastAsia" w:hAnsi="Times New Roman" w:cs="Times New Roman"/>
          <w:i/>
          <w:sz w:val="20"/>
          <w:szCs w:val="2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(t)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                if i 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(t)-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               if i&gt;1</m:t>
                </m:r>
              </m:e>
            </m:eqArr>
          </m:e>
        </m:d>
      </m:oMath>
    </w:p>
    <w:p w:rsidR="00B65C2B" w:rsidRPr="00B65C2B" w:rsidRDefault="00A23464" w:rsidP="00A23464">
      <w:pPr>
        <w:spacing w:line="480" w:lineRule="auto"/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(36)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      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L1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(t)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L1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 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L1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                    if i=1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L1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L1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(t)-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L1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(t)                       if i&gt;1</m:t>
                </m:r>
              </m:e>
            </m:eqArr>
          </m:e>
        </m:d>
      </m:oMath>
    </w:p>
    <w:p w:rsidR="00B65C2B" w:rsidRPr="00B65C2B" w:rsidRDefault="007A7CBE" w:rsidP="007A7CBE">
      <w:pPr>
        <w:spacing w:line="480" w:lineRule="auto"/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(37)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    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L2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(t)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L1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L2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 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L2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                    if i=1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L2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L2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(t)-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L2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(t)                             if i&gt;1</m:t>
                </m:r>
              </m:e>
            </m:eqArr>
          </m:e>
        </m:d>
      </m:oMath>
    </w:p>
    <w:p w:rsidR="00B65C2B" w:rsidRPr="00B65C2B" w:rsidRDefault="007A7CBE" w:rsidP="00B65C2B">
      <w:pPr>
        <w:spacing w:line="480" w:lineRule="auto"/>
        <w:ind w:firstLine="72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(38)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L3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(t)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L2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L3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 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L3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                    if i=1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L3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L3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(t)-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L3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(t)                             if i&gt;1</m:t>
                </m:r>
              </m:e>
            </m:eqArr>
          </m:e>
        </m:d>
      </m:oMath>
    </w:p>
    <w:p w:rsidR="00B65C2B" w:rsidRPr="00B65C2B" w:rsidRDefault="007A7CBE" w:rsidP="00B65C2B">
      <w:pPr>
        <w:spacing w:line="480" w:lineRule="auto"/>
        <w:ind w:firstLine="72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(39)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L4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(t)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L3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L3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L4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 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L4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                    if i=1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L4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L4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(t)-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L4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                             if i&gt;1</m:t>
                </m:r>
              </m:e>
            </m:eqArr>
          </m:e>
        </m:d>
      </m:oMath>
    </w:p>
    <w:p w:rsidR="00B65C2B" w:rsidRPr="00B65C2B" w:rsidRDefault="007A7CBE" w:rsidP="007A7CBE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(40)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 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L5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(t)</m:t>
            </m:r>
          </m:num>
          <m:den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L4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L4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L4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L4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DL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DL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DL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 xml:space="preserve">nDL 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L5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L5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L5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-I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 xml:space="preserve"> L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5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- 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L5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 xml:space="preserve">           if i=1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L5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L5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L5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(t)-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L5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L5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L5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(t)-I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 xml:space="preserve"> L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5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L5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 xml:space="preserve">                                                 if i&gt;1</m:t>
                </m:r>
              </m:e>
            </m:eqArr>
          </m:e>
        </m:d>
      </m:oMath>
    </w:p>
    <w:p w:rsidR="00B65C2B" w:rsidRPr="00B65C2B" w:rsidRDefault="005A5CDF" w:rsidP="00B65C2B">
      <w:pPr>
        <w:spacing w:line="480" w:lineRule="auto"/>
        <w:ind w:firstLine="72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(41)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(t)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L5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DL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DL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 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DL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DL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                    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 xml:space="preserve">  if i=1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DL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DL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i-1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DL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DL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DL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DL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(t)             </m:t>
                </m:r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if i&gt;1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          </m:t>
                </m:r>
              </m:e>
            </m:eqArr>
          </m:e>
        </m:d>
      </m:oMath>
    </w:p>
    <w:p w:rsidR="00B65C2B" w:rsidRPr="00B65C2B" w:rsidRDefault="005A5CDF" w:rsidP="00B65C2B">
      <w:pPr>
        <w:spacing w:line="480" w:lineRule="auto"/>
        <w:ind w:firstLine="72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(42)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(t)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L5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L5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 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                    if i=1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(t)-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(t)                             if i&gt;1</m:t>
                </m:r>
              </m:e>
            </m:eqArr>
          </m:e>
        </m:d>
      </m:oMath>
    </w:p>
    <w:p w:rsidR="00B65C2B" w:rsidRPr="00B65C2B" w:rsidRDefault="005A5CDF" w:rsidP="00B65C2B">
      <w:pPr>
        <w:spacing w:line="480" w:lineRule="auto"/>
        <w:ind w:firstLine="72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(43)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(t)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- 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                    if i=1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(t)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(t)-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(t)                             if i&gt;1</m:t>
                </m:r>
              </m:e>
            </m:eqArr>
          </m:e>
        </m:d>
      </m:oMath>
    </w:p>
    <w:p w:rsidR="00B65C2B" w:rsidRDefault="00222671" w:rsidP="00222671">
      <w:pPr>
        <w:ind w:left="2880"/>
      </w:pPr>
      <w:r>
        <w:rPr>
          <w:rFonts w:ascii="Times New Roman" w:eastAsiaTheme="minorEastAsia" w:hAnsi="Times New Roman" w:cs="Times New Roman"/>
        </w:rPr>
        <w:t xml:space="preserve">(44)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dAs(t)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Ar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Ar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As(t)</m:t>
        </m:r>
      </m:oMath>
    </w:p>
    <w:p w:rsidR="00B65C2B" w:rsidRDefault="00B65C2B" w:rsidP="00B65C2B"/>
    <w:p w:rsidR="00AA75C2" w:rsidRPr="00154FB0" w:rsidRDefault="00AA75C2" w:rsidP="00AA75C2">
      <w:pPr>
        <w:rPr>
          <w:rFonts w:ascii="Times New Roman" w:hAnsi="Times New Roman" w:cs="Times New Roman"/>
          <w:sz w:val="24"/>
          <w:szCs w:val="24"/>
        </w:rPr>
      </w:pPr>
      <w:r w:rsidRPr="00B51132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7A7EE2">
        <w:rPr>
          <w:rFonts w:ascii="Times New Roman" w:hAnsi="Times New Roman" w:cs="Times New Roman"/>
          <w:b/>
          <w:sz w:val="24"/>
          <w:szCs w:val="24"/>
        </w:rPr>
        <w:t>1</w:t>
      </w:r>
      <w:r w:rsidRPr="00B5113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full parameters for </w:t>
      </w:r>
      <w:r w:rsidR="005A244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A244B" w:rsidRPr="005A244B">
        <w:rPr>
          <w:rFonts w:ascii="Times New Roman" w:hAnsi="Times New Roman" w:cs="Times New Roman"/>
          <w:i/>
          <w:iCs/>
          <w:sz w:val="24"/>
          <w:szCs w:val="24"/>
        </w:rPr>
        <w:t>Cydia</w:t>
      </w:r>
      <w:proofErr w:type="spellEnd"/>
      <w:r w:rsidR="005A244B" w:rsidRPr="005A244B">
        <w:rPr>
          <w:rFonts w:ascii="Times New Roman" w:hAnsi="Times New Roman" w:cs="Times New Roman"/>
          <w:i/>
          <w:iCs/>
          <w:sz w:val="24"/>
          <w:szCs w:val="24"/>
        </w:rPr>
        <w:t xml:space="preserve"> pomonella</w:t>
      </w:r>
      <w:r w:rsidR="005A244B">
        <w:rPr>
          <w:rFonts w:ascii="Times New Roman" w:hAnsi="Times New Roman" w:cs="Times New Roman"/>
          <w:sz w:val="24"/>
          <w:szCs w:val="24"/>
        </w:rPr>
        <w:t xml:space="preserve"> model</w:t>
      </w:r>
      <w:r w:rsidR="00222671">
        <w:rPr>
          <w:rFonts w:ascii="Times New Roman" w:hAnsi="Times New Roman" w:cs="Times New Roman"/>
          <w:sz w:val="24"/>
          <w:szCs w:val="24"/>
        </w:rPr>
        <w:t xml:space="preserve">. Stars represent parameters estimated through </w:t>
      </w:r>
      <w:proofErr w:type="gramStart"/>
      <w:r w:rsidR="00222671">
        <w:rPr>
          <w:rFonts w:ascii="Times New Roman" w:hAnsi="Times New Roman" w:cs="Times New Roman"/>
          <w:sz w:val="24"/>
          <w:szCs w:val="24"/>
        </w:rPr>
        <w:t>maximum-likelihood</w:t>
      </w:r>
      <w:proofErr w:type="gramEnd"/>
      <w:r w:rsidR="00222671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99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1345"/>
        <w:gridCol w:w="1449"/>
        <w:gridCol w:w="5398"/>
      </w:tblGrid>
      <w:tr w:rsidR="00AA75C2" w:rsidTr="00521643">
        <w:trPr>
          <w:jc w:val="center"/>
        </w:trPr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4406845"/>
            <w:r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</w:tcPr>
          <w:p w:rsidR="00AA75C2" w:rsidRPr="00DD3EB1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3EB1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</w:tcPr>
          <w:p w:rsidR="00AA75C2" w:rsidRPr="00DD3EB1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</w:p>
        </w:tc>
        <w:tc>
          <w:tcPr>
            <w:tcW w:w="5398" w:type="dxa"/>
            <w:tcBorders>
              <w:top w:val="single" w:sz="4" w:space="0" w:color="auto"/>
              <w:bottom w:val="single" w:sz="4" w:space="0" w:color="auto"/>
            </w:tcBorders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3EB1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75C2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Birth Rate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10.52</w:t>
            </w:r>
          </w:p>
        </w:tc>
        <w:tc>
          <w:tcPr>
            <w:tcW w:w="539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Maximum birth rate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at the optimum temperature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shd w:val="clear" w:color="auto" w:fill="D9D9D9" w:themeFill="background1" w:themeFillShade="D9"/>
          </w:tcPr>
          <w:p w:rsidR="00AA75C2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opt</m:t>
                    </m:r>
                  </m:sub>
                </m:sSub>
              </m:oMath>
            </m:oMathPara>
          </w:p>
        </w:tc>
        <w:tc>
          <w:tcPr>
            <w:tcW w:w="1449" w:type="dxa"/>
            <w:shd w:val="clear" w:color="auto" w:fill="D9D9D9" w:themeFill="background1" w:themeFillShade="D9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24.62</w:t>
            </w:r>
          </w:p>
        </w:tc>
        <w:tc>
          <w:tcPr>
            <w:tcW w:w="5398" w:type="dxa"/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Optimum temperature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(°C) </w:t>
            </w: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for the maximum birth rate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shd w:val="clear" w:color="auto" w:fill="D9D9D9" w:themeFill="background1" w:themeFillShade="D9"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449" w:type="dxa"/>
            <w:shd w:val="clear" w:color="auto" w:fill="D9D9D9" w:themeFill="background1" w:themeFillShade="D9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3.42</w:t>
            </w:r>
          </w:p>
        </w:tc>
        <w:tc>
          <w:tcPr>
            <w:tcW w:w="5398" w:type="dxa"/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Variability about the optimum temperature </w:t>
            </w: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eastAsia="Calibri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437E5D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6.12</w:t>
            </w:r>
            <w:r w:rsidR="00AA75C2" w:rsidRPr="00A9054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-3</m:t>
                  </m:r>
                </m:sup>
              </m:sSup>
            </m:oMath>
          </w:p>
        </w:tc>
        <w:tc>
          <w:tcPr>
            <w:tcW w:w="53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 xml:space="preserve">Allele constant 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 w:val="restart"/>
            <w:tcBorders>
              <w:top w:val="single" w:sz="4" w:space="0" w:color="auto"/>
            </w:tcBorders>
            <w:vAlign w:val="center"/>
          </w:tcPr>
          <w:p w:rsidR="00AA75C2" w:rsidRPr="00DD3EB1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Development Rate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0.19</w:t>
            </w:r>
          </w:p>
        </w:tc>
        <w:tc>
          <w:tcPr>
            <w:tcW w:w="5398" w:type="dxa"/>
            <w:tcBorders>
              <w:top w:val="single" w:sz="4" w:space="0" w:color="auto"/>
            </w:tcBorders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Maximum development rate for Egg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449" w:type="dxa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0.30</w:t>
            </w:r>
          </w:p>
        </w:tc>
        <w:tc>
          <w:tcPr>
            <w:tcW w:w="5398" w:type="dxa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Scalar determining the steepness for Egg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18.59</w:t>
            </w:r>
          </w:p>
        </w:tc>
        <w:tc>
          <w:tcPr>
            <w:tcW w:w="5398" w:type="dxa"/>
            <w:tcBorders>
              <w:bottom w:val="single" w:sz="4" w:space="0" w:color="auto"/>
            </w:tcBorders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temperature (°C) at which inflection occurs for Egg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L1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0.31</w:t>
            </w:r>
          </w:p>
        </w:tc>
        <w:tc>
          <w:tcPr>
            <w:tcW w:w="5398" w:type="dxa"/>
            <w:tcBorders>
              <w:top w:val="single" w:sz="4" w:space="0" w:color="auto"/>
            </w:tcBorders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Maximum development rate for Instar 1 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L1</m:t>
                    </m:r>
                  </m:sub>
                </m:sSub>
              </m:oMath>
            </m:oMathPara>
          </w:p>
        </w:tc>
        <w:tc>
          <w:tcPr>
            <w:tcW w:w="1449" w:type="dxa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0.33</w:t>
            </w:r>
          </w:p>
        </w:tc>
        <w:tc>
          <w:tcPr>
            <w:tcW w:w="5398" w:type="dxa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Scalar determining the steepness for Instar 1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L1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17.60</w:t>
            </w:r>
          </w:p>
        </w:tc>
        <w:tc>
          <w:tcPr>
            <w:tcW w:w="5398" w:type="dxa"/>
            <w:tcBorders>
              <w:bottom w:val="single" w:sz="4" w:space="0" w:color="auto"/>
            </w:tcBorders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temperature (°C) at which inflection occurs for Instar 1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L2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0.45</w:t>
            </w:r>
          </w:p>
        </w:tc>
        <w:tc>
          <w:tcPr>
            <w:tcW w:w="5398" w:type="dxa"/>
            <w:tcBorders>
              <w:top w:val="single" w:sz="4" w:space="0" w:color="auto"/>
            </w:tcBorders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Maximum development rate for Instar 2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L2</m:t>
                    </m:r>
                  </m:sub>
                </m:sSub>
              </m:oMath>
            </m:oMathPara>
          </w:p>
        </w:tc>
        <w:tc>
          <w:tcPr>
            <w:tcW w:w="1449" w:type="dxa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0.23</w:t>
            </w:r>
          </w:p>
        </w:tc>
        <w:tc>
          <w:tcPr>
            <w:tcW w:w="5398" w:type="dxa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Scalar determining the steepness for Instar 2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L2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21.24</w:t>
            </w:r>
          </w:p>
        </w:tc>
        <w:tc>
          <w:tcPr>
            <w:tcW w:w="5398" w:type="dxa"/>
            <w:tcBorders>
              <w:bottom w:val="single" w:sz="4" w:space="0" w:color="auto"/>
            </w:tcBorders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temperature (°C) at which inflection occurs for Instar 2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L3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0.33</w:t>
            </w:r>
          </w:p>
        </w:tc>
        <w:tc>
          <w:tcPr>
            <w:tcW w:w="5398" w:type="dxa"/>
            <w:tcBorders>
              <w:top w:val="single" w:sz="4" w:space="0" w:color="auto"/>
            </w:tcBorders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Maximum development rate for Instar 3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L3</m:t>
                    </m:r>
                  </m:sub>
                </m:sSub>
              </m:oMath>
            </m:oMathPara>
          </w:p>
        </w:tc>
        <w:tc>
          <w:tcPr>
            <w:tcW w:w="1449" w:type="dxa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0.35</w:t>
            </w:r>
          </w:p>
        </w:tc>
        <w:tc>
          <w:tcPr>
            <w:tcW w:w="5398" w:type="dxa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Scalar determining the steepness for Instar 3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L3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18.46</w:t>
            </w:r>
          </w:p>
        </w:tc>
        <w:tc>
          <w:tcPr>
            <w:tcW w:w="5398" w:type="dxa"/>
            <w:tcBorders>
              <w:bottom w:val="single" w:sz="4" w:space="0" w:color="auto"/>
            </w:tcBorders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temperature (°C) at which inflection occurs for Instar 3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L4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0.30</w:t>
            </w:r>
          </w:p>
        </w:tc>
        <w:tc>
          <w:tcPr>
            <w:tcW w:w="5398" w:type="dxa"/>
            <w:tcBorders>
              <w:top w:val="single" w:sz="4" w:space="0" w:color="auto"/>
            </w:tcBorders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Maximum development rate for Instar 4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L4</m:t>
                    </m:r>
                  </m:sub>
                </m:sSub>
              </m:oMath>
            </m:oMathPara>
          </w:p>
        </w:tc>
        <w:tc>
          <w:tcPr>
            <w:tcW w:w="1449" w:type="dxa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5398" w:type="dxa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Scalar determining the steepness for Instar 4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L4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21.54</w:t>
            </w:r>
          </w:p>
        </w:tc>
        <w:tc>
          <w:tcPr>
            <w:tcW w:w="5398" w:type="dxa"/>
            <w:tcBorders>
              <w:bottom w:val="single" w:sz="4" w:space="0" w:color="auto"/>
            </w:tcBorders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temperature (°C) at which inflection occurs for Instar 4 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L5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0.33</w:t>
            </w:r>
          </w:p>
        </w:tc>
        <w:tc>
          <w:tcPr>
            <w:tcW w:w="5398" w:type="dxa"/>
            <w:tcBorders>
              <w:top w:val="single" w:sz="4" w:space="0" w:color="auto"/>
            </w:tcBorders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Maximum development rate for Instar 5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L5</m:t>
                    </m:r>
                  </m:sub>
                </m:sSub>
              </m:oMath>
            </m:oMathPara>
          </w:p>
        </w:tc>
        <w:tc>
          <w:tcPr>
            <w:tcW w:w="1449" w:type="dxa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0.21</w:t>
            </w:r>
          </w:p>
        </w:tc>
        <w:tc>
          <w:tcPr>
            <w:tcW w:w="5398" w:type="dxa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Scalar determining the steepness for Instar 5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L5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20.95</w:t>
            </w:r>
          </w:p>
        </w:tc>
        <w:tc>
          <w:tcPr>
            <w:tcW w:w="5398" w:type="dxa"/>
            <w:tcBorders>
              <w:bottom w:val="single" w:sz="4" w:space="0" w:color="auto"/>
            </w:tcBorders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temperature (°C) at which inflection occurs for Instar 5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5398" w:type="dxa"/>
            <w:tcBorders>
              <w:top w:val="single" w:sz="4" w:space="0" w:color="auto"/>
            </w:tcBorders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543C">
              <w:rPr>
                <w:rFonts w:ascii="Times New Roman" w:hAnsi="Times New Roman" w:cs="Times New Roman"/>
                <w:sz w:val="18"/>
                <w:szCs w:val="18"/>
              </w:rPr>
              <w:t xml:space="preserve">Maximum development rate for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Pupae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449" w:type="dxa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0.28</w:t>
            </w:r>
          </w:p>
        </w:tc>
        <w:tc>
          <w:tcPr>
            <w:tcW w:w="5398" w:type="dxa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Scalar determining the steepness for Pupae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18.48</w:t>
            </w:r>
          </w:p>
        </w:tc>
        <w:tc>
          <w:tcPr>
            <w:tcW w:w="5398" w:type="dxa"/>
            <w:tcBorders>
              <w:bottom w:val="single" w:sz="4" w:space="0" w:color="auto"/>
            </w:tcBorders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temperature (°C) at which inflection occurs for Pupae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A.r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5398" w:type="dxa"/>
            <w:tcBorders>
              <w:top w:val="single" w:sz="4" w:space="0" w:color="auto"/>
            </w:tcBorders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Maximum senescent rate for R. Adults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A.r</m:t>
                    </m:r>
                  </m:sub>
                </m:sSub>
              </m:oMath>
            </m:oMathPara>
          </w:p>
        </w:tc>
        <w:tc>
          <w:tcPr>
            <w:tcW w:w="1449" w:type="dxa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0.18</w:t>
            </w:r>
          </w:p>
        </w:tc>
        <w:tc>
          <w:tcPr>
            <w:tcW w:w="5398" w:type="dxa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Scalar determining the steepness for R. Adults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tcBorders>
              <w:bottom w:val="single" w:sz="4" w:space="0" w:color="auto"/>
            </w:tcBorders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A.r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20.22</w:t>
            </w:r>
          </w:p>
        </w:tc>
        <w:tc>
          <w:tcPr>
            <w:tcW w:w="5398" w:type="dxa"/>
            <w:tcBorders>
              <w:bottom w:val="single" w:sz="4" w:space="0" w:color="auto"/>
            </w:tcBorders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temperature (°C) at which inflection occurs for R. Adults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75C2" w:rsidRPr="00DD3EB1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Mortality Rate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2.06</w:t>
            </w:r>
          </w:p>
        </w:tc>
        <w:tc>
          <w:tcPr>
            <w:tcW w:w="539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Fitted scalar for Egg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shd w:val="clear" w:color="auto" w:fill="D9D9D9" w:themeFill="background1" w:themeFillShade="D9"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449" w:type="dxa"/>
            <w:shd w:val="clear" w:color="auto" w:fill="D9D9D9" w:themeFill="background1" w:themeFillShade="D9"/>
          </w:tcPr>
          <w:p w:rsidR="00AA75C2" w:rsidRPr="00A90540" w:rsidRDefault="00E4232C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AA75C2" w:rsidRPr="00A90540">
              <w:rPr>
                <w:rFonts w:ascii="Times New Roman" w:hAnsi="Times New Roman" w:cs="Times New Roman"/>
                <w:sz w:val="18"/>
                <w:szCs w:val="18"/>
              </w:rPr>
              <w:t xml:space="preserve">.31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-4</m:t>
                  </m:r>
                </m:sup>
              </m:sSup>
            </m:oMath>
          </w:p>
        </w:tc>
        <w:tc>
          <w:tcPr>
            <w:tcW w:w="5398" w:type="dxa"/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Fitted scalar for Egg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shd w:val="clear" w:color="auto" w:fill="D9D9D9" w:themeFill="background1" w:themeFillShade="D9"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dE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13.57</w:t>
            </w:r>
          </w:p>
        </w:tc>
        <w:tc>
          <w:tcPr>
            <w:tcW w:w="53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optimum temperature (°C) of survival for Egg 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shd w:val="clear" w:color="auto" w:fill="D9D9D9" w:themeFill="background1" w:themeFillShade="D9"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437E5D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5.00</w:t>
            </w:r>
          </w:p>
        </w:tc>
        <w:tc>
          <w:tcPr>
            <w:tcW w:w="539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Fitted scalar for Larvae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shd w:val="clear" w:color="auto" w:fill="D9D9D9" w:themeFill="background1" w:themeFillShade="D9"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49" w:type="dxa"/>
            <w:shd w:val="clear" w:color="auto" w:fill="D9D9D9" w:themeFill="background1" w:themeFillShade="D9"/>
          </w:tcPr>
          <w:p w:rsidR="00AA75C2" w:rsidRPr="00A90540" w:rsidRDefault="00437E5D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4.02</w:t>
            </w:r>
            <w:r w:rsidR="00AA75C2" w:rsidRPr="00A9054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-4</m:t>
                  </m:r>
                </m:sup>
              </m:sSup>
            </m:oMath>
          </w:p>
        </w:tc>
        <w:tc>
          <w:tcPr>
            <w:tcW w:w="5398" w:type="dxa"/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Fitted scalar for Larvae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shd w:val="clear" w:color="auto" w:fill="D9D9D9" w:themeFill="background1" w:themeFillShade="D9"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L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16.24</w:t>
            </w:r>
          </w:p>
        </w:tc>
        <w:tc>
          <w:tcPr>
            <w:tcW w:w="53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optimum temperature (°C) of survival for Larvae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shd w:val="clear" w:color="auto" w:fill="D9D9D9" w:themeFill="background1" w:themeFillShade="D9"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P</m:t>
                  </m:r>
                </m:sub>
              </m:sSub>
            </m:oMath>
            <w:r w:rsidR="00AA75C2" w:rsidRPr="00A90540">
              <w:rPr>
                <w:rFonts w:ascii="Times New Roman" w:eastAsia="Calibri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4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2.86</w:t>
            </w:r>
          </w:p>
        </w:tc>
        <w:tc>
          <w:tcPr>
            <w:tcW w:w="539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Fitted scalar for Pupae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shd w:val="clear" w:color="auto" w:fill="D9D9D9" w:themeFill="background1" w:themeFillShade="D9"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P</m:t>
                  </m:r>
                </m:sub>
              </m:sSub>
            </m:oMath>
            <w:r w:rsidR="00AA75C2" w:rsidRPr="00A90540">
              <w:rPr>
                <w:rFonts w:ascii="Times New Roman" w:eastAsia="Calibri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AA75C2" w:rsidRPr="00A90540" w:rsidRDefault="00437E5D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1.04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-5</m:t>
                  </m:r>
                </m:sup>
              </m:sSup>
            </m:oMath>
          </w:p>
        </w:tc>
        <w:tc>
          <w:tcPr>
            <w:tcW w:w="5398" w:type="dxa"/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Fitted scalar for Pupae 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shd w:val="clear" w:color="auto" w:fill="D9D9D9" w:themeFill="background1" w:themeFillShade="D9"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d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p</m:t>
                  </m:r>
                </m:sub>
              </m:sSub>
            </m:oMath>
            <w:r w:rsidR="00AA75C2" w:rsidRPr="00A90540">
              <w:rPr>
                <w:rFonts w:ascii="Times New Roman" w:eastAsia="Calibri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437E5D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5.46</w:t>
            </w:r>
          </w:p>
        </w:tc>
        <w:tc>
          <w:tcPr>
            <w:tcW w:w="53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optimum temperature (°C) of survival for Pupae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shd w:val="clear" w:color="auto" w:fill="D9D9D9" w:themeFill="background1" w:themeFillShade="D9"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Ar</m:t>
                  </m:r>
                </m:sub>
              </m:sSub>
            </m:oMath>
            <w:r w:rsidR="00AA75C2" w:rsidRPr="00A90540">
              <w:rPr>
                <w:rFonts w:ascii="Times New Roman" w:eastAsia="Calibri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4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437E5D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2.86</w:t>
            </w:r>
          </w:p>
        </w:tc>
        <w:tc>
          <w:tcPr>
            <w:tcW w:w="539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Fitted scalar for R. Adults 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shd w:val="clear" w:color="auto" w:fill="D9D9D9" w:themeFill="background1" w:themeFillShade="D9"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Ar</m:t>
                  </m:r>
                </m:sub>
              </m:sSub>
            </m:oMath>
            <w:r w:rsidR="00AA75C2" w:rsidRPr="00A90540">
              <w:rPr>
                <w:rFonts w:ascii="Times New Roman" w:eastAsia="Calibri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AA75C2" w:rsidRPr="00A90540" w:rsidRDefault="00437E5D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1.04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-5</m:t>
                  </m:r>
                </m:sup>
              </m:sSup>
            </m:oMath>
          </w:p>
        </w:tc>
        <w:tc>
          <w:tcPr>
            <w:tcW w:w="5398" w:type="dxa"/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Fitted scalar for R. Adults 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shd w:val="clear" w:color="auto" w:fill="D9D9D9" w:themeFill="background1" w:themeFillShade="D9"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d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Ar</m:t>
                  </m:r>
                </m:sub>
              </m:sSub>
            </m:oMath>
            <w:r w:rsidR="00AA75C2" w:rsidRPr="00A90540">
              <w:rPr>
                <w:rFonts w:ascii="Times New Roman" w:eastAsia="Calibri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20.</w:t>
            </w:r>
            <w:r w:rsidR="00437E5D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3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optimum temperature (°C) of survival for R. Adults 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shd w:val="clear" w:color="auto" w:fill="D9D9D9" w:themeFill="background1" w:themeFillShade="D9"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DL</m:t>
                  </m:r>
                </m:sub>
              </m:sSub>
            </m:oMath>
            <w:r w:rsidR="00AA75C2" w:rsidRPr="00A90540">
              <w:rPr>
                <w:rFonts w:ascii="Times New Roman" w:eastAsia="Calibri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4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DA5FAB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6.49</w:t>
            </w:r>
          </w:p>
        </w:tc>
        <w:tc>
          <w:tcPr>
            <w:tcW w:w="539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Fitted scalar for Diapausing Larvae 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shd w:val="clear" w:color="auto" w:fill="D9D9D9" w:themeFill="background1" w:themeFillShade="D9"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8"/>
                      <w:szCs w:val="18"/>
                    </w:rPr>
                    <m:t>DL</m:t>
                  </m:r>
                </m:sub>
              </m:sSub>
            </m:oMath>
            <w:r w:rsidR="00AA75C2" w:rsidRPr="00A90540">
              <w:rPr>
                <w:rFonts w:ascii="Times New Roman" w:eastAsia="Calibri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DA5FAB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 xml:space="preserve"> 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-4</m:t>
                  </m:r>
                </m:sup>
              </m:sSup>
            </m:oMath>
          </w:p>
        </w:tc>
        <w:tc>
          <w:tcPr>
            <w:tcW w:w="5398" w:type="dxa"/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Fitted scalar for Diapausing Larvae </w:t>
            </w:r>
          </w:p>
        </w:tc>
      </w:tr>
      <w:tr w:rsidR="00AA75C2" w:rsidTr="00EC4283">
        <w:trPr>
          <w:jc w:val="center"/>
        </w:trPr>
        <w:tc>
          <w:tcPr>
            <w:tcW w:w="1798" w:type="dxa"/>
            <w:shd w:val="clear" w:color="auto" w:fill="D9D9D9" w:themeFill="background1" w:themeFillShade="D9"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d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DL</m:t>
                  </m:r>
                </m:sub>
              </m:sSub>
            </m:oMath>
            <w:r w:rsidR="00AA75C2" w:rsidRPr="00A90540">
              <w:rPr>
                <w:rFonts w:ascii="Times New Roman" w:eastAsia="Calibri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AA75C2" w:rsidRPr="00A90540" w:rsidRDefault="00DA5FAB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3.72</w:t>
            </w:r>
          </w:p>
        </w:tc>
        <w:tc>
          <w:tcPr>
            <w:tcW w:w="5398" w:type="dxa"/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optimum temperature (°C) of survival for Diapausing Larvae 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DD3EB1" w:rsidRDefault="00AA75C2" w:rsidP="005216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Default="00EC4283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γ</m:t>
                </m:r>
              </m:oMath>
            </m:oMathPara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DA5FAB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0.009</w:t>
            </w:r>
          </w:p>
        </w:tc>
        <w:tc>
          <w:tcPr>
            <w:tcW w:w="53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Default="00EC4283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coefficient for </w:t>
            </w:r>
            <w:r w:rsidR="00437E5D">
              <w:rPr>
                <w:rFonts w:ascii="Times New Roman" w:hAnsi="Times New Roman" w:cs="Times New Roman"/>
                <w:sz w:val="18"/>
                <w:szCs w:val="18"/>
              </w:rPr>
              <w:t>density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-dependence competition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 w:val="restart"/>
            <w:tcBorders>
              <w:top w:val="single" w:sz="4" w:space="0" w:color="auto"/>
            </w:tcBorders>
            <w:vAlign w:val="center"/>
          </w:tcPr>
          <w:p w:rsidR="00AA75C2" w:rsidRPr="00DD3EB1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Subcompartments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5398" w:type="dxa"/>
            <w:tcBorders>
              <w:top w:val="single" w:sz="4" w:space="0" w:color="auto"/>
            </w:tcBorders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Number of sub-</w:t>
            </w:r>
            <w:proofErr w:type="gramStart"/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compartment</w:t>
            </w:r>
            <w:proofErr w:type="gramEnd"/>
            <w:r w:rsidRPr="00A90540">
              <w:rPr>
                <w:rFonts w:ascii="Times New Roman" w:hAnsi="Times New Roman" w:cs="Times New Roman"/>
                <w:sz w:val="18"/>
                <w:szCs w:val="18"/>
              </w:rPr>
              <w:t xml:space="preserve"> fo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 Egg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vAlign w:val="bottom"/>
          </w:tcPr>
          <w:p w:rsidR="00AA75C2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L1</m:t>
                    </m:r>
                  </m:sub>
                </m:sSub>
              </m:oMath>
            </m:oMathPara>
          </w:p>
        </w:tc>
        <w:tc>
          <w:tcPr>
            <w:tcW w:w="1449" w:type="dxa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398" w:type="dxa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Number of sub-</w:t>
            </w:r>
            <w:proofErr w:type="gramStart"/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compartment</w:t>
            </w:r>
            <w:proofErr w:type="gramEnd"/>
            <w:r w:rsidRPr="00A90540">
              <w:rPr>
                <w:rFonts w:ascii="Times New Roman" w:hAnsi="Times New Roman" w:cs="Times New Roman"/>
                <w:sz w:val="18"/>
                <w:szCs w:val="18"/>
              </w:rPr>
              <w:t xml:space="preserve"> for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Instar 1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vAlign w:val="bottom"/>
          </w:tcPr>
          <w:p w:rsidR="00AA75C2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L2</m:t>
                    </m:r>
                  </m:sub>
                </m:sSub>
              </m:oMath>
            </m:oMathPara>
          </w:p>
        </w:tc>
        <w:tc>
          <w:tcPr>
            <w:tcW w:w="1449" w:type="dxa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398" w:type="dxa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Number of sub-</w:t>
            </w:r>
            <w:proofErr w:type="gramStart"/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compartment</w:t>
            </w:r>
            <w:proofErr w:type="gramEnd"/>
            <w:r w:rsidRPr="00A90540">
              <w:rPr>
                <w:rFonts w:ascii="Times New Roman" w:hAnsi="Times New Roman" w:cs="Times New Roman"/>
                <w:sz w:val="18"/>
                <w:szCs w:val="18"/>
              </w:rPr>
              <w:t xml:space="preserve"> for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Instar 2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vAlign w:val="bottom"/>
          </w:tcPr>
          <w:p w:rsidR="00AA75C2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L3</m:t>
                    </m:r>
                  </m:sub>
                </m:sSub>
              </m:oMath>
            </m:oMathPara>
          </w:p>
        </w:tc>
        <w:tc>
          <w:tcPr>
            <w:tcW w:w="1449" w:type="dxa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398" w:type="dxa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Number of sub-</w:t>
            </w:r>
            <w:proofErr w:type="gramStart"/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compartment</w:t>
            </w:r>
            <w:proofErr w:type="gramEnd"/>
            <w:r w:rsidRPr="00A90540">
              <w:rPr>
                <w:rFonts w:ascii="Times New Roman" w:hAnsi="Times New Roman" w:cs="Times New Roman"/>
                <w:sz w:val="18"/>
                <w:szCs w:val="18"/>
              </w:rPr>
              <w:t xml:space="preserve"> for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Instar 3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vAlign w:val="bottom"/>
          </w:tcPr>
          <w:p w:rsidR="00AA75C2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L4</m:t>
                    </m:r>
                  </m:sub>
                </m:sSub>
              </m:oMath>
            </m:oMathPara>
          </w:p>
        </w:tc>
        <w:tc>
          <w:tcPr>
            <w:tcW w:w="1449" w:type="dxa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398" w:type="dxa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Number of sub-</w:t>
            </w:r>
            <w:proofErr w:type="gramStart"/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compartment</w:t>
            </w:r>
            <w:proofErr w:type="gramEnd"/>
            <w:r w:rsidRPr="00A90540">
              <w:rPr>
                <w:rFonts w:ascii="Times New Roman" w:hAnsi="Times New Roman" w:cs="Times New Roman"/>
                <w:sz w:val="18"/>
                <w:szCs w:val="18"/>
              </w:rPr>
              <w:t xml:space="preserve"> for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Instar 4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vAlign w:val="bottom"/>
          </w:tcPr>
          <w:p w:rsidR="00AA75C2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L5</m:t>
                    </m:r>
                  </m:sub>
                </m:sSub>
              </m:oMath>
            </m:oMathPara>
          </w:p>
        </w:tc>
        <w:tc>
          <w:tcPr>
            <w:tcW w:w="1449" w:type="dxa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398" w:type="dxa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Number of sub-</w:t>
            </w:r>
            <w:proofErr w:type="gramStart"/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compartment</w:t>
            </w:r>
            <w:proofErr w:type="gramEnd"/>
            <w:r w:rsidRPr="00A90540">
              <w:rPr>
                <w:rFonts w:ascii="Times New Roman" w:hAnsi="Times New Roman" w:cs="Times New Roman"/>
                <w:sz w:val="18"/>
                <w:szCs w:val="18"/>
              </w:rPr>
              <w:t xml:space="preserve"> 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Instar 5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vAlign w:val="bottom"/>
          </w:tcPr>
          <w:p w:rsidR="00AA75C2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449" w:type="dxa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5398" w:type="dxa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Number of sub-</w:t>
            </w:r>
            <w:proofErr w:type="gramStart"/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compartment</w:t>
            </w:r>
            <w:proofErr w:type="gramEnd"/>
            <w:r w:rsidRPr="00A90540">
              <w:rPr>
                <w:rFonts w:ascii="Times New Roman" w:hAnsi="Times New Roman" w:cs="Times New Roman"/>
                <w:sz w:val="18"/>
                <w:szCs w:val="18"/>
              </w:rPr>
              <w:t xml:space="preserve"> for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Pupae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vAlign w:val="bottom"/>
          </w:tcPr>
          <w:p w:rsidR="00AA75C2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A.r</m:t>
                    </m:r>
                  </m:sub>
                </m:sSub>
              </m:oMath>
            </m:oMathPara>
          </w:p>
        </w:tc>
        <w:tc>
          <w:tcPr>
            <w:tcW w:w="1449" w:type="dxa"/>
          </w:tcPr>
          <w:p w:rsidR="00AA75C2" w:rsidRPr="00A90540" w:rsidRDefault="00DA5FAB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5398" w:type="dxa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Number of sub-</w:t>
            </w:r>
            <w:proofErr w:type="gramStart"/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compartment</w:t>
            </w:r>
            <w:proofErr w:type="gramEnd"/>
            <w:r w:rsidRPr="00A90540">
              <w:rPr>
                <w:rFonts w:ascii="Times New Roman" w:hAnsi="Times New Roman" w:cs="Times New Roman"/>
                <w:sz w:val="18"/>
                <w:szCs w:val="18"/>
              </w:rPr>
              <w:t xml:space="preserve"> for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R. Adults  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tcBorders>
              <w:bottom w:val="single" w:sz="4" w:space="0" w:color="auto"/>
            </w:tcBorders>
            <w:vAlign w:val="bottom"/>
          </w:tcPr>
          <w:p w:rsidR="00AA75C2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DL</m:t>
                    </m:r>
                  </m:sub>
                </m:sSub>
              </m:oMath>
            </m:oMathPara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5398" w:type="dxa"/>
            <w:tcBorders>
              <w:bottom w:val="single" w:sz="4" w:space="0" w:color="auto"/>
            </w:tcBorders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Number of sub-</w:t>
            </w:r>
            <w:proofErr w:type="gramStart"/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compartment</w:t>
            </w:r>
            <w:proofErr w:type="gramEnd"/>
            <w:r w:rsidRPr="00A90540">
              <w:rPr>
                <w:rFonts w:ascii="Times New Roman" w:hAnsi="Times New Roman" w:cs="Times New Roman"/>
                <w:sz w:val="18"/>
                <w:szCs w:val="18"/>
              </w:rPr>
              <w:t xml:space="preserve"> for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Diapausing Larvae</w:t>
            </w:r>
          </w:p>
        </w:tc>
      </w:tr>
      <w:tr w:rsidR="00AA75C2" w:rsidTr="007A7EE2">
        <w:trPr>
          <w:jc w:val="center"/>
        </w:trPr>
        <w:tc>
          <w:tcPr>
            <w:tcW w:w="179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75C2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Diapause </w:t>
            </w:r>
          </w:p>
          <w:p w:rsidR="00AA75C2" w:rsidRPr="00DD3EB1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Induction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a</m:t>
                  </m:r>
                </m:sub>
              </m:sSub>
            </m:oMath>
            <w:r w:rsidR="00AA75C2" w:rsidRPr="00A90540">
              <w:rPr>
                <w:rFonts w:ascii="Times New Roman" w:eastAsia="Calibri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4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  <w:r w:rsidR="00DA5F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9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Maximum diapause induction rate </w:t>
            </w:r>
          </w:p>
        </w:tc>
      </w:tr>
      <w:tr w:rsidR="00AA75C2" w:rsidTr="007A7EE2">
        <w:trPr>
          <w:jc w:val="center"/>
        </w:trPr>
        <w:tc>
          <w:tcPr>
            <w:tcW w:w="179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DD3EB1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b</m:t>
                  </m:r>
                </m:sub>
              </m:sSub>
            </m:oMath>
            <w:r w:rsidR="00AA75C2" w:rsidRPr="00A90540">
              <w:rPr>
                <w:rFonts w:ascii="Times New Roman" w:eastAsia="Calibri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0.50</w:t>
            </w:r>
          </w:p>
        </w:tc>
        <w:tc>
          <w:tcPr>
            <w:tcW w:w="53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Scalar determining the steepness for Diapausing Larvae </w:t>
            </w:r>
          </w:p>
        </w:tc>
      </w:tr>
      <w:tr w:rsidR="00AA75C2" w:rsidTr="007A7EE2">
        <w:trPr>
          <w:jc w:val="center"/>
        </w:trPr>
        <w:tc>
          <w:tcPr>
            <w:tcW w:w="179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DD3EB1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c</m:t>
                  </m:r>
                </m:sub>
              </m:sSub>
            </m:oMath>
            <w:r w:rsidR="00AA75C2" w:rsidRPr="00A90540">
              <w:rPr>
                <w:rFonts w:ascii="Times New Roman" w:eastAsia="Calibri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="00DA5FA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temperature (°C) at which inflection occurs for Diapausing Larvae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DD3EB1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Diapause Termination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DL</m:t>
                  </m:r>
                </m:sub>
              </m:sSub>
            </m:oMath>
            <w:r w:rsidR="00AA75C2" w:rsidRPr="00A90540">
              <w:rPr>
                <w:rFonts w:ascii="Times New Roman" w:eastAsiaTheme="minorEastAsia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4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DA5FAB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7.14*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539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Maximum diapause termination rate 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shd w:val="clear" w:color="auto" w:fill="D9D9D9" w:themeFill="background1" w:themeFillShade="D9"/>
          </w:tcPr>
          <w:p w:rsidR="00AA75C2" w:rsidRPr="00DD3EB1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DL</m:t>
                  </m:r>
                </m:sub>
              </m:sSub>
            </m:oMath>
            <w:r w:rsidR="00AA75C2" w:rsidRPr="00A90540">
              <w:rPr>
                <w:rFonts w:ascii="Times New Roman" w:eastAsiaTheme="minorEastAsia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0.09</m:t>
                </m:r>
              </m:oMath>
            </m:oMathPara>
          </w:p>
        </w:tc>
        <w:tc>
          <w:tcPr>
            <w:tcW w:w="5398" w:type="dxa"/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Scalar determining the steepness for Diapausing Larvae </w:t>
            </w:r>
          </w:p>
        </w:tc>
      </w:tr>
      <w:tr w:rsidR="00AA75C2" w:rsidTr="00521643">
        <w:trPr>
          <w:jc w:val="center"/>
        </w:trPr>
        <w:tc>
          <w:tcPr>
            <w:tcW w:w="1798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DD3EB1" w:rsidRDefault="00AA75C2" w:rsidP="005216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5C71D7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DL</m:t>
                  </m:r>
                </m:sub>
              </m:sSub>
            </m:oMath>
            <w:r w:rsidR="00AA75C2" w:rsidRPr="00A90540">
              <w:rPr>
                <w:rFonts w:ascii="Times New Roman" w:eastAsiaTheme="minorEastAsia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0540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DA5FAB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53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A75C2" w:rsidRPr="00A90540" w:rsidRDefault="00AA75C2" w:rsidP="005216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temperature (°C) at which inflection occurs for Diapausing Larvae</w:t>
            </w:r>
          </w:p>
        </w:tc>
      </w:tr>
      <w:bookmarkEnd w:id="1"/>
    </w:tbl>
    <w:p w:rsidR="00AA75C2" w:rsidRDefault="00AA75C2" w:rsidP="00AA75C2">
      <w:pPr>
        <w:rPr>
          <w:rFonts w:ascii="Times New Roman" w:hAnsi="Times New Roman" w:cs="Times New Roman"/>
          <w:b/>
          <w:sz w:val="24"/>
          <w:szCs w:val="24"/>
        </w:rPr>
      </w:pPr>
    </w:p>
    <w:p w:rsidR="00521643" w:rsidRPr="00222671" w:rsidRDefault="00222671" w:rsidP="00B65C2B">
      <w:pPr>
        <w:rPr>
          <w:rFonts w:ascii="Times New Roman" w:hAnsi="Times New Roman" w:cs="Times New Roman"/>
          <w:b/>
          <w:bCs/>
        </w:rPr>
      </w:pPr>
      <w:r w:rsidRPr="00222671">
        <w:rPr>
          <w:rFonts w:ascii="Times New Roman" w:hAnsi="Times New Roman" w:cs="Times New Roman"/>
          <w:b/>
          <w:bCs/>
        </w:rPr>
        <w:t>References:</w:t>
      </w:r>
    </w:p>
    <w:p w:rsidR="00222671" w:rsidRPr="00222671" w:rsidRDefault="00222671" w:rsidP="0022267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222671">
        <w:rPr>
          <w:rFonts w:ascii="Times New Roman" w:hAnsi="Times New Roman" w:cs="Times New Roman"/>
        </w:rPr>
        <w:fldChar w:fldCharType="begin" w:fldLock="1"/>
      </w:r>
      <w:r w:rsidRPr="00222671">
        <w:rPr>
          <w:rFonts w:ascii="Times New Roman" w:hAnsi="Times New Roman" w:cs="Times New Roman"/>
        </w:rPr>
        <w:instrText xml:space="preserve">ADDIN Mendeley Bibliography CSL_BIBLIOGRAPHY </w:instrText>
      </w:r>
      <w:r w:rsidRPr="00222671">
        <w:rPr>
          <w:rFonts w:ascii="Times New Roman" w:hAnsi="Times New Roman" w:cs="Times New Roman"/>
        </w:rPr>
        <w:fldChar w:fldCharType="separate"/>
      </w:r>
      <w:r w:rsidRPr="00222671">
        <w:rPr>
          <w:rFonts w:ascii="Times New Roman" w:hAnsi="Times New Roman" w:cs="Times New Roman"/>
          <w:noProof/>
          <w:szCs w:val="24"/>
        </w:rPr>
        <w:t>Breda, D., O. Diekmann, W. F. de Graafb, A. Pugliese, and R. Vermiglio. 2012. On the formulation of epidemic models (an appraisal of Kermack and McKendrick). Journal of Biological Dynamics 6:103–117.</w:t>
      </w:r>
    </w:p>
    <w:p w:rsidR="00222671" w:rsidRPr="00222671" w:rsidRDefault="00222671" w:rsidP="0022267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</w:rPr>
      </w:pPr>
      <w:r w:rsidRPr="00222671">
        <w:rPr>
          <w:rFonts w:ascii="Times New Roman" w:hAnsi="Times New Roman" w:cs="Times New Roman"/>
          <w:noProof/>
          <w:szCs w:val="24"/>
        </w:rPr>
        <w:t>Sharpe, F. R., and A. J. Lotka. 2009.  L. A problem in age-distribution . The London, Edinburgh, and Dublin Philosophical Magazine and Journal of Science 21:435–438.</w:t>
      </w:r>
    </w:p>
    <w:p w:rsidR="00222671" w:rsidRPr="00B65C2B" w:rsidRDefault="00222671" w:rsidP="00B65C2B">
      <w:r w:rsidRPr="00222671">
        <w:rPr>
          <w:rFonts w:ascii="Times New Roman" w:hAnsi="Times New Roman" w:cs="Times New Roman"/>
        </w:rPr>
        <w:fldChar w:fldCharType="end"/>
      </w:r>
    </w:p>
    <w:sectPr w:rsidR="00222671" w:rsidRPr="00B6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B3DA6"/>
    <w:multiLevelType w:val="multilevel"/>
    <w:tmpl w:val="7EC6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75DF6"/>
    <w:multiLevelType w:val="multilevel"/>
    <w:tmpl w:val="D16C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A1BF1"/>
    <w:multiLevelType w:val="multilevel"/>
    <w:tmpl w:val="2F7AE9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/>
      </w:rPr>
    </w:lvl>
  </w:abstractNum>
  <w:abstractNum w:abstractNumId="3" w15:restartNumberingAfterBreak="0">
    <w:nsid w:val="306C6C3D"/>
    <w:multiLevelType w:val="hybridMultilevel"/>
    <w:tmpl w:val="6B727FA4"/>
    <w:lvl w:ilvl="0" w:tplc="211C75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583E56"/>
    <w:multiLevelType w:val="multilevel"/>
    <w:tmpl w:val="4084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62523D"/>
    <w:multiLevelType w:val="multilevel"/>
    <w:tmpl w:val="57A2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70DC3"/>
    <w:multiLevelType w:val="multilevel"/>
    <w:tmpl w:val="3DBE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327C75"/>
    <w:multiLevelType w:val="hybridMultilevel"/>
    <w:tmpl w:val="73C25286"/>
    <w:lvl w:ilvl="0" w:tplc="CA8E255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61009"/>
    <w:multiLevelType w:val="hybridMultilevel"/>
    <w:tmpl w:val="903CD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7670A"/>
    <w:multiLevelType w:val="multilevel"/>
    <w:tmpl w:val="8402B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9F4831"/>
    <w:multiLevelType w:val="hybridMultilevel"/>
    <w:tmpl w:val="73C25286"/>
    <w:lvl w:ilvl="0" w:tplc="CA8E255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137BD"/>
    <w:multiLevelType w:val="multilevel"/>
    <w:tmpl w:val="2ECA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B65799"/>
    <w:multiLevelType w:val="multilevel"/>
    <w:tmpl w:val="2EE0C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42076A3"/>
    <w:multiLevelType w:val="hybridMultilevel"/>
    <w:tmpl w:val="73C25286"/>
    <w:lvl w:ilvl="0" w:tplc="CA8E255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F6A39"/>
    <w:multiLevelType w:val="hybridMultilevel"/>
    <w:tmpl w:val="D9D09AA4"/>
    <w:lvl w:ilvl="0" w:tplc="23780B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EA38FF"/>
    <w:multiLevelType w:val="multilevel"/>
    <w:tmpl w:val="766A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445930"/>
    <w:multiLevelType w:val="hybridMultilevel"/>
    <w:tmpl w:val="5F64F56C"/>
    <w:lvl w:ilvl="0" w:tplc="9E8C01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362558"/>
    <w:multiLevelType w:val="multilevel"/>
    <w:tmpl w:val="9B14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595528"/>
    <w:multiLevelType w:val="multilevel"/>
    <w:tmpl w:val="54EE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382782"/>
    <w:multiLevelType w:val="multilevel"/>
    <w:tmpl w:val="D064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55393D"/>
    <w:multiLevelType w:val="hybridMultilevel"/>
    <w:tmpl w:val="47BEC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70A74"/>
    <w:multiLevelType w:val="multilevel"/>
    <w:tmpl w:val="5D58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0"/>
  </w:num>
  <w:num w:numId="5">
    <w:abstractNumId w:val="20"/>
  </w:num>
  <w:num w:numId="6">
    <w:abstractNumId w:val="8"/>
  </w:num>
  <w:num w:numId="7">
    <w:abstractNumId w:val="3"/>
  </w:num>
  <w:num w:numId="8">
    <w:abstractNumId w:val="21"/>
  </w:num>
  <w:num w:numId="9">
    <w:abstractNumId w:val="6"/>
  </w:num>
  <w:num w:numId="10">
    <w:abstractNumId w:val="0"/>
  </w:num>
  <w:num w:numId="11">
    <w:abstractNumId w:val="18"/>
  </w:num>
  <w:num w:numId="12">
    <w:abstractNumId w:val="9"/>
  </w:num>
  <w:num w:numId="13">
    <w:abstractNumId w:val="5"/>
  </w:num>
  <w:num w:numId="14">
    <w:abstractNumId w:val="4"/>
  </w:num>
  <w:num w:numId="15">
    <w:abstractNumId w:val="15"/>
  </w:num>
  <w:num w:numId="16">
    <w:abstractNumId w:val="17"/>
  </w:num>
  <w:num w:numId="17">
    <w:abstractNumId w:val="19"/>
  </w:num>
  <w:num w:numId="18">
    <w:abstractNumId w:val="14"/>
  </w:num>
  <w:num w:numId="19">
    <w:abstractNumId w:val="16"/>
  </w:num>
  <w:num w:numId="20">
    <w:abstractNumId w:val="1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5C2B"/>
    <w:rsid w:val="000411FB"/>
    <w:rsid w:val="00041765"/>
    <w:rsid w:val="000628D7"/>
    <w:rsid w:val="00113A3C"/>
    <w:rsid w:val="001C6511"/>
    <w:rsid w:val="00222671"/>
    <w:rsid w:val="003E6289"/>
    <w:rsid w:val="00437E5D"/>
    <w:rsid w:val="00521643"/>
    <w:rsid w:val="005A244B"/>
    <w:rsid w:val="005A5CDF"/>
    <w:rsid w:val="005B1C44"/>
    <w:rsid w:val="005C6E78"/>
    <w:rsid w:val="005C71D7"/>
    <w:rsid w:val="005E0380"/>
    <w:rsid w:val="00750219"/>
    <w:rsid w:val="007A7CBE"/>
    <w:rsid w:val="007A7EE2"/>
    <w:rsid w:val="007C514D"/>
    <w:rsid w:val="008E04FC"/>
    <w:rsid w:val="0090544D"/>
    <w:rsid w:val="00A23464"/>
    <w:rsid w:val="00A57FD8"/>
    <w:rsid w:val="00A878CF"/>
    <w:rsid w:val="00AA75C2"/>
    <w:rsid w:val="00B65C2B"/>
    <w:rsid w:val="00B72198"/>
    <w:rsid w:val="00BC2FC6"/>
    <w:rsid w:val="00BF1022"/>
    <w:rsid w:val="00C346A2"/>
    <w:rsid w:val="00DA5FAB"/>
    <w:rsid w:val="00E4232C"/>
    <w:rsid w:val="00E8547A"/>
    <w:rsid w:val="00EC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7C2F"/>
  <w15:chartTrackingRefBased/>
  <w15:docId w15:val="{B1BFA3EF-E73D-4F12-9309-791EAA5D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5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5C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2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5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C2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65C2B"/>
  </w:style>
  <w:style w:type="paragraph" w:styleId="ListParagraph">
    <w:name w:val="List Paragraph"/>
    <w:basedOn w:val="Normal"/>
    <w:uiPriority w:val="34"/>
    <w:qFormat/>
    <w:rsid w:val="00B65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5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2B"/>
  </w:style>
  <w:style w:type="paragraph" w:styleId="Footer">
    <w:name w:val="footer"/>
    <w:basedOn w:val="Normal"/>
    <w:link w:val="FooterChar"/>
    <w:uiPriority w:val="99"/>
    <w:unhideWhenUsed/>
    <w:rsid w:val="00B65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2B"/>
  </w:style>
  <w:style w:type="paragraph" w:styleId="NormalWeb">
    <w:name w:val="Normal (Web)"/>
    <w:basedOn w:val="Normal"/>
    <w:uiPriority w:val="99"/>
    <w:semiHidden/>
    <w:unhideWhenUsed/>
    <w:rsid w:val="00B65C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65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C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49F2B-BD95-4467-8F34-6ECA02EF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3073</TotalTime>
  <Pages>10</Pages>
  <Words>2784</Words>
  <Characters>15874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 Pak</dc:creator>
  <cp:keywords/>
  <dc:description/>
  <cp:lastModifiedBy>Damie Pak</cp:lastModifiedBy>
  <cp:revision>12</cp:revision>
  <dcterms:created xsi:type="dcterms:W3CDTF">2020-02-06T19:34:00Z</dcterms:created>
  <dcterms:modified xsi:type="dcterms:W3CDTF">2020-05-06T14:33:00Z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93e0e3f9-c750-3618-b2f1-bd55967d092b</vt:lpwstr>
  </property>
  <property fmtid="{D5CDD505-2E9C-101B-9397-08002B2CF9AE}" pid="4" name="Mendeley Citation Style_1">
    <vt:lpwstr>http://www.zotero.org/styles/ecology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16th edition (author-date)</vt:lpwstr>
  </property>
  <property fmtid="{D5CDD505-2E9C-101B-9397-08002B2CF9AE}" pid="11" name="Mendeley Recent Style Id 3_1">
    <vt:lpwstr>http://www.zotero.org/styles/ecological-entomology</vt:lpwstr>
  </property>
  <property fmtid="{D5CDD505-2E9C-101B-9397-08002B2CF9AE}" pid="12" name="Mendeley Recent Style Name 3_1">
    <vt:lpwstr>Ecological Entomology</vt:lpwstr>
  </property>
  <property fmtid="{D5CDD505-2E9C-101B-9397-08002B2CF9AE}" pid="13" name="Mendeley Recent Style Id 4_1">
    <vt:lpwstr>http://www.zotero.org/styles/ecology</vt:lpwstr>
  </property>
  <property fmtid="{D5CDD505-2E9C-101B-9397-08002B2CF9AE}" pid="14" name="Mendeley Recent Style Name 4_1">
    <vt:lpwstr>Ecology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http://www.zotero.org/styles/the-american-naturalist</vt:lpwstr>
  </property>
  <property fmtid="{D5CDD505-2E9C-101B-9397-08002B2CF9AE}" pid="24" name="Mendeley Recent Style Name 9_1">
    <vt:lpwstr>The American Naturalist</vt:lpwstr>
  </property>
</Properties>
</file>