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95FA" w14:textId="77777777" w:rsidR="00F35985" w:rsidRDefault="00000000">
      <w:pPr>
        <w:pStyle w:val="Heading1"/>
      </w:pPr>
      <w:r>
        <w:t>APPENDIX B</w:t>
      </w:r>
    </w:p>
    <w:p w14:paraId="6E24806B" w14:textId="77777777" w:rsidR="00F35985" w:rsidRDefault="00000000">
      <w:pPr>
        <w:pStyle w:val="Heading2"/>
      </w:pPr>
      <w:r>
        <w:t>PROJECT GANTT CHART</w:t>
      </w:r>
    </w:p>
    <w:p w14:paraId="095F7898" w14:textId="77777777" w:rsidR="00F35985" w:rsidRDefault="00000000">
      <w:pPr>
        <w:pStyle w:val="Subtitle"/>
      </w:pPr>
      <w:proofErr w:type="spellStart"/>
      <w:r>
        <w:t>EvalSense</w:t>
      </w:r>
      <w:proofErr w:type="spellEnd"/>
      <w:r>
        <w:t>: A Machine Learning-Based Sentiment Analysis System for Faculty Evaluation</w:t>
      </w:r>
    </w:p>
    <w:p w14:paraId="2EA20C1A" w14:textId="77777777" w:rsidR="00F35985" w:rsidRDefault="00000000">
      <w:r>
        <w:t xml:space="preserve">This phase-based schedule summarizes the main work needed to design, build, and evaluate </w:t>
      </w:r>
      <w:proofErr w:type="spellStart"/>
      <w:r>
        <w:t>EvalSense</w:t>
      </w:r>
      <w:proofErr w:type="spellEnd"/>
      <w:r>
        <w:t>. The manuscript provided for reference does not specify calendar dates; phase labels are used here until the team confirms the actual schedule.</w:t>
      </w:r>
    </w:p>
    <w:p w14:paraId="19B713B8" w14:textId="77777777" w:rsidR="00F35985" w:rsidRDefault="00000000">
      <w:r>
        <w:t>Legend: ● Active phase</w:t>
      </w:r>
    </w:p>
    <w:tbl>
      <w:tblPr>
        <w:tblW w:w="0" w:type="auto"/>
        <w:tblInd w:w="10" w:type="dxa"/>
        <w:tblBorders>
          <w:top w:val="single" w:sz="6" w:space="0" w:color="9EADBA"/>
          <w:left w:val="single" w:sz="6" w:space="0" w:color="9EADBA"/>
          <w:bottom w:val="single" w:sz="6" w:space="0" w:color="9EADBA"/>
          <w:right w:val="single" w:sz="6" w:space="0" w:color="9EADBA"/>
          <w:insideH w:val="single" w:sz="4" w:space="0" w:color="CBD5DF"/>
          <w:insideV w:val="single" w:sz="4" w:space="0" w:color="CBD5DF"/>
        </w:tblBorders>
        <w:tblCellMar>
          <w:left w:w="10" w:type="dxa"/>
          <w:right w:w="10" w:type="dxa"/>
        </w:tblCellMar>
        <w:tblLook w:val="04A0" w:firstRow="1" w:lastRow="0" w:firstColumn="1" w:lastColumn="0" w:noHBand="0" w:noVBand="1"/>
      </w:tblPr>
      <w:tblGrid>
        <w:gridCol w:w="4200"/>
        <w:gridCol w:w="900"/>
        <w:gridCol w:w="900"/>
        <w:gridCol w:w="900"/>
        <w:gridCol w:w="900"/>
        <w:gridCol w:w="900"/>
        <w:gridCol w:w="900"/>
      </w:tblGrid>
      <w:tr w:rsidR="00F35985" w14:paraId="6FD23B9F" w14:textId="77777777">
        <w:tblPrEx>
          <w:tblCellMar>
            <w:top w:w="0" w:type="dxa"/>
            <w:bottom w:w="0" w:type="dxa"/>
          </w:tblCellMar>
        </w:tblPrEx>
        <w:tc>
          <w:tcPr>
            <w:tcW w:w="4200" w:type="dxa"/>
            <w:shd w:val="clear" w:color="auto" w:fill="DCE8F0"/>
          </w:tcPr>
          <w:p w14:paraId="1F7C3E41" w14:textId="77777777" w:rsidR="00F35985" w:rsidRDefault="00000000">
            <w:r>
              <w:rPr>
                <w:b/>
              </w:rPr>
              <w:t>Project activity</w:t>
            </w:r>
          </w:p>
        </w:tc>
        <w:tc>
          <w:tcPr>
            <w:tcW w:w="900" w:type="dxa"/>
            <w:shd w:val="clear" w:color="auto" w:fill="DCE8F0"/>
          </w:tcPr>
          <w:p w14:paraId="7C6D173B" w14:textId="77777777" w:rsidR="00F35985" w:rsidRDefault="00000000">
            <w:pPr>
              <w:jc w:val="center"/>
            </w:pPr>
            <w:r>
              <w:rPr>
                <w:b/>
              </w:rPr>
              <w:t>Phase 1</w:t>
            </w:r>
          </w:p>
        </w:tc>
        <w:tc>
          <w:tcPr>
            <w:tcW w:w="900" w:type="dxa"/>
            <w:shd w:val="clear" w:color="auto" w:fill="DCE8F0"/>
          </w:tcPr>
          <w:p w14:paraId="0021278D" w14:textId="77777777" w:rsidR="00F35985" w:rsidRDefault="00000000">
            <w:pPr>
              <w:jc w:val="center"/>
            </w:pPr>
            <w:r>
              <w:rPr>
                <w:b/>
              </w:rPr>
              <w:t>Phase 2</w:t>
            </w:r>
          </w:p>
        </w:tc>
        <w:tc>
          <w:tcPr>
            <w:tcW w:w="900" w:type="dxa"/>
            <w:shd w:val="clear" w:color="auto" w:fill="DCE8F0"/>
          </w:tcPr>
          <w:p w14:paraId="12F6FC1B" w14:textId="77777777" w:rsidR="00F35985" w:rsidRDefault="00000000">
            <w:pPr>
              <w:jc w:val="center"/>
            </w:pPr>
            <w:r>
              <w:rPr>
                <w:b/>
              </w:rPr>
              <w:t>Phase 3</w:t>
            </w:r>
          </w:p>
        </w:tc>
        <w:tc>
          <w:tcPr>
            <w:tcW w:w="900" w:type="dxa"/>
            <w:shd w:val="clear" w:color="auto" w:fill="DCE8F0"/>
          </w:tcPr>
          <w:p w14:paraId="28324DE9" w14:textId="77777777" w:rsidR="00F35985" w:rsidRDefault="00000000">
            <w:pPr>
              <w:jc w:val="center"/>
            </w:pPr>
            <w:r>
              <w:rPr>
                <w:b/>
              </w:rPr>
              <w:t>Phase 4</w:t>
            </w:r>
          </w:p>
        </w:tc>
        <w:tc>
          <w:tcPr>
            <w:tcW w:w="900" w:type="dxa"/>
            <w:shd w:val="clear" w:color="auto" w:fill="DCE8F0"/>
          </w:tcPr>
          <w:p w14:paraId="2CE3AB09" w14:textId="77777777" w:rsidR="00F35985" w:rsidRDefault="00000000">
            <w:pPr>
              <w:jc w:val="center"/>
            </w:pPr>
            <w:r>
              <w:rPr>
                <w:b/>
              </w:rPr>
              <w:t>Phase 5</w:t>
            </w:r>
          </w:p>
        </w:tc>
        <w:tc>
          <w:tcPr>
            <w:tcW w:w="900" w:type="dxa"/>
            <w:shd w:val="clear" w:color="auto" w:fill="DCE8F0"/>
          </w:tcPr>
          <w:p w14:paraId="35253796" w14:textId="77777777" w:rsidR="00F35985" w:rsidRDefault="00000000">
            <w:pPr>
              <w:jc w:val="center"/>
            </w:pPr>
            <w:r>
              <w:rPr>
                <w:b/>
              </w:rPr>
              <w:t>Phase 6</w:t>
            </w:r>
          </w:p>
        </w:tc>
      </w:tr>
      <w:tr w:rsidR="00F35985" w14:paraId="5677267B" w14:textId="77777777">
        <w:tblPrEx>
          <w:tblCellMar>
            <w:top w:w="0" w:type="dxa"/>
            <w:bottom w:w="0" w:type="dxa"/>
          </w:tblCellMar>
        </w:tblPrEx>
        <w:tc>
          <w:tcPr>
            <w:tcW w:w="4200" w:type="dxa"/>
          </w:tcPr>
          <w:p w14:paraId="6F464390" w14:textId="77777777" w:rsidR="00F35985" w:rsidRDefault="00000000">
            <w:r>
              <w:rPr>
                <w:b/>
              </w:rPr>
              <w:t>Requirements and literature review</w:t>
            </w:r>
          </w:p>
        </w:tc>
        <w:tc>
          <w:tcPr>
            <w:tcW w:w="900" w:type="dxa"/>
            <w:shd w:val="clear" w:color="auto" w:fill="244A68"/>
          </w:tcPr>
          <w:p w14:paraId="759ACE71" w14:textId="77777777" w:rsidR="00F35985" w:rsidRDefault="00000000">
            <w:pPr>
              <w:jc w:val="center"/>
            </w:pPr>
            <w:r>
              <w:t>●</w:t>
            </w:r>
          </w:p>
        </w:tc>
        <w:tc>
          <w:tcPr>
            <w:tcW w:w="900" w:type="dxa"/>
            <w:shd w:val="clear" w:color="auto" w:fill="244A68"/>
          </w:tcPr>
          <w:p w14:paraId="4EEEAAE1" w14:textId="77777777" w:rsidR="00F35985" w:rsidRDefault="00000000">
            <w:pPr>
              <w:jc w:val="center"/>
            </w:pPr>
            <w:r>
              <w:t>●</w:t>
            </w:r>
          </w:p>
        </w:tc>
        <w:tc>
          <w:tcPr>
            <w:tcW w:w="900" w:type="dxa"/>
          </w:tcPr>
          <w:p w14:paraId="351E4DE2" w14:textId="77777777" w:rsidR="00F35985" w:rsidRDefault="00F35985">
            <w:pPr>
              <w:jc w:val="center"/>
            </w:pPr>
          </w:p>
        </w:tc>
        <w:tc>
          <w:tcPr>
            <w:tcW w:w="900" w:type="dxa"/>
          </w:tcPr>
          <w:p w14:paraId="669EB044" w14:textId="77777777" w:rsidR="00F35985" w:rsidRDefault="00F35985">
            <w:pPr>
              <w:jc w:val="center"/>
            </w:pPr>
          </w:p>
        </w:tc>
        <w:tc>
          <w:tcPr>
            <w:tcW w:w="900" w:type="dxa"/>
          </w:tcPr>
          <w:p w14:paraId="70DD0062" w14:textId="77777777" w:rsidR="00F35985" w:rsidRDefault="00F35985">
            <w:pPr>
              <w:jc w:val="center"/>
            </w:pPr>
          </w:p>
        </w:tc>
        <w:tc>
          <w:tcPr>
            <w:tcW w:w="900" w:type="dxa"/>
          </w:tcPr>
          <w:p w14:paraId="6964AE14" w14:textId="77777777" w:rsidR="00F35985" w:rsidRDefault="00F35985">
            <w:pPr>
              <w:jc w:val="center"/>
            </w:pPr>
          </w:p>
        </w:tc>
      </w:tr>
      <w:tr w:rsidR="00F35985" w14:paraId="7A451D53" w14:textId="77777777">
        <w:tblPrEx>
          <w:tblCellMar>
            <w:top w:w="0" w:type="dxa"/>
            <w:bottom w:w="0" w:type="dxa"/>
          </w:tblCellMar>
        </w:tblPrEx>
        <w:tc>
          <w:tcPr>
            <w:tcW w:w="4200" w:type="dxa"/>
          </w:tcPr>
          <w:p w14:paraId="340C2822" w14:textId="77777777" w:rsidR="00F35985" w:rsidRDefault="00000000">
            <w:r>
              <w:rPr>
                <w:b/>
              </w:rPr>
              <w:t>System and database design</w:t>
            </w:r>
          </w:p>
        </w:tc>
        <w:tc>
          <w:tcPr>
            <w:tcW w:w="900" w:type="dxa"/>
          </w:tcPr>
          <w:p w14:paraId="516C65F6" w14:textId="77777777" w:rsidR="00F35985" w:rsidRDefault="00F35985">
            <w:pPr>
              <w:jc w:val="center"/>
            </w:pPr>
          </w:p>
        </w:tc>
        <w:tc>
          <w:tcPr>
            <w:tcW w:w="900" w:type="dxa"/>
            <w:shd w:val="clear" w:color="auto" w:fill="244A68"/>
          </w:tcPr>
          <w:p w14:paraId="46905E64" w14:textId="77777777" w:rsidR="00F35985" w:rsidRDefault="00000000">
            <w:pPr>
              <w:jc w:val="center"/>
            </w:pPr>
            <w:r>
              <w:t>●</w:t>
            </w:r>
          </w:p>
        </w:tc>
        <w:tc>
          <w:tcPr>
            <w:tcW w:w="900" w:type="dxa"/>
            <w:shd w:val="clear" w:color="auto" w:fill="244A68"/>
          </w:tcPr>
          <w:p w14:paraId="2B81FBDE" w14:textId="77777777" w:rsidR="00F35985" w:rsidRDefault="00000000">
            <w:pPr>
              <w:jc w:val="center"/>
            </w:pPr>
            <w:r>
              <w:t>●</w:t>
            </w:r>
          </w:p>
        </w:tc>
        <w:tc>
          <w:tcPr>
            <w:tcW w:w="900" w:type="dxa"/>
          </w:tcPr>
          <w:p w14:paraId="34A84FD0" w14:textId="77777777" w:rsidR="00F35985" w:rsidRDefault="00F35985">
            <w:pPr>
              <w:jc w:val="center"/>
            </w:pPr>
          </w:p>
        </w:tc>
        <w:tc>
          <w:tcPr>
            <w:tcW w:w="900" w:type="dxa"/>
          </w:tcPr>
          <w:p w14:paraId="380AA213" w14:textId="77777777" w:rsidR="00F35985" w:rsidRDefault="00F35985">
            <w:pPr>
              <w:jc w:val="center"/>
            </w:pPr>
          </w:p>
        </w:tc>
        <w:tc>
          <w:tcPr>
            <w:tcW w:w="900" w:type="dxa"/>
          </w:tcPr>
          <w:p w14:paraId="0AF87FA2" w14:textId="77777777" w:rsidR="00F35985" w:rsidRDefault="00F35985">
            <w:pPr>
              <w:jc w:val="center"/>
            </w:pPr>
          </w:p>
        </w:tc>
      </w:tr>
      <w:tr w:rsidR="00F35985" w14:paraId="789E96B5" w14:textId="77777777">
        <w:tblPrEx>
          <w:tblCellMar>
            <w:top w:w="0" w:type="dxa"/>
            <w:bottom w:w="0" w:type="dxa"/>
          </w:tblCellMar>
        </w:tblPrEx>
        <w:tc>
          <w:tcPr>
            <w:tcW w:w="4200" w:type="dxa"/>
          </w:tcPr>
          <w:p w14:paraId="4882F130" w14:textId="77777777" w:rsidR="00F35985" w:rsidRDefault="00000000">
            <w:r>
              <w:rPr>
                <w:b/>
              </w:rPr>
              <w:t>Data preparation and model development</w:t>
            </w:r>
          </w:p>
        </w:tc>
        <w:tc>
          <w:tcPr>
            <w:tcW w:w="900" w:type="dxa"/>
          </w:tcPr>
          <w:p w14:paraId="626B97FA" w14:textId="77777777" w:rsidR="00F35985" w:rsidRDefault="00F35985">
            <w:pPr>
              <w:jc w:val="center"/>
            </w:pPr>
          </w:p>
        </w:tc>
        <w:tc>
          <w:tcPr>
            <w:tcW w:w="900" w:type="dxa"/>
            <w:shd w:val="clear" w:color="auto" w:fill="244A68"/>
          </w:tcPr>
          <w:p w14:paraId="54B22DFB" w14:textId="77777777" w:rsidR="00F35985" w:rsidRDefault="00000000">
            <w:pPr>
              <w:jc w:val="center"/>
            </w:pPr>
            <w:r>
              <w:t>●</w:t>
            </w:r>
          </w:p>
        </w:tc>
        <w:tc>
          <w:tcPr>
            <w:tcW w:w="900" w:type="dxa"/>
            <w:shd w:val="clear" w:color="auto" w:fill="244A68"/>
          </w:tcPr>
          <w:p w14:paraId="529AE00E" w14:textId="77777777" w:rsidR="00F35985" w:rsidRDefault="00000000">
            <w:pPr>
              <w:jc w:val="center"/>
            </w:pPr>
            <w:r>
              <w:t>●</w:t>
            </w:r>
          </w:p>
        </w:tc>
        <w:tc>
          <w:tcPr>
            <w:tcW w:w="900" w:type="dxa"/>
            <w:shd w:val="clear" w:color="auto" w:fill="244A68"/>
          </w:tcPr>
          <w:p w14:paraId="1A926C2E" w14:textId="77777777" w:rsidR="00F35985" w:rsidRDefault="00000000">
            <w:pPr>
              <w:jc w:val="center"/>
            </w:pPr>
            <w:r>
              <w:t>●</w:t>
            </w:r>
          </w:p>
        </w:tc>
        <w:tc>
          <w:tcPr>
            <w:tcW w:w="900" w:type="dxa"/>
          </w:tcPr>
          <w:p w14:paraId="7E4CD42F" w14:textId="77777777" w:rsidR="00F35985" w:rsidRDefault="00F35985">
            <w:pPr>
              <w:jc w:val="center"/>
            </w:pPr>
          </w:p>
        </w:tc>
        <w:tc>
          <w:tcPr>
            <w:tcW w:w="900" w:type="dxa"/>
          </w:tcPr>
          <w:p w14:paraId="6475071C" w14:textId="77777777" w:rsidR="00F35985" w:rsidRDefault="00F35985">
            <w:pPr>
              <w:jc w:val="center"/>
            </w:pPr>
          </w:p>
        </w:tc>
      </w:tr>
      <w:tr w:rsidR="00F35985" w14:paraId="53597156" w14:textId="77777777">
        <w:tblPrEx>
          <w:tblCellMar>
            <w:top w:w="0" w:type="dxa"/>
            <w:bottom w:w="0" w:type="dxa"/>
          </w:tblCellMar>
        </w:tblPrEx>
        <w:tc>
          <w:tcPr>
            <w:tcW w:w="4200" w:type="dxa"/>
          </w:tcPr>
          <w:p w14:paraId="7708A047" w14:textId="77777777" w:rsidR="00F35985" w:rsidRDefault="00000000">
            <w:r>
              <w:rPr>
                <w:b/>
              </w:rPr>
              <w:t>Web application implementation</w:t>
            </w:r>
          </w:p>
        </w:tc>
        <w:tc>
          <w:tcPr>
            <w:tcW w:w="900" w:type="dxa"/>
          </w:tcPr>
          <w:p w14:paraId="20F9ADD2" w14:textId="77777777" w:rsidR="00F35985" w:rsidRDefault="00F35985">
            <w:pPr>
              <w:jc w:val="center"/>
            </w:pPr>
          </w:p>
        </w:tc>
        <w:tc>
          <w:tcPr>
            <w:tcW w:w="900" w:type="dxa"/>
          </w:tcPr>
          <w:p w14:paraId="258E05AA" w14:textId="77777777" w:rsidR="00F35985" w:rsidRDefault="00F35985">
            <w:pPr>
              <w:jc w:val="center"/>
            </w:pPr>
          </w:p>
        </w:tc>
        <w:tc>
          <w:tcPr>
            <w:tcW w:w="900" w:type="dxa"/>
            <w:shd w:val="clear" w:color="auto" w:fill="244A68"/>
          </w:tcPr>
          <w:p w14:paraId="547C2352" w14:textId="77777777" w:rsidR="00F35985" w:rsidRDefault="00000000">
            <w:pPr>
              <w:jc w:val="center"/>
            </w:pPr>
            <w:r>
              <w:t>●</w:t>
            </w:r>
          </w:p>
        </w:tc>
        <w:tc>
          <w:tcPr>
            <w:tcW w:w="900" w:type="dxa"/>
            <w:shd w:val="clear" w:color="auto" w:fill="244A68"/>
          </w:tcPr>
          <w:p w14:paraId="3963F574" w14:textId="77777777" w:rsidR="00F35985" w:rsidRDefault="00000000">
            <w:pPr>
              <w:jc w:val="center"/>
            </w:pPr>
            <w:r>
              <w:t>●</w:t>
            </w:r>
          </w:p>
        </w:tc>
        <w:tc>
          <w:tcPr>
            <w:tcW w:w="900" w:type="dxa"/>
            <w:shd w:val="clear" w:color="auto" w:fill="244A68"/>
          </w:tcPr>
          <w:p w14:paraId="4ACC35DC" w14:textId="77777777" w:rsidR="00F35985" w:rsidRDefault="00000000">
            <w:pPr>
              <w:jc w:val="center"/>
            </w:pPr>
            <w:r>
              <w:t>●</w:t>
            </w:r>
          </w:p>
        </w:tc>
        <w:tc>
          <w:tcPr>
            <w:tcW w:w="900" w:type="dxa"/>
          </w:tcPr>
          <w:p w14:paraId="173B2725" w14:textId="77777777" w:rsidR="00F35985" w:rsidRDefault="00F35985">
            <w:pPr>
              <w:jc w:val="center"/>
            </w:pPr>
          </w:p>
        </w:tc>
      </w:tr>
      <w:tr w:rsidR="00F35985" w14:paraId="6C8AF117" w14:textId="77777777">
        <w:tblPrEx>
          <w:tblCellMar>
            <w:top w:w="0" w:type="dxa"/>
            <w:bottom w:w="0" w:type="dxa"/>
          </w:tblCellMar>
        </w:tblPrEx>
        <w:tc>
          <w:tcPr>
            <w:tcW w:w="4200" w:type="dxa"/>
          </w:tcPr>
          <w:p w14:paraId="295DC13E" w14:textId="77777777" w:rsidR="00F35985" w:rsidRDefault="00000000">
            <w:r>
              <w:rPr>
                <w:b/>
              </w:rPr>
              <w:t>System integration and testing</w:t>
            </w:r>
          </w:p>
        </w:tc>
        <w:tc>
          <w:tcPr>
            <w:tcW w:w="900" w:type="dxa"/>
          </w:tcPr>
          <w:p w14:paraId="0CCB2891" w14:textId="77777777" w:rsidR="00F35985" w:rsidRDefault="00F35985">
            <w:pPr>
              <w:jc w:val="center"/>
            </w:pPr>
          </w:p>
        </w:tc>
        <w:tc>
          <w:tcPr>
            <w:tcW w:w="900" w:type="dxa"/>
          </w:tcPr>
          <w:p w14:paraId="68DFE943" w14:textId="77777777" w:rsidR="00F35985" w:rsidRDefault="00F35985">
            <w:pPr>
              <w:jc w:val="center"/>
            </w:pPr>
          </w:p>
        </w:tc>
        <w:tc>
          <w:tcPr>
            <w:tcW w:w="900" w:type="dxa"/>
          </w:tcPr>
          <w:p w14:paraId="71049E15" w14:textId="77777777" w:rsidR="00F35985" w:rsidRDefault="00F35985">
            <w:pPr>
              <w:jc w:val="center"/>
            </w:pPr>
          </w:p>
        </w:tc>
        <w:tc>
          <w:tcPr>
            <w:tcW w:w="900" w:type="dxa"/>
            <w:shd w:val="clear" w:color="auto" w:fill="244A68"/>
          </w:tcPr>
          <w:p w14:paraId="5931774D" w14:textId="77777777" w:rsidR="00F35985" w:rsidRDefault="00000000">
            <w:pPr>
              <w:jc w:val="center"/>
            </w:pPr>
            <w:r>
              <w:t>●</w:t>
            </w:r>
          </w:p>
        </w:tc>
        <w:tc>
          <w:tcPr>
            <w:tcW w:w="900" w:type="dxa"/>
            <w:shd w:val="clear" w:color="auto" w:fill="244A68"/>
          </w:tcPr>
          <w:p w14:paraId="59BA9F8F" w14:textId="77777777" w:rsidR="00F35985" w:rsidRDefault="00000000">
            <w:pPr>
              <w:jc w:val="center"/>
            </w:pPr>
            <w:r>
              <w:t>●</w:t>
            </w:r>
          </w:p>
        </w:tc>
        <w:tc>
          <w:tcPr>
            <w:tcW w:w="900" w:type="dxa"/>
          </w:tcPr>
          <w:p w14:paraId="678821F0" w14:textId="77777777" w:rsidR="00F35985" w:rsidRDefault="00F35985">
            <w:pPr>
              <w:jc w:val="center"/>
            </w:pPr>
          </w:p>
        </w:tc>
      </w:tr>
      <w:tr w:rsidR="00F35985" w14:paraId="326A3AE9" w14:textId="77777777">
        <w:tblPrEx>
          <w:tblCellMar>
            <w:top w:w="0" w:type="dxa"/>
            <w:bottom w:w="0" w:type="dxa"/>
          </w:tblCellMar>
        </w:tblPrEx>
        <w:tc>
          <w:tcPr>
            <w:tcW w:w="4200" w:type="dxa"/>
          </w:tcPr>
          <w:p w14:paraId="294FF7B1" w14:textId="77777777" w:rsidR="00F35985" w:rsidRDefault="00000000">
            <w:r>
              <w:rPr>
                <w:b/>
              </w:rPr>
              <w:t>User evaluation and analysis</w:t>
            </w:r>
          </w:p>
        </w:tc>
        <w:tc>
          <w:tcPr>
            <w:tcW w:w="900" w:type="dxa"/>
          </w:tcPr>
          <w:p w14:paraId="7BDE1059" w14:textId="77777777" w:rsidR="00F35985" w:rsidRDefault="00F35985">
            <w:pPr>
              <w:jc w:val="center"/>
            </w:pPr>
          </w:p>
        </w:tc>
        <w:tc>
          <w:tcPr>
            <w:tcW w:w="900" w:type="dxa"/>
          </w:tcPr>
          <w:p w14:paraId="11261860" w14:textId="77777777" w:rsidR="00F35985" w:rsidRDefault="00F35985">
            <w:pPr>
              <w:jc w:val="center"/>
            </w:pPr>
          </w:p>
        </w:tc>
        <w:tc>
          <w:tcPr>
            <w:tcW w:w="900" w:type="dxa"/>
          </w:tcPr>
          <w:p w14:paraId="7D81E008" w14:textId="77777777" w:rsidR="00F35985" w:rsidRDefault="00F35985">
            <w:pPr>
              <w:jc w:val="center"/>
            </w:pPr>
          </w:p>
        </w:tc>
        <w:tc>
          <w:tcPr>
            <w:tcW w:w="900" w:type="dxa"/>
          </w:tcPr>
          <w:p w14:paraId="7A7C85D8" w14:textId="77777777" w:rsidR="00F35985" w:rsidRDefault="00F35985">
            <w:pPr>
              <w:jc w:val="center"/>
            </w:pPr>
          </w:p>
        </w:tc>
        <w:tc>
          <w:tcPr>
            <w:tcW w:w="900" w:type="dxa"/>
            <w:shd w:val="clear" w:color="auto" w:fill="244A68"/>
          </w:tcPr>
          <w:p w14:paraId="1627A1E3" w14:textId="77777777" w:rsidR="00F35985" w:rsidRDefault="00000000">
            <w:pPr>
              <w:jc w:val="center"/>
            </w:pPr>
            <w:r>
              <w:t>●</w:t>
            </w:r>
          </w:p>
        </w:tc>
        <w:tc>
          <w:tcPr>
            <w:tcW w:w="900" w:type="dxa"/>
            <w:shd w:val="clear" w:color="auto" w:fill="244A68"/>
          </w:tcPr>
          <w:p w14:paraId="097A4308" w14:textId="77777777" w:rsidR="00F35985" w:rsidRDefault="00000000">
            <w:pPr>
              <w:jc w:val="center"/>
            </w:pPr>
            <w:r>
              <w:t>●</w:t>
            </w:r>
          </w:p>
        </w:tc>
      </w:tr>
      <w:tr w:rsidR="00F35985" w14:paraId="57BE6FBA" w14:textId="77777777">
        <w:tblPrEx>
          <w:tblCellMar>
            <w:top w:w="0" w:type="dxa"/>
            <w:bottom w:w="0" w:type="dxa"/>
          </w:tblCellMar>
        </w:tblPrEx>
        <w:tc>
          <w:tcPr>
            <w:tcW w:w="4200" w:type="dxa"/>
          </w:tcPr>
          <w:p w14:paraId="3062CE8B" w14:textId="77777777" w:rsidR="00F35985" w:rsidRDefault="00000000">
            <w:r>
              <w:rPr>
                <w:b/>
              </w:rPr>
              <w:t>Revision, documentation, and final submission</w:t>
            </w:r>
          </w:p>
        </w:tc>
        <w:tc>
          <w:tcPr>
            <w:tcW w:w="900" w:type="dxa"/>
          </w:tcPr>
          <w:p w14:paraId="599A726D" w14:textId="77777777" w:rsidR="00F35985" w:rsidRDefault="00F35985">
            <w:pPr>
              <w:jc w:val="center"/>
            </w:pPr>
          </w:p>
        </w:tc>
        <w:tc>
          <w:tcPr>
            <w:tcW w:w="900" w:type="dxa"/>
          </w:tcPr>
          <w:p w14:paraId="1524A7D3" w14:textId="77777777" w:rsidR="00F35985" w:rsidRDefault="00F35985">
            <w:pPr>
              <w:jc w:val="center"/>
            </w:pPr>
          </w:p>
        </w:tc>
        <w:tc>
          <w:tcPr>
            <w:tcW w:w="900" w:type="dxa"/>
          </w:tcPr>
          <w:p w14:paraId="3A471688" w14:textId="77777777" w:rsidR="00F35985" w:rsidRDefault="00F35985">
            <w:pPr>
              <w:jc w:val="center"/>
            </w:pPr>
          </w:p>
        </w:tc>
        <w:tc>
          <w:tcPr>
            <w:tcW w:w="900" w:type="dxa"/>
          </w:tcPr>
          <w:p w14:paraId="543820D1" w14:textId="77777777" w:rsidR="00F35985" w:rsidRDefault="00F35985">
            <w:pPr>
              <w:jc w:val="center"/>
            </w:pPr>
          </w:p>
        </w:tc>
        <w:tc>
          <w:tcPr>
            <w:tcW w:w="900" w:type="dxa"/>
            <w:shd w:val="clear" w:color="auto" w:fill="244A68"/>
          </w:tcPr>
          <w:p w14:paraId="084FE1B9" w14:textId="77777777" w:rsidR="00F35985" w:rsidRDefault="00000000">
            <w:pPr>
              <w:jc w:val="center"/>
            </w:pPr>
            <w:r>
              <w:t>●</w:t>
            </w:r>
          </w:p>
        </w:tc>
        <w:tc>
          <w:tcPr>
            <w:tcW w:w="900" w:type="dxa"/>
            <w:shd w:val="clear" w:color="auto" w:fill="244A68"/>
          </w:tcPr>
          <w:p w14:paraId="7B9329FB" w14:textId="77777777" w:rsidR="00F35985" w:rsidRDefault="00000000">
            <w:pPr>
              <w:jc w:val="center"/>
            </w:pPr>
            <w:r>
              <w:t>●</w:t>
            </w:r>
          </w:p>
        </w:tc>
      </w:tr>
    </w:tbl>
    <w:p w14:paraId="3FD121FD" w14:textId="77777777" w:rsidR="00F35985" w:rsidRDefault="00000000">
      <w:pPr>
        <w:pStyle w:val="Caption"/>
      </w:pPr>
      <w:r>
        <w:t xml:space="preserve">Figure B.1. Phase-based project schedule for the development of </w:t>
      </w:r>
      <w:proofErr w:type="spellStart"/>
      <w:r>
        <w:t>EvalSense</w:t>
      </w:r>
      <w:proofErr w:type="spellEnd"/>
      <w:r>
        <w:t>. Replace the phase labels with the approved calendar months or weeks before final submission.</w:t>
      </w:r>
    </w:p>
    <w:p w14:paraId="5511C492" w14:textId="77777777" w:rsidR="00F35985" w:rsidRDefault="00F35985"/>
    <w:p w14:paraId="25AEF0D4" w14:textId="77777777" w:rsidR="00F35985" w:rsidRDefault="00000000" w:rsidP="002C1A14">
      <w:pPr>
        <w:pStyle w:val="Heading1"/>
        <w:jc w:val="center"/>
      </w:pPr>
      <w:r>
        <w:t>APPENDIX C</w:t>
      </w:r>
    </w:p>
    <w:p w14:paraId="4359BC0C" w14:textId="77777777" w:rsidR="00F35985" w:rsidRDefault="00000000">
      <w:pPr>
        <w:pStyle w:val="Heading2"/>
      </w:pPr>
      <w:r>
        <w:t>RELEVANT SOURCE CODE</w:t>
      </w:r>
    </w:p>
    <w:p w14:paraId="648FF9B0" w14:textId="77777777" w:rsidR="00F35985" w:rsidRDefault="00000000">
      <w:r>
        <w:t xml:space="preserve">The following excerpts are taken from the </w:t>
      </w:r>
      <w:proofErr w:type="spellStart"/>
      <w:r>
        <w:t>EvalSense</w:t>
      </w:r>
      <w:proofErr w:type="spellEnd"/>
      <w:r>
        <w:t xml:space="preserve"> source code. They illustrate the text preprocessing, sentiment classification, and evaluation processing used by the system.</w:t>
      </w:r>
    </w:p>
    <w:p w14:paraId="026AD345" w14:textId="77777777" w:rsidR="00F35985" w:rsidRDefault="00000000">
      <w:pPr>
        <w:pStyle w:val="Caption"/>
      </w:pPr>
      <w:r>
        <w:t>Figure C.1. Text normalization and negation-aware preprocessing (ml/preprocess.py)</w:t>
      </w:r>
    </w:p>
    <w:tbl>
      <w:tblPr>
        <w:tblW w:w="0" w:type="auto"/>
        <w:tblInd w:w="10" w:type="dxa"/>
        <w:tblBorders>
          <w:top w:val="single" w:sz="4" w:space="0" w:color="C8D2DC"/>
          <w:left w:val="single" w:sz="4" w:space="0" w:color="C8D2DC"/>
          <w:bottom w:val="single" w:sz="4" w:space="0" w:color="C8D2DC"/>
          <w:right w:val="single" w:sz="4" w:space="0" w:color="C8D2DC"/>
        </w:tblBorders>
        <w:shd w:val="clear" w:color="auto" w:fill="F4F6F8"/>
        <w:tblCellMar>
          <w:left w:w="10" w:type="dxa"/>
          <w:right w:w="10" w:type="dxa"/>
        </w:tblCellMar>
        <w:tblLook w:val="04A0" w:firstRow="1" w:lastRow="0" w:firstColumn="1" w:lastColumn="0" w:noHBand="0" w:noVBand="1"/>
      </w:tblPr>
      <w:tblGrid>
        <w:gridCol w:w="10090"/>
      </w:tblGrid>
      <w:tr w:rsidR="00F35985" w14:paraId="44045806" w14:textId="77777777">
        <w:tblPrEx>
          <w:tblCellMar>
            <w:top w:w="0" w:type="dxa"/>
            <w:bottom w:w="0" w:type="dxa"/>
          </w:tblCellMar>
        </w:tblPrEx>
        <w:tc>
          <w:tcPr>
            <w:tcW w:w="9000" w:type="dxa"/>
            <w:shd w:val="clear" w:color="auto" w:fill="F4F6F8"/>
          </w:tcPr>
          <w:p w14:paraId="3D7B7355" w14:textId="2D7ECC2F" w:rsidR="00F35985" w:rsidRDefault="002C1A14">
            <w:pPr>
              <w:spacing w:after="0" w:line="220" w:lineRule="auto"/>
            </w:pPr>
            <w:r w:rsidRPr="002C1A14">
              <w:rPr>
                <w:rFonts w:ascii="Consolas" w:hAnsi="Consolas"/>
                <w:sz w:val="17"/>
              </w:rPr>
              <w:lastRenderedPageBreak/>
              <w:drawing>
                <wp:inline distT="0" distB="0" distL="0" distR="0" wp14:anchorId="746BE57D" wp14:editId="6A4FD203">
                  <wp:extent cx="6400800" cy="2987040"/>
                  <wp:effectExtent l="0" t="0" r="0" b="3810"/>
                  <wp:docPr id="198210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5716" name=""/>
                          <pic:cNvPicPr/>
                        </pic:nvPicPr>
                        <pic:blipFill>
                          <a:blip r:embed="rId5"/>
                          <a:stretch>
                            <a:fillRect/>
                          </a:stretch>
                        </pic:blipFill>
                        <pic:spPr>
                          <a:xfrm>
                            <a:off x="0" y="0"/>
                            <a:ext cx="6400800" cy="2987040"/>
                          </a:xfrm>
                          <a:prstGeom prst="rect">
                            <a:avLst/>
                          </a:prstGeom>
                        </pic:spPr>
                      </pic:pic>
                    </a:graphicData>
                  </a:graphic>
                </wp:inline>
              </w:drawing>
            </w:r>
          </w:p>
        </w:tc>
      </w:tr>
    </w:tbl>
    <w:p w14:paraId="75B1B757" w14:textId="77777777" w:rsidR="00F35985" w:rsidRDefault="00000000">
      <w:pPr>
        <w:pStyle w:val="Caption"/>
      </w:pPr>
      <w:r>
        <w:t>Figure C.2. Sentiment prediction using the trained classifier and vectorizer (ml/predict.py)</w:t>
      </w:r>
    </w:p>
    <w:tbl>
      <w:tblPr>
        <w:tblW w:w="0" w:type="auto"/>
        <w:tblInd w:w="10" w:type="dxa"/>
        <w:tblBorders>
          <w:top w:val="single" w:sz="4" w:space="0" w:color="C8D2DC"/>
          <w:left w:val="single" w:sz="4" w:space="0" w:color="C8D2DC"/>
          <w:bottom w:val="single" w:sz="4" w:space="0" w:color="C8D2DC"/>
          <w:right w:val="single" w:sz="4" w:space="0" w:color="C8D2DC"/>
        </w:tblBorders>
        <w:shd w:val="clear" w:color="auto" w:fill="F4F6F8"/>
        <w:tblCellMar>
          <w:left w:w="10" w:type="dxa"/>
          <w:right w:w="10" w:type="dxa"/>
        </w:tblCellMar>
        <w:tblLook w:val="04A0" w:firstRow="1" w:lastRow="0" w:firstColumn="1" w:lastColumn="0" w:noHBand="0" w:noVBand="1"/>
      </w:tblPr>
      <w:tblGrid>
        <w:gridCol w:w="10090"/>
      </w:tblGrid>
      <w:tr w:rsidR="002C1A14" w14:paraId="184B88AC" w14:textId="77777777">
        <w:tblPrEx>
          <w:tblCellMar>
            <w:top w:w="0" w:type="dxa"/>
            <w:bottom w:w="0" w:type="dxa"/>
          </w:tblCellMar>
        </w:tblPrEx>
        <w:tc>
          <w:tcPr>
            <w:tcW w:w="9000" w:type="dxa"/>
            <w:shd w:val="clear" w:color="auto" w:fill="F4F6F8"/>
          </w:tcPr>
          <w:p w14:paraId="1209AD56" w14:textId="4328CACE" w:rsidR="002C1A14" w:rsidRDefault="002C1A14" w:rsidP="002C1A14">
            <w:pPr>
              <w:spacing w:after="0" w:line="220" w:lineRule="auto"/>
            </w:pPr>
            <w:r w:rsidRPr="00EB5D2E">
              <w:rPr>
                <w:noProof/>
              </w:rPr>
              <w:drawing>
                <wp:inline distT="0" distB="0" distL="0" distR="0" wp14:anchorId="0EF91CB4" wp14:editId="05CECD08">
                  <wp:extent cx="6400800" cy="2982595"/>
                  <wp:effectExtent l="0" t="0" r="0" b="8255"/>
                  <wp:docPr id="5727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5483" name=""/>
                          <pic:cNvPicPr/>
                        </pic:nvPicPr>
                        <pic:blipFill>
                          <a:blip r:embed="rId6"/>
                          <a:stretch>
                            <a:fillRect/>
                          </a:stretch>
                        </pic:blipFill>
                        <pic:spPr>
                          <a:xfrm>
                            <a:off x="0" y="0"/>
                            <a:ext cx="6400800" cy="2982595"/>
                          </a:xfrm>
                          <a:prstGeom prst="rect">
                            <a:avLst/>
                          </a:prstGeom>
                        </pic:spPr>
                      </pic:pic>
                    </a:graphicData>
                  </a:graphic>
                </wp:inline>
              </w:drawing>
            </w:r>
          </w:p>
        </w:tc>
      </w:tr>
    </w:tbl>
    <w:p w14:paraId="1C3A3346" w14:textId="77777777" w:rsidR="002C1A14" w:rsidRDefault="002C1A14">
      <w:pPr>
        <w:pStyle w:val="Caption"/>
      </w:pPr>
    </w:p>
    <w:p w14:paraId="1425F929" w14:textId="77777777" w:rsidR="002C1A14" w:rsidRDefault="002C1A14">
      <w:pPr>
        <w:pStyle w:val="Caption"/>
      </w:pPr>
    </w:p>
    <w:p w14:paraId="5FF6782E" w14:textId="77777777" w:rsidR="002C1A14" w:rsidRDefault="002C1A14">
      <w:pPr>
        <w:rPr>
          <w:i/>
          <w:sz w:val="20"/>
        </w:rPr>
      </w:pPr>
      <w:r>
        <w:br w:type="page"/>
      </w:r>
    </w:p>
    <w:p w14:paraId="24C6EC74" w14:textId="0FD45611" w:rsidR="00F35985" w:rsidRDefault="00000000">
      <w:pPr>
        <w:pStyle w:val="Caption"/>
      </w:pPr>
      <w:r>
        <w:lastRenderedPageBreak/>
        <w:t>Figure C.3. Evaluation submission workflow (services/evaluation_service.py)</w:t>
      </w:r>
    </w:p>
    <w:tbl>
      <w:tblPr>
        <w:tblW w:w="0" w:type="auto"/>
        <w:tblInd w:w="10" w:type="dxa"/>
        <w:tblBorders>
          <w:top w:val="single" w:sz="4" w:space="0" w:color="C8D2DC"/>
          <w:left w:val="single" w:sz="4" w:space="0" w:color="C8D2DC"/>
          <w:bottom w:val="single" w:sz="4" w:space="0" w:color="C8D2DC"/>
          <w:right w:val="single" w:sz="4" w:space="0" w:color="C8D2DC"/>
        </w:tblBorders>
        <w:shd w:val="clear" w:color="auto" w:fill="F4F6F8"/>
        <w:tblCellMar>
          <w:left w:w="10" w:type="dxa"/>
          <w:right w:w="10" w:type="dxa"/>
        </w:tblCellMar>
        <w:tblLook w:val="04A0" w:firstRow="1" w:lastRow="0" w:firstColumn="1" w:lastColumn="0" w:noHBand="0" w:noVBand="1"/>
      </w:tblPr>
      <w:tblGrid>
        <w:gridCol w:w="10090"/>
      </w:tblGrid>
      <w:tr w:rsidR="00F35985" w14:paraId="2FA97F67" w14:textId="77777777">
        <w:tblPrEx>
          <w:tblCellMar>
            <w:top w:w="0" w:type="dxa"/>
            <w:bottom w:w="0" w:type="dxa"/>
          </w:tblCellMar>
        </w:tblPrEx>
        <w:tc>
          <w:tcPr>
            <w:tcW w:w="9000" w:type="dxa"/>
            <w:shd w:val="clear" w:color="auto" w:fill="F4F6F8"/>
          </w:tcPr>
          <w:p w14:paraId="44CAB5B3" w14:textId="1943D5F6" w:rsidR="00F35985" w:rsidRDefault="002C1A14">
            <w:pPr>
              <w:spacing w:after="0" w:line="220" w:lineRule="auto"/>
            </w:pPr>
            <w:r w:rsidRPr="002C1A14">
              <w:rPr>
                <w:rFonts w:ascii="Consolas" w:hAnsi="Consolas"/>
                <w:sz w:val="17"/>
              </w:rPr>
              <w:drawing>
                <wp:inline distT="0" distB="0" distL="0" distR="0" wp14:anchorId="5A7408EB" wp14:editId="3087154F">
                  <wp:extent cx="6400800" cy="3817620"/>
                  <wp:effectExtent l="0" t="0" r="0" b="0"/>
                  <wp:docPr id="19578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03906" name=""/>
                          <pic:cNvPicPr/>
                        </pic:nvPicPr>
                        <pic:blipFill>
                          <a:blip r:embed="rId7"/>
                          <a:stretch>
                            <a:fillRect/>
                          </a:stretch>
                        </pic:blipFill>
                        <pic:spPr>
                          <a:xfrm>
                            <a:off x="0" y="0"/>
                            <a:ext cx="6400800" cy="3817620"/>
                          </a:xfrm>
                          <a:prstGeom prst="rect">
                            <a:avLst/>
                          </a:prstGeom>
                        </pic:spPr>
                      </pic:pic>
                    </a:graphicData>
                  </a:graphic>
                </wp:inline>
              </w:drawing>
            </w:r>
          </w:p>
        </w:tc>
      </w:tr>
    </w:tbl>
    <w:p w14:paraId="14895110" w14:textId="77777777" w:rsidR="00F35985" w:rsidRDefault="00000000">
      <w:pPr>
        <w:pStyle w:val="Caption"/>
      </w:pPr>
      <w:r>
        <w:t>Figure C.4. Overall rating validation and calculation (core/evaluation.py)</w:t>
      </w:r>
    </w:p>
    <w:p w14:paraId="23F3AF5B" w14:textId="77777777" w:rsidR="002C1A14" w:rsidRDefault="002C1A14">
      <w:pPr>
        <w:pStyle w:val="Heading1"/>
        <w:rPr>
          <w:rFonts w:ascii="Consolas" w:hAnsi="Consolas"/>
          <w:b w:val="0"/>
          <w:sz w:val="17"/>
        </w:rPr>
      </w:pPr>
      <w:r w:rsidRPr="002C1A14">
        <w:rPr>
          <w:rFonts w:ascii="Consolas" w:hAnsi="Consolas"/>
          <w:b w:val="0"/>
          <w:sz w:val="17"/>
        </w:rPr>
        <w:drawing>
          <wp:inline distT="0" distB="0" distL="0" distR="0" wp14:anchorId="0020D8CC" wp14:editId="0729AF21">
            <wp:extent cx="6400800" cy="3185160"/>
            <wp:effectExtent l="0" t="0" r="0" b="0"/>
            <wp:docPr id="99949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99606" name=""/>
                    <pic:cNvPicPr/>
                  </pic:nvPicPr>
                  <pic:blipFill>
                    <a:blip r:embed="rId8"/>
                    <a:stretch>
                      <a:fillRect/>
                    </a:stretch>
                  </pic:blipFill>
                  <pic:spPr>
                    <a:xfrm>
                      <a:off x="0" y="0"/>
                      <a:ext cx="6400800" cy="3185160"/>
                    </a:xfrm>
                    <a:prstGeom prst="rect">
                      <a:avLst/>
                    </a:prstGeom>
                  </pic:spPr>
                </pic:pic>
              </a:graphicData>
            </a:graphic>
          </wp:inline>
        </w:drawing>
      </w:r>
      <w:r w:rsidRPr="002C1A14">
        <w:rPr>
          <w:rFonts w:ascii="Consolas" w:hAnsi="Consolas"/>
          <w:b w:val="0"/>
          <w:sz w:val="17"/>
        </w:rPr>
        <w:t xml:space="preserve"> </w:t>
      </w:r>
    </w:p>
    <w:p w14:paraId="141CEEFB" w14:textId="77777777" w:rsidR="002C1A14" w:rsidRDefault="002C1A14">
      <w:pPr>
        <w:rPr>
          <w:rFonts w:ascii="Consolas" w:hAnsi="Consolas"/>
          <w:sz w:val="17"/>
        </w:rPr>
      </w:pPr>
      <w:r>
        <w:rPr>
          <w:rFonts w:ascii="Consolas" w:hAnsi="Consolas"/>
          <w:b/>
          <w:sz w:val="17"/>
        </w:rPr>
        <w:br w:type="page"/>
      </w:r>
    </w:p>
    <w:p w14:paraId="3017AF09" w14:textId="3DDA9B3B" w:rsidR="00FF0DDE" w:rsidRPr="00FF0DDE" w:rsidRDefault="00FF0DDE" w:rsidP="00FF0DDE">
      <w:pPr>
        <w:pStyle w:val="Subtitle"/>
        <w:jc w:val="center"/>
        <w:rPr>
          <w:b/>
          <w:bCs/>
          <w:i w:val="0"/>
          <w:iCs/>
        </w:rPr>
      </w:pPr>
      <w:r w:rsidRPr="00FF0DDE">
        <w:rPr>
          <w:b/>
          <w:bCs/>
          <w:i w:val="0"/>
          <w:iCs/>
        </w:rPr>
        <w:lastRenderedPageBreak/>
        <w:t>APPENDIX D</w:t>
      </w:r>
    </w:p>
    <w:p w14:paraId="3F52B881" w14:textId="4F7AABA5" w:rsidR="00FF0DDE" w:rsidRPr="00FF0DDE" w:rsidRDefault="00FF0DDE" w:rsidP="00FF0DDE">
      <w:pPr>
        <w:pStyle w:val="Subtitle"/>
        <w:jc w:val="center"/>
        <w:rPr>
          <w:b/>
          <w:bCs/>
          <w:i w:val="0"/>
          <w:iCs/>
        </w:rPr>
      </w:pPr>
      <w:r w:rsidRPr="00FF0DDE">
        <w:rPr>
          <w:b/>
          <w:bCs/>
          <w:i w:val="0"/>
          <w:iCs/>
        </w:rPr>
        <w:t>Installation Guide</w:t>
      </w:r>
    </w:p>
    <w:p w14:paraId="20B48E32" w14:textId="77777777" w:rsidR="00F35985" w:rsidRDefault="00000000" w:rsidP="005255B4">
      <w:pPr>
        <w:ind w:firstLine="360"/>
      </w:pPr>
      <w:r>
        <w:t>This guide describes a local development or demonstration setup based on the project README. The application uses Python and MySQL.</w:t>
      </w:r>
    </w:p>
    <w:p w14:paraId="429C62C2" w14:textId="55039991" w:rsidR="00FF0DDE" w:rsidRPr="00FF0DDE" w:rsidRDefault="00FF0DDE" w:rsidP="00FF0DDE">
      <w:pPr>
        <w:pStyle w:val="ListParagraph"/>
        <w:numPr>
          <w:ilvl w:val="0"/>
          <w:numId w:val="1"/>
        </w:numPr>
        <w:rPr>
          <w:b/>
          <w:bCs/>
        </w:rPr>
      </w:pPr>
      <w:r w:rsidRPr="00FF0DDE">
        <w:rPr>
          <w:b/>
          <w:bCs/>
        </w:rPr>
        <w:t>System Requirements</w:t>
      </w:r>
    </w:p>
    <w:p w14:paraId="585766E4" w14:textId="77777777" w:rsidR="00FF0DDE" w:rsidRDefault="00000000" w:rsidP="00FF0DDE">
      <w:r>
        <w:t>Python 3.10 or later, pip, MySQL Server, and internet access for package and NLTK downloads. Git is needed only when cloning the project.</w:t>
      </w:r>
    </w:p>
    <w:p w14:paraId="1E9B8CDC" w14:textId="6DFEBEEE" w:rsidR="00F35985" w:rsidRPr="00FF0DDE" w:rsidRDefault="00000000" w:rsidP="00FF0DDE">
      <w:pPr>
        <w:pStyle w:val="ListParagraph"/>
        <w:numPr>
          <w:ilvl w:val="0"/>
          <w:numId w:val="1"/>
        </w:numPr>
        <w:rPr>
          <w:b/>
          <w:bCs/>
        </w:rPr>
      </w:pPr>
      <w:r w:rsidRPr="00FF0DDE">
        <w:rPr>
          <w:b/>
          <w:bCs/>
        </w:rPr>
        <w:t>Open the project</w:t>
      </w:r>
    </w:p>
    <w:p w14:paraId="5077A166" w14:textId="77777777" w:rsidR="00F35985" w:rsidRDefault="00000000">
      <w:r>
        <w:t>Open a terminal in the project folder. When cloning from the team repository, replace the sample address with the repository URL.</w:t>
      </w:r>
    </w:p>
    <w:tbl>
      <w:tblPr>
        <w:tblW w:w="7412" w:type="dxa"/>
        <w:tblInd w:w="10" w:type="dxa"/>
        <w:shd w:val="clear" w:color="auto" w:fill="F4F6F8"/>
        <w:tblCellMar>
          <w:left w:w="10" w:type="dxa"/>
          <w:right w:w="10" w:type="dxa"/>
        </w:tblCellMar>
        <w:tblLook w:val="04A0" w:firstRow="1" w:lastRow="0" w:firstColumn="1" w:lastColumn="0" w:noHBand="0" w:noVBand="1"/>
      </w:tblPr>
      <w:tblGrid>
        <w:gridCol w:w="7412"/>
      </w:tblGrid>
      <w:tr w:rsidR="00F35985" w14:paraId="23CD46F4" w14:textId="77777777" w:rsidTr="005255B4">
        <w:tblPrEx>
          <w:tblCellMar>
            <w:top w:w="0" w:type="dxa"/>
            <w:bottom w:w="0" w:type="dxa"/>
          </w:tblCellMar>
        </w:tblPrEx>
        <w:trPr>
          <w:trHeight w:val="949"/>
        </w:trPr>
        <w:tc>
          <w:tcPr>
            <w:tcW w:w="0" w:type="auto"/>
            <w:shd w:val="clear" w:color="auto" w:fill="F4F6F8"/>
          </w:tcPr>
          <w:p w14:paraId="187798DA" w14:textId="705AA140" w:rsidR="00F35985" w:rsidRDefault="00000000">
            <w:r>
              <w:rPr>
                <w:rFonts w:ascii="Consolas" w:hAnsi="Consolas"/>
                <w:sz w:val="18"/>
              </w:rPr>
              <w:t>git clone</w:t>
            </w:r>
            <w:r w:rsidR="005255B4">
              <w:rPr>
                <w:rFonts w:ascii="Consolas" w:hAnsi="Consolas"/>
                <w:sz w:val="18"/>
              </w:rPr>
              <w:t xml:space="preserve"> </w:t>
            </w:r>
            <w:r w:rsidR="005255B4" w:rsidRPr="005255B4">
              <w:rPr>
                <w:rFonts w:ascii="Consolas" w:hAnsi="Consolas"/>
                <w:sz w:val="18"/>
              </w:rPr>
              <w:t>https://github.com/pakdottiki-cell/evalsens.git</w:t>
            </w:r>
          </w:p>
          <w:p w14:paraId="3F2FB205" w14:textId="77777777" w:rsidR="00F35985" w:rsidRDefault="00000000">
            <w:r>
              <w:rPr>
                <w:rFonts w:ascii="Consolas" w:hAnsi="Consolas"/>
                <w:sz w:val="18"/>
              </w:rPr>
              <w:t xml:space="preserve">cd </w:t>
            </w:r>
            <w:proofErr w:type="spellStart"/>
            <w:r>
              <w:rPr>
                <w:rFonts w:ascii="Consolas" w:hAnsi="Consolas"/>
                <w:sz w:val="18"/>
              </w:rPr>
              <w:t>evalsense</w:t>
            </w:r>
            <w:proofErr w:type="spellEnd"/>
          </w:p>
        </w:tc>
      </w:tr>
    </w:tbl>
    <w:p w14:paraId="45AEA750" w14:textId="4246BE83" w:rsidR="005255B4" w:rsidRDefault="005255B4" w:rsidP="005255B4">
      <w:pPr>
        <w:pStyle w:val="Heading2"/>
        <w:numPr>
          <w:ilvl w:val="0"/>
          <w:numId w:val="1"/>
        </w:numPr>
      </w:pPr>
      <w:r>
        <w:t>Create and activate a virtual environment</w:t>
      </w:r>
    </w:p>
    <w:tbl>
      <w:tblPr>
        <w:tblW w:w="7659" w:type="dxa"/>
        <w:tblInd w:w="10" w:type="dxa"/>
        <w:shd w:val="clear" w:color="auto" w:fill="F4F6F8"/>
        <w:tblCellMar>
          <w:left w:w="10" w:type="dxa"/>
          <w:right w:w="10" w:type="dxa"/>
        </w:tblCellMar>
        <w:tblLook w:val="04A0" w:firstRow="1" w:lastRow="0" w:firstColumn="1" w:lastColumn="0" w:noHBand="0" w:noVBand="1"/>
      </w:tblPr>
      <w:tblGrid>
        <w:gridCol w:w="7659"/>
      </w:tblGrid>
      <w:tr w:rsidR="00F35985" w14:paraId="418342A0" w14:textId="77777777" w:rsidTr="005255B4">
        <w:tblPrEx>
          <w:tblCellMar>
            <w:top w:w="0" w:type="dxa"/>
            <w:bottom w:w="0" w:type="dxa"/>
          </w:tblCellMar>
        </w:tblPrEx>
        <w:trPr>
          <w:trHeight w:val="3086"/>
        </w:trPr>
        <w:tc>
          <w:tcPr>
            <w:tcW w:w="0" w:type="auto"/>
            <w:shd w:val="clear" w:color="auto" w:fill="F4F6F8"/>
          </w:tcPr>
          <w:p w14:paraId="3363E6F8" w14:textId="77777777" w:rsidR="00F35985" w:rsidRDefault="00000000">
            <w:r>
              <w:rPr>
                <w:rFonts w:ascii="Consolas" w:hAnsi="Consolas"/>
                <w:sz w:val="18"/>
              </w:rPr>
              <w:t xml:space="preserve">python -m </w:t>
            </w:r>
            <w:proofErr w:type="spellStart"/>
            <w:r>
              <w:rPr>
                <w:rFonts w:ascii="Consolas" w:hAnsi="Consolas"/>
                <w:sz w:val="18"/>
              </w:rPr>
              <w:t>venv</w:t>
            </w:r>
            <w:proofErr w:type="spellEnd"/>
            <w:r>
              <w:rPr>
                <w:rFonts w:ascii="Consolas" w:hAnsi="Consolas"/>
                <w:sz w:val="18"/>
              </w:rPr>
              <w:t xml:space="preserve"> </w:t>
            </w:r>
            <w:proofErr w:type="spellStart"/>
            <w:r>
              <w:rPr>
                <w:rFonts w:ascii="Consolas" w:hAnsi="Consolas"/>
                <w:sz w:val="18"/>
              </w:rPr>
              <w:t>venv</w:t>
            </w:r>
            <w:proofErr w:type="spellEnd"/>
          </w:p>
          <w:p w14:paraId="1AA096CE" w14:textId="77777777" w:rsidR="00F35985" w:rsidRDefault="00000000">
            <w:r>
              <w:rPr>
                <w:rFonts w:ascii="Consolas" w:hAnsi="Consolas"/>
                <w:sz w:val="18"/>
              </w:rPr>
              <w:t xml:space="preserve"> </w:t>
            </w:r>
          </w:p>
          <w:p w14:paraId="1DC62718" w14:textId="77777777" w:rsidR="00F35985" w:rsidRDefault="00000000">
            <w:r>
              <w:rPr>
                <w:rFonts w:ascii="Consolas" w:hAnsi="Consolas"/>
                <w:sz w:val="18"/>
              </w:rPr>
              <w:t># Windows PowerShell</w:t>
            </w:r>
          </w:p>
          <w:p w14:paraId="55D6776B" w14:textId="77777777" w:rsidR="00F35985" w:rsidRDefault="00000000">
            <w:r>
              <w:rPr>
                <w:rFonts w:ascii="Consolas" w:hAnsi="Consolas"/>
                <w:sz w:val="18"/>
              </w:rPr>
              <w:t>.\</w:t>
            </w:r>
            <w:proofErr w:type="spellStart"/>
            <w:r>
              <w:rPr>
                <w:rFonts w:ascii="Consolas" w:hAnsi="Consolas"/>
                <w:sz w:val="18"/>
              </w:rPr>
              <w:t>venv</w:t>
            </w:r>
            <w:proofErr w:type="spellEnd"/>
            <w:r>
              <w:rPr>
                <w:rFonts w:ascii="Consolas" w:hAnsi="Consolas"/>
                <w:sz w:val="18"/>
              </w:rPr>
              <w:t>\Scripts\Activate.ps1</w:t>
            </w:r>
          </w:p>
          <w:p w14:paraId="1FB02A73" w14:textId="77777777" w:rsidR="00F35985" w:rsidRDefault="00000000">
            <w:r>
              <w:rPr>
                <w:rFonts w:ascii="Consolas" w:hAnsi="Consolas"/>
                <w:sz w:val="18"/>
              </w:rPr>
              <w:t xml:space="preserve"> </w:t>
            </w:r>
          </w:p>
          <w:p w14:paraId="44594ACE" w14:textId="77777777" w:rsidR="00F35985" w:rsidRDefault="00000000">
            <w:r>
              <w:rPr>
                <w:rFonts w:ascii="Consolas" w:hAnsi="Consolas"/>
                <w:sz w:val="18"/>
              </w:rPr>
              <w:t># macOS / Linux</w:t>
            </w:r>
          </w:p>
          <w:p w14:paraId="30979030" w14:textId="77777777" w:rsidR="00F35985" w:rsidRDefault="00000000">
            <w:r>
              <w:rPr>
                <w:rFonts w:ascii="Consolas" w:hAnsi="Consolas"/>
                <w:sz w:val="18"/>
              </w:rPr>
              <w:t xml:space="preserve">source </w:t>
            </w:r>
            <w:proofErr w:type="spellStart"/>
            <w:r>
              <w:rPr>
                <w:rFonts w:ascii="Consolas" w:hAnsi="Consolas"/>
                <w:sz w:val="18"/>
              </w:rPr>
              <w:t>venv</w:t>
            </w:r>
            <w:proofErr w:type="spellEnd"/>
            <w:r>
              <w:rPr>
                <w:rFonts w:ascii="Consolas" w:hAnsi="Consolas"/>
                <w:sz w:val="18"/>
              </w:rPr>
              <w:t>/bin/activate</w:t>
            </w:r>
          </w:p>
        </w:tc>
      </w:tr>
    </w:tbl>
    <w:p w14:paraId="639FCF03" w14:textId="6A980E33" w:rsidR="00F35985" w:rsidRDefault="00000000" w:rsidP="005255B4">
      <w:pPr>
        <w:pStyle w:val="Heading2"/>
        <w:numPr>
          <w:ilvl w:val="0"/>
          <w:numId w:val="1"/>
        </w:numPr>
      </w:pPr>
      <w:r>
        <w:t>Install dependencies</w:t>
      </w:r>
    </w:p>
    <w:tbl>
      <w:tblPr>
        <w:tblW w:w="7799" w:type="dxa"/>
        <w:tblInd w:w="10" w:type="dxa"/>
        <w:shd w:val="clear" w:color="auto" w:fill="F4F6F8"/>
        <w:tblCellMar>
          <w:left w:w="10" w:type="dxa"/>
          <w:right w:w="10" w:type="dxa"/>
        </w:tblCellMar>
        <w:tblLook w:val="04A0" w:firstRow="1" w:lastRow="0" w:firstColumn="1" w:lastColumn="0" w:noHBand="0" w:noVBand="1"/>
      </w:tblPr>
      <w:tblGrid>
        <w:gridCol w:w="7799"/>
      </w:tblGrid>
      <w:tr w:rsidR="00F35985" w14:paraId="25F69C44" w14:textId="77777777" w:rsidTr="005255B4">
        <w:tblPrEx>
          <w:tblCellMar>
            <w:top w:w="0" w:type="dxa"/>
            <w:bottom w:w="0" w:type="dxa"/>
          </w:tblCellMar>
        </w:tblPrEx>
        <w:trPr>
          <w:trHeight w:val="971"/>
        </w:trPr>
        <w:tc>
          <w:tcPr>
            <w:tcW w:w="0" w:type="auto"/>
            <w:shd w:val="clear" w:color="auto" w:fill="F4F6F8"/>
          </w:tcPr>
          <w:p w14:paraId="04D58C98" w14:textId="77777777" w:rsidR="00F35985" w:rsidRDefault="00000000">
            <w:r>
              <w:rPr>
                <w:rFonts w:ascii="Consolas" w:hAnsi="Consolas"/>
                <w:sz w:val="18"/>
              </w:rPr>
              <w:t>python -m pip install --upgrade pip</w:t>
            </w:r>
          </w:p>
          <w:p w14:paraId="0F7F6948" w14:textId="77777777" w:rsidR="00F35985" w:rsidRDefault="00000000">
            <w:r>
              <w:rPr>
                <w:rFonts w:ascii="Consolas" w:hAnsi="Consolas"/>
                <w:sz w:val="18"/>
              </w:rPr>
              <w:t>pip install -r requirements.txt</w:t>
            </w:r>
          </w:p>
        </w:tc>
      </w:tr>
    </w:tbl>
    <w:p w14:paraId="7BD48483" w14:textId="77777777" w:rsidR="005255B4" w:rsidRDefault="005255B4">
      <w:pPr>
        <w:pStyle w:val="Heading2"/>
      </w:pPr>
    </w:p>
    <w:p w14:paraId="6807CC41" w14:textId="6CA0BD88" w:rsidR="005255B4" w:rsidRDefault="005255B4">
      <w:pPr>
        <w:rPr>
          <w:b/>
          <w:sz w:val="26"/>
        </w:rPr>
      </w:pPr>
      <w:r>
        <w:br w:type="page"/>
      </w:r>
    </w:p>
    <w:p w14:paraId="6D93F8A0" w14:textId="77777777" w:rsidR="005255B4" w:rsidRDefault="005255B4">
      <w:pPr>
        <w:pStyle w:val="Heading2"/>
      </w:pPr>
    </w:p>
    <w:p w14:paraId="00D59D85" w14:textId="7CF734CC" w:rsidR="00F35985" w:rsidRDefault="00000000" w:rsidP="005255B4">
      <w:pPr>
        <w:pStyle w:val="Heading2"/>
        <w:numPr>
          <w:ilvl w:val="0"/>
          <w:numId w:val="1"/>
        </w:numPr>
      </w:pPr>
      <w:r>
        <w:t xml:space="preserve"> Configure the database</w:t>
      </w:r>
    </w:p>
    <w:p w14:paraId="1E08AF5D" w14:textId="77777777" w:rsidR="00F35985" w:rsidRDefault="00000000">
      <w:r>
        <w:t>Start MySQL, create the database, then load the schema from the project root:</w:t>
      </w:r>
    </w:p>
    <w:tbl>
      <w:tblPr>
        <w:tblW w:w="0" w:type="auto"/>
        <w:tblInd w:w="10" w:type="dxa"/>
        <w:shd w:val="clear" w:color="auto" w:fill="F4F6F8"/>
        <w:tblCellMar>
          <w:left w:w="10" w:type="dxa"/>
          <w:right w:w="10" w:type="dxa"/>
        </w:tblCellMar>
        <w:tblLook w:val="04A0" w:firstRow="1" w:lastRow="0" w:firstColumn="1" w:lastColumn="0" w:noHBand="0" w:noVBand="1"/>
      </w:tblPr>
      <w:tblGrid>
        <w:gridCol w:w="5068"/>
      </w:tblGrid>
      <w:tr w:rsidR="00F35985" w14:paraId="4600820B" w14:textId="77777777">
        <w:tblPrEx>
          <w:tblCellMar>
            <w:top w:w="0" w:type="dxa"/>
            <w:bottom w:w="0" w:type="dxa"/>
          </w:tblCellMar>
        </w:tblPrEx>
        <w:tc>
          <w:tcPr>
            <w:tcW w:w="0" w:type="auto"/>
            <w:shd w:val="clear" w:color="auto" w:fill="F4F6F8"/>
          </w:tcPr>
          <w:p w14:paraId="4E3C5788" w14:textId="77777777" w:rsidR="00F35985" w:rsidRDefault="00000000">
            <w:proofErr w:type="spellStart"/>
            <w:r>
              <w:rPr>
                <w:rFonts w:ascii="Consolas" w:hAnsi="Consolas"/>
                <w:sz w:val="18"/>
              </w:rPr>
              <w:t>mysql</w:t>
            </w:r>
            <w:proofErr w:type="spellEnd"/>
            <w:r>
              <w:rPr>
                <w:rFonts w:ascii="Consolas" w:hAnsi="Consolas"/>
                <w:sz w:val="18"/>
              </w:rPr>
              <w:t xml:space="preserve"> -u root -p -e "CREATE DATABASE </w:t>
            </w:r>
            <w:proofErr w:type="spellStart"/>
            <w:r>
              <w:rPr>
                <w:rFonts w:ascii="Consolas" w:hAnsi="Consolas"/>
                <w:sz w:val="18"/>
              </w:rPr>
              <w:t>evalsense_db</w:t>
            </w:r>
            <w:proofErr w:type="spellEnd"/>
            <w:r>
              <w:rPr>
                <w:rFonts w:ascii="Consolas" w:hAnsi="Consolas"/>
                <w:sz w:val="18"/>
              </w:rPr>
              <w:t>;"</w:t>
            </w:r>
          </w:p>
          <w:p w14:paraId="7BF6CC17" w14:textId="77777777" w:rsidR="00F35985" w:rsidRDefault="00000000">
            <w:proofErr w:type="spellStart"/>
            <w:r>
              <w:rPr>
                <w:rFonts w:ascii="Consolas" w:hAnsi="Consolas"/>
                <w:sz w:val="18"/>
              </w:rPr>
              <w:t>mysql</w:t>
            </w:r>
            <w:proofErr w:type="spellEnd"/>
            <w:r>
              <w:rPr>
                <w:rFonts w:ascii="Consolas" w:hAnsi="Consolas"/>
                <w:sz w:val="18"/>
              </w:rPr>
              <w:t xml:space="preserve"> -u root -p </w:t>
            </w:r>
            <w:proofErr w:type="spellStart"/>
            <w:r>
              <w:rPr>
                <w:rFonts w:ascii="Consolas" w:hAnsi="Consolas"/>
                <w:sz w:val="18"/>
              </w:rPr>
              <w:t>evalsense_db</w:t>
            </w:r>
            <w:proofErr w:type="spellEnd"/>
            <w:r>
              <w:rPr>
                <w:rFonts w:ascii="Consolas" w:hAnsi="Consolas"/>
                <w:sz w:val="18"/>
              </w:rPr>
              <w:t xml:space="preserve"> &lt; database/</w:t>
            </w:r>
            <w:proofErr w:type="spellStart"/>
            <w:r>
              <w:rPr>
                <w:rFonts w:ascii="Consolas" w:hAnsi="Consolas"/>
                <w:sz w:val="18"/>
              </w:rPr>
              <w:t>schema.sql</w:t>
            </w:r>
            <w:proofErr w:type="spellEnd"/>
          </w:p>
        </w:tc>
      </w:tr>
    </w:tbl>
    <w:p w14:paraId="71EB5820" w14:textId="77777777" w:rsidR="005255B4" w:rsidRDefault="005255B4"/>
    <w:p w14:paraId="1C89CB39" w14:textId="7EED5539" w:rsidR="00F35985" w:rsidRDefault="00000000" w:rsidP="005255B4">
      <w:pPr>
        <w:ind w:firstLine="720"/>
      </w:pPr>
      <w:r>
        <w:t xml:space="preserve">Create a .env file in the project root and replace the example database credentials with the values for your MySQL account. Generate a unique secret key and </w:t>
      </w:r>
      <w:proofErr w:type="gramStart"/>
      <w:r>
        <w:t>keep .env</w:t>
      </w:r>
      <w:proofErr w:type="gramEnd"/>
      <w:r>
        <w:t xml:space="preserve"> out of source control.</w:t>
      </w:r>
    </w:p>
    <w:tbl>
      <w:tblPr>
        <w:tblW w:w="0" w:type="auto"/>
        <w:tblInd w:w="10" w:type="dxa"/>
        <w:shd w:val="clear" w:color="auto" w:fill="F4F6F8"/>
        <w:tblCellMar>
          <w:left w:w="10" w:type="dxa"/>
          <w:right w:w="10" w:type="dxa"/>
        </w:tblCellMar>
        <w:tblLook w:val="04A0" w:firstRow="1" w:lastRow="0" w:firstColumn="1" w:lastColumn="0" w:noHBand="0" w:noVBand="1"/>
      </w:tblPr>
      <w:tblGrid>
        <w:gridCol w:w="8927"/>
      </w:tblGrid>
      <w:tr w:rsidR="00F35985" w14:paraId="7771B816" w14:textId="77777777">
        <w:tblPrEx>
          <w:tblCellMar>
            <w:top w:w="0" w:type="dxa"/>
            <w:bottom w:w="0" w:type="dxa"/>
          </w:tblCellMar>
        </w:tblPrEx>
        <w:tc>
          <w:tcPr>
            <w:tcW w:w="0" w:type="auto"/>
            <w:shd w:val="clear" w:color="auto" w:fill="F4F6F8"/>
          </w:tcPr>
          <w:p w14:paraId="6D45FA68" w14:textId="77777777" w:rsidR="00F35985" w:rsidRDefault="00000000">
            <w:r>
              <w:rPr>
                <w:rFonts w:ascii="Consolas" w:hAnsi="Consolas"/>
                <w:sz w:val="18"/>
              </w:rPr>
              <w:t>SECRET_KEY=&lt;random-secret-at-least-32-characters&gt;</w:t>
            </w:r>
          </w:p>
          <w:p w14:paraId="30A46A88" w14:textId="77777777" w:rsidR="00F35985" w:rsidRDefault="00000000">
            <w:r>
              <w:rPr>
                <w:rFonts w:ascii="Consolas" w:hAnsi="Consolas"/>
                <w:sz w:val="18"/>
              </w:rPr>
              <w:t>MYSQL_USER=root</w:t>
            </w:r>
          </w:p>
          <w:p w14:paraId="2E97BBE6" w14:textId="77777777" w:rsidR="00F35985" w:rsidRDefault="00000000">
            <w:r>
              <w:rPr>
                <w:rFonts w:ascii="Consolas" w:hAnsi="Consolas"/>
                <w:sz w:val="18"/>
              </w:rPr>
              <w:t>MYSQL_PASSWORD=&lt;your-</w:t>
            </w:r>
            <w:proofErr w:type="spellStart"/>
            <w:r>
              <w:rPr>
                <w:rFonts w:ascii="Consolas" w:hAnsi="Consolas"/>
                <w:sz w:val="18"/>
              </w:rPr>
              <w:t>mysql</w:t>
            </w:r>
            <w:proofErr w:type="spellEnd"/>
            <w:r>
              <w:rPr>
                <w:rFonts w:ascii="Consolas" w:hAnsi="Consolas"/>
                <w:sz w:val="18"/>
              </w:rPr>
              <w:t>-password&gt;</w:t>
            </w:r>
          </w:p>
          <w:p w14:paraId="0E102DE4" w14:textId="77777777" w:rsidR="00F35985" w:rsidRDefault="00000000">
            <w:r>
              <w:rPr>
                <w:rFonts w:ascii="Consolas" w:hAnsi="Consolas"/>
                <w:sz w:val="18"/>
              </w:rPr>
              <w:t>MYSQL_HOST=localhost</w:t>
            </w:r>
          </w:p>
          <w:p w14:paraId="1DBD344F" w14:textId="77777777" w:rsidR="00F35985" w:rsidRDefault="00000000">
            <w:r>
              <w:rPr>
                <w:rFonts w:ascii="Consolas" w:hAnsi="Consolas"/>
                <w:sz w:val="18"/>
              </w:rPr>
              <w:t>MYSQL_PORT=3306</w:t>
            </w:r>
          </w:p>
          <w:p w14:paraId="7E8C822D" w14:textId="77777777" w:rsidR="00F35985" w:rsidRDefault="00000000">
            <w:r>
              <w:rPr>
                <w:rFonts w:ascii="Consolas" w:hAnsi="Consolas"/>
                <w:sz w:val="18"/>
              </w:rPr>
              <w:t>MYSQL_DB=</w:t>
            </w:r>
            <w:proofErr w:type="spellStart"/>
            <w:r>
              <w:rPr>
                <w:rFonts w:ascii="Consolas" w:hAnsi="Consolas"/>
                <w:sz w:val="18"/>
              </w:rPr>
              <w:t>evalsense_db</w:t>
            </w:r>
            <w:proofErr w:type="spellEnd"/>
          </w:p>
          <w:p w14:paraId="6F6B037D" w14:textId="77777777" w:rsidR="00F35985" w:rsidRDefault="00000000">
            <w:r>
              <w:rPr>
                <w:rFonts w:ascii="Consolas" w:hAnsi="Consolas"/>
                <w:sz w:val="18"/>
              </w:rPr>
              <w:t>DATABASE_URL=mysql+mysqlconnector://root:&lt;your-mysql-password&gt;@localhost:3306/evalsense_db</w:t>
            </w:r>
          </w:p>
        </w:tc>
      </w:tr>
    </w:tbl>
    <w:p w14:paraId="60B01090" w14:textId="77777777" w:rsidR="00F35985" w:rsidRDefault="00000000">
      <w:r>
        <w:t>Generate a random secret key with:</w:t>
      </w:r>
    </w:p>
    <w:tbl>
      <w:tblPr>
        <w:tblW w:w="0" w:type="auto"/>
        <w:tblInd w:w="10" w:type="dxa"/>
        <w:shd w:val="clear" w:color="auto" w:fill="F4F6F8"/>
        <w:tblCellMar>
          <w:left w:w="10" w:type="dxa"/>
          <w:right w:w="10" w:type="dxa"/>
        </w:tblCellMar>
        <w:tblLook w:val="04A0" w:firstRow="1" w:lastRow="0" w:firstColumn="1" w:lastColumn="0" w:noHBand="0" w:noVBand="1"/>
      </w:tblPr>
      <w:tblGrid>
        <w:gridCol w:w="5958"/>
      </w:tblGrid>
      <w:tr w:rsidR="00F35985" w14:paraId="6A1A62A5" w14:textId="77777777">
        <w:tblPrEx>
          <w:tblCellMar>
            <w:top w:w="0" w:type="dxa"/>
            <w:bottom w:w="0" w:type="dxa"/>
          </w:tblCellMar>
        </w:tblPrEx>
        <w:tc>
          <w:tcPr>
            <w:tcW w:w="0" w:type="auto"/>
            <w:shd w:val="clear" w:color="auto" w:fill="F4F6F8"/>
          </w:tcPr>
          <w:p w14:paraId="5D7845CB" w14:textId="77777777" w:rsidR="00F35985" w:rsidRDefault="00000000">
            <w:r>
              <w:rPr>
                <w:rFonts w:ascii="Consolas" w:hAnsi="Consolas"/>
                <w:sz w:val="18"/>
              </w:rPr>
              <w:t>python -c "import secrets; print(</w:t>
            </w:r>
            <w:proofErr w:type="spellStart"/>
            <w:proofErr w:type="gramStart"/>
            <w:r>
              <w:rPr>
                <w:rFonts w:ascii="Consolas" w:hAnsi="Consolas"/>
                <w:sz w:val="18"/>
              </w:rPr>
              <w:t>secrets.token</w:t>
            </w:r>
            <w:proofErr w:type="gramEnd"/>
            <w:r>
              <w:rPr>
                <w:rFonts w:ascii="Consolas" w:hAnsi="Consolas"/>
                <w:sz w:val="18"/>
              </w:rPr>
              <w:t>_</w:t>
            </w:r>
            <w:proofErr w:type="gramStart"/>
            <w:r>
              <w:rPr>
                <w:rFonts w:ascii="Consolas" w:hAnsi="Consolas"/>
                <w:sz w:val="18"/>
              </w:rPr>
              <w:t>urlsafe</w:t>
            </w:r>
            <w:proofErr w:type="spellEnd"/>
            <w:r>
              <w:rPr>
                <w:rFonts w:ascii="Consolas" w:hAnsi="Consolas"/>
                <w:sz w:val="18"/>
              </w:rPr>
              <w:t>(</w:t>
            </w:r>
            <w:proofErr w:type="gramEnd"/>
            <w:r>
              <w:rPr>
                <w:rFonts w:ascii="Consolas" w:hAnsi="Consolas"/>
                <w:sz w:val="18"/>
              </w:rPr>
              <w:t>48))"</w:t>
            </w:r>
          </w:p>
        </w:tc>
      </w:tr>
    </w:tbl>
    <w:p w14:paraId="11475559" w14:textId="44622523" w:rsidR="00F35985" w:rsidRDefault="00000000" w:rsidP="005255B4">
      <w:pPr>
        <w:pStyle w:val="Heading2"/>
        <w:numPr>
          <w:ilvl w:val="0"/>
          <w:numId w:val="1"/>
        </w:numPr>
      </w:pPr>
      <w:r>
        <w:t>Download NLTK data</w:t>
      </w:r>
    </w:p>
    <w:p w14:paraId="78A1DF0A" w14:textId="77777777" w:rsidR="00F35985" w:rsidRDefault="00000000">
      <w:r>
        <w:t>Run these commands in a Python shell while the project environment is active:</w:t>
      </w:r>
    </w:p>
    <w:tbl>
      <w:tblPr>
        <w:tblW w:w="0" w:type="auto"/>
        <w:tblInd w:w="10" w:type="dxa"/>
        <w:shd w:val="clear" w:color="auto" w:fill="F4F6F8"/>
        <w:tblCellMar>
          <w:left w:w="10" w:type="dxa"/>
          <w:right w:w="10" w:type="dxa"/>
        </w:tblCellMar>
        <w:tblLook w:val="04A0" w:firstRow="1" w:lastRow="0" w:firstColumn="1" w:lastColumn="0" w:noHBand="0" w:noVBand="1"/>
      </w:tblPr>
      <w:tblGrid>
        <w:gridCol w:w="2594"/>
      </w:tblGrid>
      <w:tr w:rsidR="00F35985" w14:paraId="0B985EBD" w14:textId="77777777">
        <w:tblPrEx>
          <w:tblCellMar>
            <w:top w:w="0" w:type="dxa"/>
            <w:bottom w:w="0" w:type="dxa"/>
          </w:tblCellMar>
        </w:tblPrEx>
        <w:tc>
          <w:tcPr>
            <w:tcW w:w="0" w:type="auto"/>
            <w:shd w:val="clear" w:color="auto" w:fill="F4F6F8"/>
          </w:tcPr>
          <w:p w14:paraId="74F68D2C" w14:textId="77777777" w:rsidR="00F35985" w:rsidRDefault="00000000">
            <w:r>
              <w:rPr>
                <w:rFonts w:ascii="Consolas" w:hAnsi="Consolas"/>
                <w:sz w:val="18"/>
              </w:rPr>
              <w:t xml:space="preserve">import </w:t>
            </w:r>
            <w:proofErr w:type="spellStart"/>
            <w:r>
              <w:rPr>
                <w:rFonts w:ascii="Consolas" w:hAnsi="Consolas"/>
                <w:sz w:val="18"/>
              </w:rPr>
              <w:t>nltk</w:t>
            </w:r>
            <w:proofErr w:type="spellEnd"/>
          </w:p>
          <w:p w14:paraId="3192CBA5" w14:textId="77777777" w:rsidR="00F35985" w:rsidRDefault="00000000">
            <w:proofErr w:type="spellStart"/>
            <w:proofErr w:type="gramStart"/>
            <w:r>
              <w:rPr>
                <w:rFonts w:ascii="Consolas" w:hAnsi="Consolas"/>
                <w:sz w:val="18"/>
              </w:rPr>
              <w:t>nltk.download</w:t>
            </w:r>
            <w:proofErr w:type="spellEnd"/>
            <w:proofErr w:type="gramEnd"/>
            <w:r>
              <w:rPr>
                <w:rFonts w:ascii="Consolas" w:hAnsi="Consolas"/>
                <w:sz w:val="18"/>
              </w:rPr>
              <w:t>("</w:t>
            </w:r>
            <w:proofErr w:type="spellStart"/>
            <w:r>
              <w:rPr>
                <w:rFonts w:ascii="Consolas" w:hAnsi="Consolas"/>
                <w:sz w:val="18"/>
              </w:rPr>
              <w:t>punkt</w:t>
            </w:r>
            <w:proofErr w:type="spellEnd"/>
            <w:r>
              <w:rPr>
                <w:rFonts w:ascii="Consolas" w:hAnsi="Consolas"/>
                <w:sz w:val="18"/>
              </w:rPr>
              <w:t>")</w:t>
            </w:r>
          </w:p>
          <w:p w14:paraId="679B39C1" w14:textId="77777777" w:rsidR="00F35985" w:rsidRDefault="00000000">
            <w:proofErr w:type="spellStart"/>
            <w:proofErr w:type="gramStart"/>
            <w:r>
              <w:rPr>
                <w:rFonts w:ascii="Consolas" w:hAnsi="Consolas"/>
                <w:sz w:val="18"/>
              </w:rPr>
              <w:t>nltk.download</w:t>
            </w:r>
            <w:proofErr w:type="spellEnd"/>
            <w:proofErr w:type="gramEnd"/>
            <w:r>
              <w:rPr>
                <w:rFonts w:ascii="Consolas" w:hAnsi="Consolas"/>
                <w:sz w:val="18"/>
              </w:rPr>
              <w:t>("</w:t>
            </w:r>
            <w:proofErr w:type="spellStart"/>
            <w:r>
              <w:rPr>
                <w:rFonts w:ascii="Consolas" w:hAnsi="Consolas"/>
                <w:sz w:val="18"/>
              </w:rPr>
              <w:t>punkt_tab</w:t>
            </w:r>
            <w:proofErr w:type="spellEnd"/>
            <w:r>
              <w:rPr>
                <w:rFonts w:ascii="Consolas" w:hAnsi="Consolas"/>
                <w:sz w:val="18"/>
              </w:rPr>
              <w:t>")</w:t>
            </w:r>
          </w:p>
          <w:p w14:paraId="49037F86" w14:textId="77777777" w:rsidR="00F35985" w:rsidRDefault="00000000">
            <w:proofErr w:type="spellStart"/>
            <w:proofErr w:type="gramStart"/>
            <w:r>
              <w:rPr>
                <w:rFonts w:ascii="Consolas" w:hAnsi="Consolas"/>
                <w:sz w:val="18"/>
              </w:rPr>
              <w:t>nltk.download</w:t>
            </w:r>
            <w:proofErr w:type="spellEnd"/>
            <w:proofErr w:type="gramEnd"/>
            <w:r>
              <w:rPr>
                <w:rFonts w:ascii="Consolas" w:hAnsi="Consolas"/>
                <w:sz w:val="18"/>
              </w:rPr>
              <w:t>("</w:t>
            </w:r>
            <w:proofErr w:type="spellStart"/>
            <w:r>
              <w:rPr>
                <w:rFonts w:ascii="Consolas" w:hAnsi="Consolas"/>
                <w:sz w:val="18"/>
              </w:rPr>
              <w:t>stopwords</w:t>
            </w:r>
            <w:proofErr w:type="spellEnd"/>
            <w:r>
              <w:rPr>
                <w:rFonts w:ascii="Consolas" w:hAnsi="Consolas"/>
                <w:sz w:val="18"/>
              </w:rPr>
              <w:t>")</w:t>
            </w:r>
          </w:p>
          <w:p w14:paraId="26400C6D" w14:textId="77777777" w:rsidR="00F35985" w:rsidRDefault="00000000">
            <w:proofErr w:type="spellStart"/>
            <w:proofErr w:type="gramStart"/>
            <w:r>
              <w:rPr>
                <w:rFonts w:ascii="Consolas" w:hAnsi="Consolas"/>
                <w:sz w:val="18"/>
              </w:rPr>
              <w:t>nltk.download</w:t>
            </w:r>
            <w:proofErr w:type="spellEnd"/>
            <w:proofErr w:type="gramEnd"/>
            <w:r>
              <w:rPr>
                <w:rFonts w:ascii="Consolas" w:hAnsi="Consolas"/>
                <w:sz w:val="18"/>
              </w:rPr>
              <w:t>("wordnet")</w:t>
            </w:r>
          </w:p>
          <w:p w14:paraId="022975C9" w14:textId="77777777" w:rsidR="00F35985" w:rsidRDefault="00000000">
            <w:proofErr w:type="spellStart"/>
            <w:proofErr w:type="gramStart"/>
            <w:r>
              <w:rPr>
                <w:rFonts w:ascii="Consolas" w:hAnsi="Consolas"/>
                <w:sz w:val="18"/>
              </w:rPr>
              <w:t>nltk.download</w:t>
            </w:r>
            <w:proofErr w:type="spellEnd"/>
            <w:proofErr w:type="gramEnd"/>
            <w:r>
              <w:rPr>
                <w:rFonts w:ascii="Consolas" w:hAnsi="Consolas"/>
                <w:sz w:val="18"/>
              </w:rPr>
              <w:t>("omw-1.4")</w:t>
            </w:r>
          </w:p>
        </w:tc>
      </w:tr>
    </w:tbl>
    <w:p w14:paraId="6F2C8636" w14:textId="77777777" w:rsidR="005255B4" w:rsidRDefault="005255B4" w:rsidP="005255B4">
      <w:pPr>
        <w:pStyle w:val="Heading2"/>
        <w:ind w:left="720"/>
      </w:pPr>
    </w:p>
    <w:p w14:paraId="34E0E985" w14:textId="77777777" w:rsidR="005255B4" w:rsidRDefault="005255B4">
      <w:pPr>
        <w:rPr>
          <w:b/>
          <w:sz w:val="26"/>
        </w:rPr>
      </w:pPr>
      <w:r>
        <w:br w:type="page"/>
      </w:r>
    </w:p>
    <w:p w14:paraId="6F772D69" w14:textId="7039E244" w:rsidR="00F35985" w:rsidRDefault="00000000" w:rsidP="005255B4">
      <w:pPr>
        <w:pStyle w:val="Heading2"/>
        <w:numPr>
          <w:ilvl w:val="0"/>
          <w:numId w:val="1"/>
        </w:numPr>
      </w:pPr>
      <w:r>
        <w:lastRenderedPageBreak/>
        <w:t>Train the sentiment model</w:t>
      </w:r>
    </w:p>
    <w:p w14:paraId="4A16012E" w14:textId="77777777" w:rsidR="00F35985" w:rsidRDefault="00000000">
      <w:r>
        <w:t>Train the classifier and create the model and vectorizer artifacts:</w:t>
      </w:r>
    </w:p>
    <w:tbl>
      <w:tblPr>
        <w:tblW w:w="0" w:type="auto"/>
        <w:tblInd w:w="10" w:type="dxa"/>
        <w:shd w:val="clear" w:color="auto" w:fill="F4F6F8"/>
        <w:tblCellMar>
          <w:left w:w="10" w:type="dxa"/>
          <w:right w:w="10" w:type="dxa"/>
        </w:tblCellMar>
        <w:tblLook w:val="04A0" w:firstRow="1" w:lastRow="0" w:firstColumn="1" w:lastColumn="0" w:noHBand="0" w:noVBand="1"/>
      </w:tblPr>
      <w:tblGrid>
        <w:gridCol w:w="2396"/>
      </w:tblGrid>
      <w:tr w:rsidR="00F35985" w14:paraId="0B939EB9" w14:textId="77777777">
        <w:tblPrEx>
          <w:tblCellMar>
            <w:top w:w="0" w:type="dxa"/>
            <w:bottom w:w="0" w:type="dxa"/>
          </w:tblCellMar>
        </w:tblPrEx>
        <w:tc>
          <w:tcPr>
            <w:tcW w:w="0" w:type="auto"/>
            <w:shd w:val="clear" w:color="auto" w:fill="F4F6F8"/>
          </w:tcPr>
          <w:p w14:paraId="49382FEE" w14:textId="77777777" w:rsidR="00F35985" w:rsidRDefault="00000000">
            <w:r>
              <w:rPr>
                <w:rFonts w:ascii="Consolas" w:hAnsi="Consolas"/>
                <w:sz w:val="18"/>
              </w:rPr>
              <w:t>python ml/train_model.py</w:t>
            </w:r>
          </w:p>
        </w:tc>
      </w:tr>
    </w:tbl>
    <w:p w14:paraId="393CC9D8" w14:textId="77777777" w:rsidR="00F35985" w:rsidRDefault="00000000">
      <w:r>
        <w:t>This creates ml/</w:t>
      </w:r>
      <w:proofErr w:type="spellStart"/>
      <w:r>
        <w:t>model.pkl</w:t>
      </w:r>
      <w:proofErr w:type="spellEnd"/>
      <w:r>
        <w:t xml:space="preserve"> and ml/</w:t>
      </w:r>
      <w:proofErr w:type="spellStart"/>
      <w:r>
        <w:t>vectorizer.pkl</w:t>
      </w:r>
      <w:proofErr w:type="spellEnd"/>
      <w:r>
        <w:t>.</w:t>
      </w:r>
    </w:p>
    <w:p w14:paraId="6C182481" w14:textId="4A08DC54" w:rsidR="00F35985" w:rsidRDefault="00000000" w:rsidP="005255B4">
      <w:pPr>
        <w:pStyle w:val="Heading2"/>
        <w:numPr>
          <w:ilvl w:val="0"/>
          <w:numId w:val="1"/>
        </w:numPr>
      </w:pPr>
      <w:r>
        <w:t>Create an administrator account</w:t>
      </w:r>
    </w:p>
    <w:p w14:paraId="753D5C2D" w14:textId="77777777" w:rsidR="00F35985" w:rsidRDefault="00000000">
      <w:r>
        <w:t>Run the bootstrap script and follow its prompts to set an administrator username and password:</w:t>
      </w:r>
    </w:p>
    <w:tbl>
      <w:tblPr>
        <w:tblW w:w="0" w:type="auto"/>
        <w:tblInd w:w="10" w:type="dxa"/>
        <w:shd w:val="clear" w:color="auto" w:fill="F4F6F8"/>
        <w:tblCellMar>
          <w:left w:w="10" w:type="dxa"/>
          <w:right w:w="10" w:type="dxa"/>
        </w:tblCellMar>
        <w:tblLook w:val="04A0" w:firstRow="1" w:lastRow="0" w:firstColumn="1" w:lastColumn="0" w:noHBand="0" w:noVBand="1"/>
      </w:tblPr>
      <w:tblGrid>
        <w:gridCol w:w="2495"/>
      </w:tblGrid>
      <w:tr w:rsidR="00F35985" w14:paraId="5B0052F9" w14:textId="77777777">
        <w:tblPrEx>
          <w:tblCellMar>
            <w:top w:w="0" w:type="dxa"/>
            <w:bottom w:w="0" w:type="dxa"/>
          </w:tblCellMar>
        </w:tblPrEx>
        <w:tc>
          <w:tcPr>
            <w:tcW w:w="0" w:type="auto"/>
            <w:shd w:val="clear" w:color="auto" w:fill="F4F6F8"/>
          </w:tcPr>
          <w:p w14:paraId="4E06192B" w14:textId="77777777" w:rsidR="00F35985" w:rsidRDefault="00000000">
            <w:r>
              <w:rPr>
                <w:rFonts w:ascii="Consolas" w:hAnsi="Consolas"/>
                <w:sz w:val="18"/>
              </w:rPr>
              <w:t>python bootstrap_admin.py</w:t>
            </w:r>
          </w:p>
        </w:tc>
      </w:tr>
    </w:tbl>
    <w:p w14:paraId="367BF7D2" w14:textId="1B4C7686" w:rsidR="00F35985" w:rsidRDefault="00000000" w:rsidP="005255B4">
      <w:pPr>
        <w:pStyle w:val="Heading2"/>
        <w:numPr>
          <w:ilvl w:val="0"/>
          <w:numId w:val="1"/>
        </w:numPr>
      </w:pPr>
      <w:r>
        <w:t>Run the application</w:t>
      </w:r>
    </w:p>
    <w:tbl>
      <w:tblPr>
        <w:tblW w:w="0" w:type="auto"/>
        <w:tblInd w:w="10" w:type="dxa"/>
        <w:shd w:val="clear" w:color="auto" w:fill="F4F6F8"/>
        <w:tblCellMar>
          <w:left w:w="10" w:type="dxa"/>
          <w:right w:w="10" w:type="dxa"/>
        </w:tblCellMar>
        <w:tblLook w:val="04A0" w:firstRow="1" w:lastRow="0" w:firstColumn="1" w:lastColumn="0" w:noHBand="0" w:noVBand="1"/>
      </w:tblPr>
      <w:tblGrid>
        <w:gridCol w:w="1307"/>
      </w:tblGrid>
      <w:tr w:rsidR="00F35985" w14:paraId="2024E969" w14:textId="77777777">
        <w:tblPrEx>
          <w:tblCellMar>
            <w:top w:w="0" w:type="dxa"/>
            <w:bottom w:w="0" w:type="dxa"/>
          </w:tblCellMar>
        </w:tblPrEx>
        <w:tc>
          <w:tcPr>
            <w:tcW w:w="0" w:type="auto"/>
            <w:shd w:val="clear" w:color="auto" w:fill="F4F6F8"/>
          </w:tcPr>
          <w:p w14:paraId="4CDEF334" w14:textId="77777777" w:rsidR="00F35985" w:rsidRDefault="00000000">
            <w:r>
              <w:rPr>
                <w:rFonts w:ascii="Consolas" w:hAnsi="Consolas"/>
                <w:sz w:val="18"/>
              </w:rPr>
              <w:t>python app.py</w:t>
            </w:r>
          </w:p>
        </w:tc>
      </w:tr>
    </w:tbl>
    <w:p w14:paraId="431B1A9D" w14:textId="77777777" w:rsidR="00F35985" w:rsidRDefault="00000000">
      <w:r>
        <w:t>Open the local application in a browser:</w:t>
      </w:r>
    </w:p>
    <w:tbl>
      <w:tblPr>
        <w:tblW w:w="0" w:type="auto"/>
        <w:tblInd w:w="10" w:type="dxa"/>
        <w:shd w:val="clear" w:color="auto" w:fill="F4F6F8"/>
        <w:tblCellMar>
          <w:left w:w="10" w:type="dxa"/>
          <w:right w:w="10" w:type="dxa"/>
        </w:tblCellMar>
        <w:tblLook w:val="04A0" w:firstRow="1" w:lastRow="0" w:firstColumn="1" w:lastColumn="0" w:noHBand="0" w:noVBand="1"/>
      </w:tblPr>
      <w:tblGrid>
        <w:gridCol w:w="2099"/>
      </w:tblGrid>
      <w:tr w:rsidR="00F35985" w14:paraId="77F337F7" w14:textId="77777777">
        <w:tblPrEx>
          <w:tblCellMar>
            <w:top w:w="0" w:type="dxa"/>
            <w:bottom w:w="0" w:type="dxa"/>
          </w:tblCellMar>
        </w:tblPrEx>
        <w:tc>
          <w:tcPr>
            <w:tcW w:w="0" w:type="auto"/>
            <w:shd w:val="clear" w:color="auto" w:fill="F4F6F8"/>
          </w:tcPr>
          <w:p w14:paraId="01D8DF17" w14:textId="77777777" w:rsidR="00F35985" w:rsidRDefault="00000000">
            <w:r>
              <w:rPr>
                <w:rFonts w:ascii="Consolas" w:hAnsi="Consolas"/>
                <w:sz w:val="18"/>
              </w:rPr>
              <w:t>http://127.0.0.1:5000</w:t>
            </w:r>
          </w:p>
        </w:tc>
      </w:tr>
    </w:tbl>
    <w:p w14:paraId="48B6EAEE" w14:textId="7FC592A2" w:rsidR="00F35985" w:rsidRDefault="00000000" w:rsidP="005255B4">
      <w:pPr>
        <w:pStyle w:val="Heading2"/>
        <w:numPr>
          <w:ilvl w:val="0"/>
          <w:numId w:val="1"/>
        </w:numPr>
      </w:pPr>
      <w:r>
        <w:t>Optional demo data</w:t>
      </w:r>
    </w:p>
    <w:p w14:paraId="2C5F821B" w14:textId="77777777" w:rsidR="00F35985" w:rsidRDefault="00000000">
      <w:r>
        <w:t>For local demonstration only, sample records can be loaded with:</w:t>
      </w:r>
    </w:p>
    <w:tbl>
      <w:tblPr>
        <w:tblW w:w="0" w:type="auto"/>
        <w:tblInd w:w="10" w:type="dxa"/>
        <w:shd w:val="clear" w:color="auto" w:fill="F4F6F8"/>
        <w:tblCellMar>
          <w:left w:w="10" w:type="dxa"/>
          <w:right w:w="10" w:type="dxa"/>
        </w:tblCellMar>
        <w:tblLook w:val="04A0" w:firstRow="1" w:lastRow="0" w:firstColumn="1" w:lastColumn="0" w:noHBand="0" w:noVBand="1"/>
      </w:tblPr>
      <w:tblGrid>
        <w:gridCol w:w="4870"/>
      </w:tblGrid>
      <w:tr w:rsidR="00F35985" w14:paraId="4807AE74" w14:textId="77777777">
        <w:tblPrEx>
          <w:tblCellMar>
            <w:top w:w="0" w:type="dxa"/>
            <w:bottom w:w="0" w:type="dxa"/>
          </w:tblCellMar>
        </w:tblPrEx>
        <w:tc>
          <w:tcPr>
            <w:tcW w:w="0" w:type="auto"/>
            <w:shd w:val="clear" w:color="auto" w:fill="F4F6F8"/>
          </w:tcPr>
          <w:p w14:paraId="670F10E2" w14:textId="77777777" w:rsidR="00F35985" w:rsidRDefault="00000000">
            <w:proofErr w:type="spellStart"/>
            <w:r>
              <w:rPr>
                <w:rFonts w:ascii="Consolas" w:hAnsi="Consolas"/>
                <w:sz w:val="18"/>
              </w:rPr>
              <w:t>mysql</w:t>
            </w:r>
            <w:proofErr w:type="spellEnd"/>
            <w:r>
              <w:rPr>
                <w:rFonts w:ascii="Consolas" w:hAnsi="Consolas"/>
                <w:sz w:val="18"/>
              </w:rPr>
              <w:t xml:space="preserve"> -u root -p </w:t>
            </w:r>
            <w:proofErr w:type="spellStart"/>
            <w:r>
              <w:rPr>
                <w:rFonts w:ascii="Consolas" w:hAnsi="Consolas"/>
                <w:sz w:val="18"/>
              </w:rPr>
              <w:t>evalsense_db</w:t>
            </w:r>
            <w:proofErr w:type="spellEnd"/>
            <w:r>
              <w:rPr>
                <w:rFonts w:ascii="Consolas" w:hAnsi="Consolas"/>
                <w:sz w:val="18"/>
              </w:rPr>
              <w:t xml:space="preserve"> &lt; database/</w:t>
            </w:r>
            <w:proofErr w:type="spellStart"/>
            <w:r>
              <w:rPr>
                <w:rFonts w:ascii="Consolas" w:hAnsi="Consolas"/>
                <w:sz w:val="18"/>
              </w:rPr>
              <w:t>seed.sql</w:t>
            </w:r>
            <w:proofErr w:type="spellEnd"/>
          </w:p>
        </w:tc>
      </w:tr>
    </w:tbl>
    <w:p w14:paraId="69BC77BF" w14:textId="77777777" w:rsidR="00F35985" w:rsidRDefault="00000000">
      <w:r>
        <w:t>The seed file contains demo accounts and data. Do not load it into a production database.</w:t>
      </w:r>
    </w:p>
    <w:p w14:paraId="7E4AD1E5" w14:textId="29741B28" w:rsidR="00F35985" w:rsidRDefault="00000000" w:rsidP="005255B4">
      <w:pPr>
        <w:pStyle w:val="Heading2"/>
        <w:numPr>
          <w:ilvl w:val="0"/>
          <w:numId w:val="1"/>
        </w:numPr>
      </w:pPr>
      <w:r>
        <w:t>Common setup checks</w:t>
      </w:r>
    </w:p>
    <w:p w14:paraId="17633388" w14:textId="77777777" w:rsidR="00F35985" w:rsidRDefault="00000000">
      <w:r>
        <w:t xml:space="preserve">If MySQL connection fails, check that the server is running and </w:t>
      </w:r>
      <w:proofErr w:type="gramStart"/>
      <w:r>
        <w:t>the .env</w:t>
      </w:r>
      <w:proofErr w:type="gramEnd"/>
      <w:r>
        <w:t xml:space="preserve"> database settings match it. If packages are missing, activate the virtual environment and rerun pip install -r requirements.txt. If model files are missing, run python ml/train_model.py from the project root. If the SECRET_KEY check fails, set a newly generated secret </w:t>
      </w:r>
      <w:proofErr w:type="gramStart"/>
      <w:r>
        <w:t>in .env</w:t>
      </w:r>
      <w:proofErr w:type="gramEnd"/>
      <w:r>
        <w:t xml:space="preserve"> and restart the application.</w:t>
      </w:r>
    </w:p>
    <w:p w14:paraId="53BCAD44" w14:textId="77777777" w:rsidR="00F35985" w:rsidRDefault="00000000">
      <w:r>
        <w:br w:type="page"/>
      </w:r>
    </w:p>
    <w:p w14:paraId="084FE0C6" w14:textId="77777777" w:rsidR="00F35985" w:rsidRDefault="00000000" w:rsidP="006410FC">
      <w:pPr>
        <w:pStyle w:val="Heading1"/>
        <w:jc w:val="center"/>
      </w:pPr>
      <w:r>
        <w:lastRenderedPageBreak/>
        <w:t>APPENDIX E</w:t>
      </w:r>
    </w:p>
    <w:p w14:paraId="7B6EC1F3" w14:textId="77777777" w:rsidR="00F35985" w:rsidRDefault="00000000">
      <w:pPr>
        <w:pStyle w:val="Heading2"/>
      </w:pPr>
      <w:r>
        <w:t>USER GUIDE</w:t>
      </w:r>
    </w:p>
    <w:p w14:paraId="7F0AADCF" w14:textId="77777777" w:rsidR="00F35985" w:rsidRDefault="00000000">
      <w:r>
        <w:t xml:space="preserve">This guide explains the main tasks available to students and administrators in </w:t>
      </w:r>
      <w:proofErr w:type="spellStart"/>
      <w:r>
        <w:t>EvalSense</w:t>
      </w:r>
      <w:proofErr w:type="spellEnd"/>
      <w:r>
        <w:t>. The screens and menu names below follow the current application.</w:t>
      </w:r>
    </w:p>
    <w:p w14:paraId="57BADF86" w14:textId="77777777" w:rsidR="00F35985" w:rsidRDefault="00000000">
      <w:pPr>
        <w:pStyle w:val="Heading2"/>
      </w:pPr>
      <w:r>
        <w:t>E.1 Accessing the system</w:t>
      </w:r>
    </w:p>
    <w:p w14:paraId="57E568E3" w14:textId="04F1DF96" w:rsidR="00A17C16" w:rsidRDefault="001962AE">
      <w:pPr>
        <w:pStyle w:val="Heading2"/>
      </w:pPr>
      <w:r w:rsidRPr="001962AE">
        <w:drawing>
          <wp:inline distT="0" distB="0" distL="0" distR="0" wp14:anchorId="4E1B1E89" wp14:editId="4E68787D">
            <wp:extent cx="6400800" cy="3599815"/>
            <wp:effectExtent l="0" t="0" r="0" b="0"/>
            <wp:docPr id="60204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48029" name=""/>
                    <pic:cNvPicPr/>
                  </pic:nvPicPr>
                  <pic:blipFill>
                    <a:blip r:embed="rId9"/>
                    <a:stretch>
                      <a:fillRect/>
                    </a:stretch>
                  </pic:blipFill>
                  <pic:spPr>
                    <a:xfrm>
                      <a:off x="0" y="0"/>
                      <a:ext cx="6400800" cy="3599815"/>
                    </a:xfrm>
                    <a:prstGeom prst="rect">
                      <a:avLst/>
                    </a:prstGeom>
                  </pic:spPr>
                </pic:pic>
              </a:graphicData>
            </a:graphic>
          </wp:inline>
        </w:drawing>
      </w:r>
    </w:p>
    <w:p w14:paraId="371E054D" w14:textId="77777777" w:rsidR="00F35985" w:rsidRDefault="00000000">
      <w:r>
        <w:t xml:space="preserve">Open the </w:t>
      </w:r>
      <w:proofErr w:type="spellStart"/>
      <w:r>
        <w:t>EvalSense</w:t>
      </w:r>
      <w:proofErr w:type="spellEnd"/>
      <w:r>
        <w:t xml:space="preserve"> web address provided by the school or system administrator. Sign in with the username or student ID and password assigned to your account. Student accounts can also be registered from the login page where registration is enabled. Administrator accounts are created by the system administrator.</w:t>
      </w:r>
    </w:p>
    <w:p w14:paraId="15BE2AD9" w14:textId="77777777" w:rsidR="00F35985" w:rsidRDefault="00000000">
      <w:r>
        <w:t>After signing in, use the navigation menu to open the pages available for your account role. Select Log out when finished, especially on a shared device.</w:t>
      </w:r>
    </w:p>
    <w:p w14:paraId="479A37DB" w14:textId="77777777" w:rsidR="001962AE" w:rsidRDefault="001962AE">
      <w:pPr>
        <w:rPr>
          <w:b/>
          <w:sz w:val="26"/>
        </w:rPr>
      </w:pPr>
      <w:r>
        <w:br w:type="page"/>
      </w:r>
    </w:p>
    <w:p w14:paraId="3B7E926F" w14:textId="2E4FD48F" w:rsidR="00F35985" w:rsidRDefault="00000000">
      <w:pPr>
        <w:pStyle w:val="Heading2"/>
      </w:pPr>
      <w:r>
        <w:lastRenderedPageBreak/>
        <w:t>E.2 Student tasks</w:t>
      </w:r>
    </w:p>
    <w:p w14:paraId="61CC9992" w14:textId="48A26A30" w:rsidR="001962AE" w:rsidRDefault="001962AE">
      <w:pPr>
        <w:pStyle w:val="Heading2"/>
      </w:pPr>
      <w:r w:rsidRPr="001962AE">
        <w:drawing>
          <wp:inline distT="0" distB="0" distL="0" distR="0" wp14:anchorId="19D08723" wp14:editId="348A0789">
            <wp:extent cx="6400800" cy="3400425"/>
            <wp:effectExtent l="0" t="0" r="0" b="0"/>
            <wp:docPr id="17835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70430" name=""/>
                    <pic:cNvPicPr/>
                  </pic:nvPicPr>
                  <pic:blipFill>
                    <a:blip r:embed="rId10"/>
                    <a:stretch>
                      <a:fillRect/>
                    </a:stretch>
                  </pic:blipFill>
                  <pic:spPr>
                    <a:xfrm>
                      <a:off x="0" y="0"/>
                      <a:ext cx="6400800" cy="3400425"/>
                    </a:xfrm>
                    <a:prstGeom prst="rect">
                      <a:avLst/>
                    </a:prstGeom>
                  </pic:spPr>
                </pic:pic>
              </a:graphicData>
            </a:graphic>
          </wp:inline>
        </w:drawing>
      </w:r>
    </w:p>
    <w:p w14:paraId="01C490BB" w14:textId="77777777" w:rsidR="00F35985" w:rsidRDefault="00000000">
      <w:r>
        <w:t>1. Open Home (Student Dashboard). Check the active semester shown near the top of the page. If no active semester is listed, evaluations are unavailable until an administrator activates one.</w:t>
      </w:r>
    </w:p>
    <w:p w14:paraId="6CF118B1" w14:textId="77777777" w:rsidR="00F35985" w:rsidRDefault="00000000">
      <w:r>
        <w:t>2. Find a faculty member using the name search or department filter. Select Evaluate beside the faculty member.</w:t>
      </w:r>
    </w:p>
    <w:p w14:paraId="607A298F" w14:textId="5BB2868B" w:rsidR="001962AE" w:rsidRDefault="001962AE">
      <w:r w:rsidRPr="001962AE">
        <w:drawing>
          <wp:inline distT="0" distB="0" distL="0" distR="0" wp14:anchorId="6AE07390" wp14:editId="4F1D7075">
            <wp:extent cx="6400800" cy="3400425"/>
            <wp:effectExtent l="0" t="0" r="0" b="0"/>
            <wp:docPr id="179867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6996" name=""/>
                    <pic:cNvPicPr/>
                  </pic:nvPicPr>
                  <pic:blipFill>
                    <a:blip r:embed="rId11"/>
                    <a:stretch>
                      <a:fillRect/>
                    </a:stretch>
                  </pic:blipFill>
                  <pic:spPr>
                    <a:xfrm>
                      <a:off x="0" y="0"/>
                      <a:ext cx="6400800" cy="3400425"/>
                    </a:xfrm>
                    <a:prstGeom prst="rect">
                      <a:avLst/>
                    </a:prstGeom>
                  </pic:spPr>
                </pic:pic>
              </a:graphicData>
            </a:graphic>
          </wp:inline>
        </w:drawing>
      </w:r>
    </w:p>
    <w:p w14:paraId="784D386F" w14:textId="77777777" w:rsidR="00F35985" w:rsidRDefault="00000000">
      <w:r>
        <w:lastRenderedPageBreak/>
        <w:t>3. Complete the evaluation form. Choose a rating from 1 to 5 for each instructional and personal/social criterion. Enter the subject and written comment, then submit the form. The form requires all ratings and a comment of 10 to 2,000 characters.</w:t>
      </w:r>
    </w:p>
    <w:p w14:paraId="61402E5B" w14:textId="53890EF0" w:rsidR="001962AE" w:rsidRDefault="001962AE">
      <w:r w:rsidRPr="001962AE">
        <w:drawing>
          <wp:inline distT="0" distB="0" distL="0" distR="0" wp14:anchorId="4C0EE35B" wp14:editId="2EEDEA67">
            <wp:extent cx="6400800" cy="3400425"/>
            <wp:effectExtent l="0" t="0" r="0" b="0"/>
            <wp:docPr id="8735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1266" name=""/>
                    <pic:cNvPicPr/>
                  </pic:nvPicPr>
                  <pic:blipFill>
                    <a:blip r:embed="rId12"/>
                    <a:stretch>
                      <a:fillRect/>
                    </a:stretch>
                  </pic:blipFill>
                  <pic:spPr>
                    <a:xfrm>
                      <a:off x="0" y="0"/>
                      <a:ext cx="6400800" cy="3400425"/>
                    </a:xfrm>
                    <a:prstGeom prst="rect">
                      <a:avLst/>
                    </a:prstGeom>
                  </pic:spPr>
                </pic:pic>
              </a:graphicData>
            </a:graphic>
          </wp:inline>
        </w:drawing>
      </w:r>
    </w:p>
    <w:p w14:paraId="457AEE17" w14:textId="77777777" w:rsidR="00F35985" w:rsidRDefault="00000000">
      <w:r>
        <w:t>4. Review the confirmation page after submission. The system calculates an overall rating and analyzes the written comment for positive, negative, or neutral sentiment.</w:t>
      </w:r>
    </w:p>
    <w:p w14:paraId="180CB443" w14:textId="3CF0CE9D" w:rsidR="00F35985" w:rsidRDefault="00000000">
      <w:r>
        <w:t xml:space="preserve">5. Return to Home and use History to </w:t>
      </w:r>
      <w:r w:rsidR="006410FC">
        <w:t>view</w:t>
      </w:r>
      <w:r>
        <w:t xml:space="preserve"> your submitted evaluations for the active semester.</w:t>
      </w:r>
    </w:p>
    <w:p w14:paraId="3A2CA6E2" w14:textId="354CD2E0" w:rsidR="001962AE" w:rsidRDefault="001962AE">
      <w:r w:rsidRPr="001962AE">
        <w:drawing>
          <wp:inline distT="0" distB="0" distL="0" distR="0" wp14:anchorId="649B809D" wp14:editId="030E5892">
            <wp:extent cx="5384800" cy="2860675"/>
            <wp:effectExtent l="0" t="0" r="0" b="0"/>
            <wp:docPr id="19283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2995" name=""/>
                    <pic:cNvPicPr/>
                  </pic:nvPicPr>
                  <pic:blipFill>
                    <a:blip r:embed="rId13"/>
                    <a:stretch>
                      <a:fillRect/>
                    </a:stretch>
                  </pic:blipFill>
                  <pic:spPr>
                    <a:xfrm>
                      <a:off x="0" y="0"/>
                      <a:ext cx="5389060" cy="2862938"/>
                    </a:xfrm>
                    <a:prstGeom prst="rect">
                      <a:avLst/>
                    </a:prstGeom>
                  </pic:spPr>
                </pic:pic>
              </a:graphicData>
            </a:graphic>
          </wp:inline>
        </w:drawing>
      </w:r>
    </w:p>
    <w:p w14:paraId="3A6C21E4" w14:textId="77777777" w:rsidR="00F35985" w:rsidRDefault="00000000">
      <w:r>
        <w:lastRenderedPageBreak/>
        <w:t>A student may submit up to three evaluations for the same faculty member in a semester. Contact the administrator if the faculty member or active semester is missing, or if your account needs assistance.</w:t>
      </w:r>
    </w:p>
    <w:p w14:paraId="2DAB0521" w14:textId="77777777" w:rsidR="006410FC" w:rsidRDefault="006410FC">
      <w:pPr>
        <w:pStyle w:val="Heading2"/>
      </w:pPr>
    </w:p>
    <w:p w14:paraId="6D83C546" w14:textId="77777777" w:rsidR="006410FC" w:rsidRDefault="006410FC">
      <w:pPr>
        <w:pStyle w:val="Heading2"/>
      </w:pPr>
    </w:p>
    <w:p w14:paraId="615D0077" w14:textId="14F09B55" w:rsidR="00F35985" w:rsidRDefault="00000000">
      <w:pPr>
        <w:pStyle w:val="Heading2"/>
      </w:pPr>
      <w:r>
        <w:t>E.3 Administrator tasks</w:t>
      </w:r>
    </w:p>
    <w:p w14:paraId="3D7BFA49" w14:textId="718AFDC7" w:rsidR="001962AE" w:rsidRDefault="00000000">
      <w:r>
        <w:t>Sign in through the administrator login page with the administrator account created during setup. The administrator navigation provides Dashboard, Evaluations &amp; Faculty Reports, Students, Sentiment Analysis, Keywords, and Faculty &amp; Semester pages.</w:t>
      </w:r>
    </w:p>
    <w:p w14:paraId="23447CE3" w14:textId="5AE92720" w:rsidR="00F35985" w:rsidRPr="00DE0428" w:rsidRDefault="00000000" w:rsidP="00DE0428">
      <w:pPr>
        <w:rPr>
          <w:b/>
          <w:bCs/>
          <w:sz w:val="26"/>
        </w:rPr>
      </w:pPr>
      <w:r w:rsidRPr="00DE0428">
        <w:rPr>
          <w:b/>
          <w:bCs/>
        </w:rPr>
        <w:t>Manage students</w:t>
      </w:r>
    </w:p>
    <w:p w14:paraId="1577D8B3" w14:textId="1560DB11" w:rsidR="00F35985" w:rsidRDefault="00000000">
      <w:r>
        <w:t>Open Students to create student accounts, review the account list, update account details, activate or deactivate accounts, or reset a student password. Give reset credentials to the student through the school’s approved process.</w:t>
      </w:r>
    </w:p>
    <w:p w14:paraId="618B5C6F" w14:textId="7AF8328C" w:rsidR="00DE0428" w:rsidRDefault="00DE0428">
      <w:r w:rsidRPr="00DE0428">
        <w:drawing>
          <wp:inline distT="0" distB="0" distL="0" distR="0" wp14:anchorId="1EB82716" wp14:editId="596057F6">
            <wp:extent cx="6400800" cy="3400425"/>
            <wp:effectExtent l="0" t="0" r="0" b="0"/>
            <wp:docPr id="148732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20304" name=""/>
                    <pic:cNvPicPr/>
                  </pic:nvPicPr>
                  <pic:blipFill>
                    <a:blip r:embed="rId14"/>
                    <a:stretch>
                      <a:fillRect/>
                    </a:stretch>
                  </pic:blipFill>
                  <pic:spPr>
                    <a:xfrm>
                      <a:off x="0" y="0"/>
                      <a:ext cx="6400800" cy="3400425"/>
                    </a:xfrm>
                    <a:prstGeom prst="rect">
                      <a:avLst/>
                    </a:prstGeom>
                  </pic:spPr>
                </pic:pic>
              </a:graphicData>
            </a:graphic>
          </wp:inline>
        </w:drawing>
      </w:r>
    </w:p>
    <w:p w14:paraId="31C10267" w14:textId="77777777" w:rsidR="00F35985" w:rsidRDefault="00000000">
      <w:pPr>
        <w:pStyle w:val="Heading2"/>
      </w:pPr>
      <w:r>
        <w:t>Manage faculty and semesters</w:t>
      </w:r>
    </w:p>
    <w:p w14:paraId="5485E5CF" w14:textId="77777777" w:rsidR="00F35985" w:rsidRDefault="00000000">
      <w:r>
        <w:t>Open Faculty &amp; Semester to add faculty members and maintain their names, departments, positions, and active status. Use the semester form to enter a label, school year, start date, and end date. Mark the semester that should currently accept evaluations as active.</w:t>
      </w:r>
    </w:p>
    <w:p w14:paraId="6BE26A9C" w14:textId="54FB3BA7" w:rsidR="00DE0428" w:rsidRDefault="00DE0428">
      <w:r w:rsidRPr="00DE0428">
        <w:lastRenderedPageBreak/>
        <w:drawing>
          <wp:inline distT="0" distB="0" distL="0" distR="0" wp14:anchorId="452C489D" wp14:editId="18D55DE2">
            <wp:extent cx="6400800" cy="3400425"/>
            <wp:effectExtent l="0" t="0" r="0" b="0"/>
            <wp:docPr id="64180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09712" name=""/>
                    <pic:cNvPicPr/>
                  </pic:nvPicPr>
                  <pic:blipFill>
                    <a:blip r:embed="rId15"/>
                    <a:stretch>
                      <a:fillRect/>
                    </a:stretch>
                  </pic:blipFill>
                  <pic:spPr>
                    <a:xfrm>
                      <a:off x="0" y="0"/>
                      <a:ext cx="6400800" cy="3400425"/>
                    </a:xfrm>
                    <a:prstGeom prst="rect">
                      <a:avLst/>
                    </a:prstGeom>
                  </pic:spPr>
                </pic:pic>
              </a:graphicData>
            </a:graphic>
          </wp:inline>
        </w:drawing>
      </w:r>
    </w:p>
    <w:p w14:paraId="2FCE1F7A" w14:textId="77777777" w:rsidR="00F35985" w:rsidRDefault="00000000">
      <w:pPr>
        <w:pStyle w:val="Heading2"/>
      </w:pPr>
      <w:r>
        <w:t>Review evaluation insights</w:t>
      </w:r>
    </w:p>
    <w:p w14:paraId="119A46AB" w14:textId="77777777" w:rsidR="00F35985" w:rsidRDefault="00000000">
      <w:r>
        <w:t>Use Dashboard for summarized performance information. Open Sentiment Analysis to review sentiment results and Keywords to review common terms extracted from student comments. Use the semester selector where available to view the intended reporting period.</w:t>
      </w:r>
    </w:p>
    <w:p w14:paraId="4F5D936F" w14:textId="3D8EE73E" w:rsidR="00DE0428" w:rsidRDefault="00DE0428">
      <w:r w:rsidRPr="001962AE">
        <w:drawing>
          <wp:inline distT="0" distB="0" distL="0" distR="0" wp14:anchorId="2E4A0F97" wp14:editId="0509D382">
            <wp:extent cx="6400800" cy="3400425"/>
            <wp:effectExtent l="0" t="0" r="0" b="0"/>
            <wp:docPr id="100522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26925" name=""/>
                    <pic:cNvPicPr/>
                  </pic:nvPicPr>
                  <pic:blipFill>
                    <a:blip r:embed="rId16"/>
                    <a:stretch>
                      <a:fillRect/>
                    </a:stretch>
                  </pic:blipFill>
                  <pic:spPr>
                    <a:xfrm>
                      <a:off x="0" y="0"/>
                      <a:ext cx="6400800" cy="3400425"/>
                    </a:xfrm>
                    <a:prstGeom prst="rect">
                      <a:avLst/>
                    </a:prstGeom>
                  </pic:spPr>
                </pic:pic>
              </a:graphicData>
            </a:graphic>
          </wp:inline>
        </w:drawing>
      </w:r>
    </w:p>
    <w:p w14:paraId="608BBC27" w14:textId="77777777" w:rsidR="00DE0428" w:rsidRDefault="00DE0428">
      <w:pPr>
        <w:pStyle w:val="Heading2"/>
      </w:pPr>
    </w:p>
    <w:p w14:paraId="6695BC33" w14:textId="6503DEEB" w:rsidR="00F35985" w:rsidRDefault="00000000">
      <w:pPr>
        <w:pStyle w:val="Heading2"/>
      </w:pPr>
      <w:r>
        <w:lastRenderedPageBreak/>
        <w:t>Generate reports</w:t>
      </w:r>
    </w:p>
    <w:p w14:paraId="1961E591" w14:textId="77777777" w:rsidR="00F35985" w:rsidRDefault="00000000">
      <w:r>
        <w:t xml:space="preserve">Open Evaluations &amp; Faculty Reports, select the semester, and review faculty evaluation summaries. Use the individual faculty download action to export a PDF for one faculty </w:t>
      </w:r>
      <w:proofErr w:type="gramStart"/>
      <w:r>
        <w:t>member, or</w:t>
      </w:r>
      <w:proofErr w:type="gramEnd"/>
      <w:r>
        <w:t xml:space="preserve"> Download All Reports to export the available faculty reports.</w:t>
      </w:r>
    </w:p>
    <w:p w14:paraId="773B910E" w14:textId="145D9AE1" w:rsidR="00DE0428" w:rsidRDefault="00DE0428">
      <w:r w:rsidRPr="00DE0428">
        <w:drawing>
          <wp:inline distT="0" distB="0" distL="0" distR="0" wp14:anchorId="660B59B1" wp14:editId="076FA25D">
            <wp:extent cx="6400800" cy="3400425"/>
            <wp:effectExtent l="0" t="0" r="0" b="0"/>
            <wp:docPr id="159217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70718" name=""/>
                    <pic:cNvPicPr/>
                  </pic:nvPicPr>
                  <pic:blipFill>
                    <a:blip r:embed="rId17"/>
                    <a:stretch>
                      <a:fillRect/>
                    </a:stretch>
                  </pic:blipFill>
                  <pic:spPr>
                    <a:xfrm>
                      <a:off x="0" y="0"/>
                      <a:ext cx="6400800" cy="3400425"/>
                    </a:xfrm>
                    <a:prstGeom prst="rect">
                      <a:avLst/>
                    </a:prstGeom>
                  </pic:spPr>
                </pic:pic>
              </a:graphicData>
            </a:graphic>
          </wp:inline>
        </w:drawing>
      </w:r>
    </w:p>
    <w:p w14:paraId="5BB0BAE0" w14:textId="77777777" w:rsidR="00F35985" w:rsidRDefault="00000000">
      <w:pPr>
        <w:pStyle w:val="Heading2"/>
      </w:pPr>
      <w:r>
        <w:t>E.4 Responsible use</w:t>
      </w:r>
    </w:p>
    <w:p w14:paraId="25FDFCFE" w14:textId="77777777" w:rsidR="00F35985" w:rsidRDefault="00000000">
      <w:r>
        <w:t>Submit one thoughtful and respectful evaluation based on your experience. Avoid including names or other personal information in written comments. Administrators should protect account credentials, restrict access to authorized personnel, and handle evaluation data according to school policy.</w:t>
      </w:r>
    </w:p>
    <w:p w14:paraId="1BDF590B" w14:textId="77777777" w:rsidR="00F35985" w:rsidRDefault="00000000">
      <w:pPr>
        <w:pStyle w:val="Heading2"/>
      </w:pPr>
      <w:r>
        <w:t>E.5 If you need help</w:t>
      </w:r>
    </w:p>
    <w:p w14:paraId="6267BA62" w14:textId="77777777" w:rsidR="00F35985" w:rsidRDefault="00000000">
      <w:r>
        <w:t xml:space="preserve">For login problems, a missing faculty member, an unavailable semester, or questions about evaluation records, contact the </w:t>
      </w:r>
      <w:proofErr w:type="spellStart"/>
      <w:r>
        <w:t>EvalSense</w:t>
      </w:r>
      <w:proofErr w:type="spellEnd"/>
      <w:r>
        <w:t xml:space="preserve"> administrator at Buenavista Community College.</w:t>
      </w:r>
    </w:p>
    <w:sectPr w:rsidR="00F35985">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756"/>
    <w:multiLevelType w:val="hybridMultilevel"/>
    <w:tmpl w:val="0A7466D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12808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5985"/>
    <w:rsid w:val="001962AE"/>
    <w:rsid w:val="002C1A14"/>
    <w:rsid w:val="005255B4"/>
    <w:rsid w:val="0062736D"/>
    <w:rsid w:val="006410FC"/>
    <w:rsid w:val="007B2E03"/>
    <w:rsid w:val="00A17C16"/>
    <w:rsid w:val="00DE0428"/>
    <w:rsid w:val="00F35985"/>
    <w:rsid w:val="00FF0DD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BAA0"/>
  <w15:docId w15:val="{4B1B1CDA-618B-439B-812C-DAEE9C36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PH" w:eastAsia="zh-CN"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sz w:val="30"/>
    </w:rPr>
  </w:style>
  <w:style w:type="paragraph" w:styleId="Heading2">
    <w:name w:val="heading 2"/>
    <w:link w:val="Heading2Char"/>
    <w:uiPriority w:val="9"/>
    <w:unhideWhenUsed/>
    <w:qFormat/>
    <w:pPr>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uiPriority w:val="11"/>
    <w:qFormat/>
    <w:rPr>
      <w:i/>
      <w:sz w:val="22"/>
    </w:rPr>
  </w:style>
  <w:style w:type="paragraph" w:styleId="Caption">
    <w:name w:val="caption"/>
    <w:rPr>
      <w:i/>
      <w:sz w:val="20"/>
    </w:rPr>
  </w:style>
  <w:style w:type="paragraph" w:styleId="ListParagraph">
    <w:name w:val="List Paragraph"/>
    <w:basedOn w:val="Normal"/>
    <w:uiPriority w:val="34"/>
    <w:qFormat/>
    <w:rsid w:val="00FF0DDE"/>
    <w:pPr>
      <w:ind w:left="720"/>
      <w:contextualSpacing/>
    </w:pPr>
  </w:style>
  <w:style w:type="character" w:styleId="Hyperlink">
    <w:name w:val="Hyperlink"/>
    <w:basedOn w:val="DefaultParagraphFont"/>
    <w:uiPriority w:val="99"/>
    <w:unhideWhenUsed/>
    <w:rsid w:val="005255B4"/>
    <w:rPr>
      <w:color w:val="467886" w:themeColor="hyperlink"/>
      <w:u w:val="single"/>
    </w:rPr>
  </w:style>
  <w:style w:type="character" w:styleId="UnresolvedMention">
    <w:name w:val="Unresolved Mention"/>
    <w:basedOn w:val="DefaultParagraphFont"/>
    <w:uiPriority w:val="99"/>
    <w:semiHidden/>
    <w:unhideWhenUsed/>
    <w:rsid w:val="005255B4"/>
    <w:rPr>
      <w:color w:val="605E5C"/>
      <w:shd w:val="clear" w:color="auto" w:fill="E1DFDD"/>
    </w:rPr>
  </w:style>
  <w:style w:type="character" w:customStyle="1" w:styleId="Heading2Char">
    <w:name w:val="Heading 2 Char"/>
    <w:basedOn w:val="DefaultParagraphFont"/>
    <w:link w:val="Heading2"/>
    <w:uiPriority w:val="9"/>
    <w:rsid w:val="005255B4"/>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Aro</dc:creator>
  <cp:keywords/>
  <dc:description/>
  <cp:lastModifiedBy>Russell Aro</cp:lastModifiedBy>
  <cp:revision>1</cp:revision>
  <dcterms:created xsi:type="dcterms:W3CDTF">2026-10-27T06:59:00Z</dcterms:created>
  <dcterms:modified xsi:type="dcterms:W3CDTF">2026-10-27T12:06:00Z</dcterms:modified>
</cp:coreProperties>
</file>