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Всего на производственной площадке выделяется 9 загрязняющих веществ. Валовый выброс загрязняющих веществ составляет 0.046987120061 тонн в год (твёрдых – ПЕРЕМЕННАЯ; газообразных и жидких – ПЕРЕМЕННАЯ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dxa" w:w="1360"/>
          </w:tcPr>
          <w:p>
            <w:r>
              <w:t>Код ЗВ</w:t>
            </w:r>
          </w:p>
        </w:tc>
        <w:tc>
          <w:tcPr>
            <w:tcW w:type="dxa" w:w="1360"/>
          </w:tcPr>
          <w:p>
            <w:r>
              <w:t>Наименование загрязняющего вещества</w:t>
            </w:r>
          </w:p>
        </w:tc>
        <w:tc>
          <w:tcPr>
            <w:tcW w:type="dxa" w:w="1360"/>
          </w:tcPr>
          <w:p>
            <w:r>
              <w:t>ПДК максимальная разовая мг/м3</w:t>
            </w:r>
          </w:p>
        </w:tc>
        <w:tc>
          <w:tcPr>
            <w:tcW w:type="dxa" w:w="1360"/>
          </w:tcPr>
          <w:p>
            <w:r>
              <w:t>ПДК среднесуточная мг/м3</w:t>
            </w:r>
          </w:p>
        </w:tc>
        <w:tc>
          <w:tcPr>
            <w:tcW w:type="dxa" w:w="1360"/>
          </w:tcPr>
          <w:p>
            <w:r>
              <w:t>ПДК среднегодовая мг/м3</w:t>
            </w:r>
          </w:p>
        </w:tc>
        <w:tc>
          <w:tcPr>
            <w:tcW w:type="dxa" w:w="1360"/>
          </w:tcPr>
          <w:p>
            <w:r>
              <w:t>ОБУВ мг/м3</w:t>
            </w:r>
          </w:p>
        </w:tc>
        <w:tc>
          <w:tcPr>
            <w:tcW w:type="dxa" w:w="1360"/>
          </w:tcPr>
          <w:p>
            <w:r>
              <w:t>Класс опасности</w:t>
            </w:r>
          </w:p>
        </w:tc>
        <w:tc>
          <w:tcPr>
            <w:tcW w:type="dxa" w:w="1360"/>
          </w:tcPr>
          <w:p>
            <w:r>
              <w:t>Выброс вещества, г/с</w:t>
            </w:r>
          </w:p>
        </w:tc>
        <w:tc>
          <w:tcPr>
            <w:tcW w:type="dxa" w:w="1360"/>
          </w:tcPr>
          <w:p>
            <w:r>
              <w:t>Суммарный выброс вещества, т/год</w:t>
            </w:r>
          </w:p>
        </w:tc>
      </w:tr>
      <w:tr>
        <w:tc>
          <w:tcPr>
            <w:tcW w:type="dxa" w:w="1360"/>
          </w:tcPr>
          <w:p>
            <w:r>
              <w:t>0307</w:t>
            </w:r>
          </w:p>
        </w:tc>
        <w:tc>
          <w:tcPr>
            <w:tcW w:type="dxa" w:w="1360"/>
          </w:tcPr>
          <w:p>
            <w:r>
              <w:t>Азота диоксид</w:t>
            </w:r>
          </w:p>
        </w:tc>
        <w:tc>
          <w:tcPr>
            <w:tcW w:type="dxa" w:w="1360"/>
          </w:tcPr>
          <w:p>
            <w:r>
              <w:t>0,2</w:t>
            </w:r>
          </w:p>
        </w:tc>
        <w:tc>
          <w:tcPr>
            <w:tcW w:type="dxa" w:w="1360"/>
          </w:tcPr>
          <w:p>
            <w:r>
              <w:t>0,1</w:t>
            </w:r>
          </w:p>
        </w:tc>
        <w:tc>
          <w:tcPr>
            <w:tcW w:type="dxa" w:w="1360"/>
          </w:tcPr>
          <w:p>
            <w:r>
              <w:t>0,04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7</w:t>
            </w:r>
          </w:p>
        </w:tc>
        <w:tc>
          <w:tcPr>
            <w:tcW w:type="dxa" w:w="1360"/>
          </w:tcPr>
          <w:p>
            <w:r>
              <w:t>0.0023639999999999998</w:t>
            </w:r>
          </w:p>
        </w:tc>
        <w:tc>
          <w:tcPr>
            <w:tcW w:type="dxa" w:w="1360"/>
          </w:tcPr>
          <w:p>
            <w:r>
              <w:t>0.0325104</w:t>
            </w:r>
          </w:p>
        </w:tc>
      </w:tr>
      <w:tr>
        <w:tc>
          <w:tcPr>
            <w:tcW w:type="dxa" w:w="1360"/>
          </w:tcPr>
          <w:p>
            <w:r>
              <w:t>0304</w:t>
            </w:r>
          </w:p>
        </w:tc>
        <w:tc>
          <w:tcPr>
            <w:tcW w:type="dxa" w:w="1360"/>
          </w:tcPr>
          <w:p>
            <w:r>
              <w:t>Азот (II) оксид</w:t>
            </w:r>
          </w:p>
        </w:tc>
        <w:tc>
          <w:tcPr>
            <w:tcW w:type="dxa" w:w="1360"/>
          </w:tcPr>
          <w:p>
            <w:r>
              <w:t>0,4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0,06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0.0003425</w:t>
            </w:r>
          </w:p>
        </w:tc>
        <w:tc>
          <w:tcPr>
            <w:tcW w:type="dxa" w:w="1360"/>
          </w:tcPr>
          <w:p>
            <w:r>
              <w:t>0.0053657</w:t>
            </w:r>
          </w:p>
        </w:tc>
      </w:tr>
      <w:tr>
        <w:tc>
          <w:tcPr>
            <w:tcW w:type="dxa" w:w="1360"/>
          </w:tcPr>
          <w:p>
            <w:r>
              <w:t>0330</w:t>
            </w:r>
          </w:p>
        </w:tc>
        <w:tc>
          <w:tcPr>
            <w:tcW w:type="dxa" w:w="1360"/>
          </w:tcPr>
          <w:p>
            <w:r>
              <w:t>Сера диоксид</w:t>
            </w:r>
          </w:p>
        </w:tc>
        <w:tc>
          <w:tcPr>
            <w:tcW w:type="dxa" w:w="1360"/>
          </w:tcPr>
          <w:p>
            <w:r>
              <w:t>0.5</w:t>
            </w:r>
          </w:p>
        </w:tc>
        <w:tc>
          <w:tcPr>
            <w:tcW w:type="dxa" w:w="1360"/>
          </w:tcPr>
          <w:p>
            <w:r>
              <w:t>0.05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6.708e-05</w:t>
            </w:r>
          </w:p>
        </w:tc>
        <w:tc>
          <w:tcPr>
            <w:tcW w:type="dxa" w:w="1360"/>
          </w:tcPr>
          <w:p>
            <w:r>
              <w:t>1.692e-05</w:t>
            </w:r>
          </w:p>
        </w:tc>
      </w:tr>
      <w:tr>
        <w:tc>
          <w:tcPr>
            <w:tcW w:type="dxa" w:w="1360"/>
          </w:tcPr>
          <w:p>
            <w:r>
              <w:t>0337</w:t>
            </w:r>
          </w:p>
        </w:tc>
        <w:tc>
          <w:tcPr>
            <w:tcW w:type="dxa" w:w="1360"/>
          </w:tcPr>
          <w:p>
            <w:r>
              <w:t>Углерода оксид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0.039898</w:t>
            </w:r>
          </w:p>
        </w:tc>
        <w:tc>
          <w:tcPr>
            <w:tcW w:type="dxa" w:w="1360"/>
          </w:tcPr>
          <w:p>
            <w:r>
              <w:t>0.008215</w:t>
            </w:r>
          </w:p>
        </w:tc>
      </w:tr>
      <w:tr>
        <w:tc>
          <w:tcPr>
            <w:tcW w:type="dxa" w:w="1360"/>
          </w:tcPr>
          <w:p>
            <w:r>
              <w:t>0410</w:t>
            </w:r>
          </w:p>
        </w:tc>
        <w:tc>
          <w:tcPr>
            <w:tcW w:type="dxa" w:w="1360"/>
          </w:tcPr>
          <w:p>
            <w:r>
              <w:t>Метан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50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0.00095</w:t>
            </w:r>
          </w:p>
        </w:tc>
        <w:tc>
          <w:tcPr>
            <w:tcW w:type="dxa" w:w="1360"/>
          </w:tcPr>
          <w:p>
            <w:r>
              <w:t>1.4e-05</w:t>
            </w:r>
          </w:p>
        </w:tc>
      </w:tr>
      <w:tr>
        <w:tc>
          <w:tcPr>
            <w:tcW w:type="dxa" w:w="1360"/>
          </w:tcPr>
          <w:p>
            <w:r>
              <w:t>0703</w:t>
            </w:r>
          </w:p>
        </w:tc>
        <w:tc>
          <w:tcPr>
            <w:tcW w:type="dxa" w:w="1360"/>
          </w:tcPr>
          <w:p>
            <w:r>
              <w:t>бенз/а/пирен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1</w:t>
            </w:r>
          </w:p>
        </w:tc>
        <w:tc>
          <w:tcPr>
            <w:tcW w:type="dxa" w:w="1360"/>
          </w:tcPr>
          <w:p>
            <w:r>
              <w:t>4e-09</w:t>
            </w:r>
          </w:p>
        </w:tc>
        <w:tc>
          <w:tcPr>
            <w:tcW w:type="dxa" w:w="1360"/>
          </w:tcPr>
          <w:p>
            <w:r>
              <w:t>1e-07</w:t>
            </w:r>
          </w:p>
        </w:tc>
      </w:tr>
      <w:tr>
        <w:tc>
          <w:tcPr>
            <w:tcW w:type="dxa" w:w="1360"/>
          </w:tcPr>
          <w:p>
            <w:r>
              <w:t>1728</w:t>
            </w:r>
          </w:p>
        </w:tc>
        <w:tc>
          <w:tcPr>
            <w:tcW w:type="dxa" w:w="1360"/>
          </w:tcPr>
          <w:p>
            <w:r>
              <w:t>Этантиол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4.2e-09</w:t>
            </w:r>
          </w:p>
        </w:tc>
        <w:tc>
          <w:tcPr>
            <w:tcW w:type="dxa" w:w="1360"/>
          </w:tcPr>
          <w:p>
            <w:r>
              <w:t>6.1e-11</w:t>
            </w:r>
          </w:p>
        </w:tc>
      </w:tr>
      <w:tr>
        <w:tc>
          <w:tcPr>
            <w:tcW w:type="dxa" w:w="1360"/>
          </w:tcPr>
          <w:p>
            <w:r>
              <w:t>2704</w:t>
            </w:r>
          </w:p>
        </w:tc>
        <w:tc>
          <w:tcPr>
            <w:tcW w:type="dxa" w:w="1360"/>
          </w:tcPr>
          <w:p>
            <w:r>
              <w:t>Бензин (нефтяной, малосернистый)/ в пересчете на углерод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1.5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0.0036225000000000003</w:t>
            </w:r>
          </w:p>
        </w:tc>
        <w:tc>
          <w:tcPr>
            <w:tcW w:type="dxa" w:w="1360"/>
          </w:tcPr>
          <w:p>
            <w:r>
              <w:t>0.000865</w:t>
            </w:r>
          </w:p>
        </w:tc>
      </w:tr>
      <w:tr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В С Е Г О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0.046987120061</w:t>
            </w:r>
          </w:p>
        </w:tc>
      </w:tr>
    </w:tbl>
    <w:p>
      <w:pPr>
        <w:jc w:val="center"/>
      </w:pPr>
      <w:r>
        <w:rPr>
          <w:b/>
          <w:color w:val="000000"/>
        </w:rPr>
        <w:t>Перечень нормативно-методических документов, использованных для расчета:</w:t>
      </w:r>
    </w:p>
    <w:p>
      <w:pPr>
        <w:pStyle w:val="ListNumber"/>
      </w:pPr>
      <w:r>
        <w:t>Приказ Министерства природных ресурсов и экологии РФ №871 от 19 ноября 2021 года “Об утверждении Порядка проведения инвентаризации стационарных источников и выбросов вредных (загрязняющих)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 (с изменениями на 17 сентября 2019 года).</w:t>
      </w:r>
    </w:p>
    <w:p>
      <w:pPr>
        <w:pStyle w:val="ListNumber"/>
      </w:pPr>
      <w:r>
        <w:t>СанПиН 2.1.3684-21 "Санитарно-эпидемиологические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мероприятий.</w:t>
      </w:r>
    </w:p>
    <w:p>
      <w:pPr>
        <w:pStyle w:val="ListNumber"/>
      </w:pPr>
      <w:r>
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</w:r>
    </w:p>
    <w:p>
      <w:pPr>
        <w:pStyle w:val="ListNumber"/>
      </w:pPr>
      <w:r>
        <w:t>Методике проведения инвентаризации выбросов загрязняющих веществ в атмосферу для автотранспортных предприятий</w:t>
      </w:r>
    </w:p>
    <w:p>
      <w:pPr>
        <w:pStyle w:val="ListNumber"/>
      </w:pPr>
      <w:r>
        <w:t>Методика проведения инвентаризации выбросов загрязняющих веществ в атмосферу для баз дорожной техники (расчетным методом). Москва, 1998 (с Дополнениями к методике проведения инвентаризации выбросов загрязняющих веществ в атмосферу для баз дорожной техники (расчетным методом Москва, 1999)«Методика определения выбросов загрязняющих веществ в атмосферу при сжигании топлива в котлах производительностью менее 30 т пара в час или менее 20 Гкал/час», Москва, 1999 г., с учетом методического письма НИИ Атмосфера N 335/33-07 от 17 мая 2000 г и изменений к ним (письмо НИИ Атмосферы N 838/33-07 от 11.09.2001).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