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320"/>
            <w:gridSpan w:val="3"/>
          </w:tcPr>
          <w:p>
            <w:r>
              <w:rPr>
                <w:sz w:val="20"/>
              </w:rPr>
              <w:t>СанПиН 2.2.1/2.1.1.1200-03</w:t>
            </w:r>
          </w:p>
        </w:tc>
        <w:tc>
          <w:tcPr>
            <w:tcW w:type="dxa" w:w="2880"/>
            <w:gridSpan w:val="2"/>
          </w:tcPr>
          <w:p>
            <w:r>
              <w:rPr>
                <w:sz w:val="20"/>
              </w:rPr>
              <w:t>Характер производства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Нормативный размер СЗЗ</w:t>
            </w:r>
          </w:p>
        </w:tc>
      </w:tr>
      <w:tr>
        <w:tc>
          <w:tcPr>
            <w:tcW w:type="dxa" w:w="1440"/>
          </w:tcPr>
          <w:p>
            <w:r>
              <w:rPr>
                <w:sz w:val="20"/>
              </w:rPr>
              <w:t>Раздел*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класс опасности</w:t>
            </w:r>
          </w:p>
        </w:tc>
        <w:tc>
          <w:tcPr>
            <w:tcW w:type="dxa" w:w="1440"/>
          </w:tcPr>
          <w:p>
            <w:r>
              <w:rPr>
                <w:sz w:val="20"/>
              </w:rPr>
              <w:t>пункт</w:t>
            </w:r>
          </w:p>
        </w:tc>
        <w:tc>
          <w:tcPr>
            <w:tcW w:type="dxa" w:w="2880"/>
            <w:gridSpan w:val="2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8640"/>
            <w:gridSpan w:val="6"/>
          </w:tcPr>
          <w:p>
            <w:r>
              <w:rPr>
                <w:sz w:val="20"/>
              </w:rPr>
              <w:t>Для собственных котельных тепловой мощностью менее 200 Гкал, работающих на твердом, жидком и газообразном топливе, размер санитарно-защитной зоны не устанавливается.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