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3A5052" w14:textId="41CEC163" w:rsidR="0027457D" w:rsidRDefault="00EC6B38">
      <w:r>
        <w:t>Если высота ящика</w:t>
      </w:r>
      <w:r w:rsidR="001C1412">
        <w:t xml:space="preserve"> свыше</w:t>
      </w:r>
      <w:r>
        <w:t xml:space="preserve"> 200</w:t>
      </w:r>
      <w:r w:rsidR="001C1412">
        <w:t>0 до 4000 мм включительно, то добавляется третья горизонтальная планка у торцов, как бы «второй этаж», вот как он выглядит (пара примеров):</w:t>
      </w:r>
      <w:r w:rsidR="0088430D">
        <w:t xml:space="preserve"> (красный-горизонтальные планки, синий-вертикальные, желтый-укосины). Эта планка распологается ровно посередине между двумя другими</w:t>
      </w:r>
    </w:p>
    <w:p w14:paraId="56A6CCC3" w14:textId="153BB712" w:rsidR="001C1412" w:rsidRDefault="0088430D">
      <w:r>
        <w:rPr>
          <w:noProof/>
        </w:rPr>
        <w:drawing>
          <wp:anchor distT="0" distB="0" distL="114300" distR="114300" simplePos="0" relativeHeight="251660288" behindDoc="1" locked="0" layoutInCell="1" allowOverlap="1" wp14:anchorId="37867AD8" wp14:editId="0C96418D">
            <wp:simplePos x="0" y="0"/>
            <wp:positionH relativeFrom="column">
              <wp:posOffset>2223710</wp:posOffset>
            </wp:positionH>
            <wp:positionV relativeFrom="paragraph">
              <wp:posOffset>5063526</wp:posOffset>
            </wp:positionV>
            <wp:extent cx="3387006" cy="1612584"/>
            <wp:effectExtent l="0" t="0" r="4445" b="698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006" cy="1612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A241606" wp14:editId="70405449">
            <wp:simplePos x="0" y="0"/>
            <wp:positionH relativeFrom="margin">
              <wp:posOffset>-157312</wp:posOffset>
            </wp:positionH>
            <wp:positionV relativeFrom="paragraph">
              <wp:posOffset>3398748</wp:posOffset>
            </wp:positionV>
            <wp:extent cx="2486973" cy="1865870"/>
            <wp:effectExtent l="0" t="0" r="8890" b="1270"/>
            <wp:wrapNone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91" t="58593" r="353" b="695"/>
                    <a:stretch/>
                  </pic:blipFill>
                  <pic:spPr bwMode="auto">
                    <a:xfrm>
                      <a:off x="0" y="0"/>
                      <a:ext cx="2486973" cy="1865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EAA7B20" wp14:editId="3368F63F">
            <wp:simplePos x="0" y="0"/>
            <wp:positionH relativeFrom="column">
              <wp:posOffset>-243288</wp:posOffset>
            </wp:positionH>
            <wp:positionV relativeFrom="paragraph">
              <wp:posOffset>5355746</wp:posOffset>
            </wp:positionV>
            <wp:extent cx="1871069" cy="2078966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069" cy="2078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Соответственно количество вертикальных планок удваивается, а длина равна ((внутренняя высота груза+толщина досок дна)-ширина боковой горизонтальной планки*3):2</w:t>
      </w:r>
    </w:p>
    <w:p w14:paraId="2EEAFBEA" w14:textId="6751F198" w:rsidR="0088430D" w:rsidRDefault="0088430D">
      <w:r>
        <w:t xml:space="preserve">Укосины считаются для каждой секции как обычно, в оригинальном </w:t>
      </w:r>
      <w:r>
        <w:rPr>
          <w:lang w:val="en-US"/>
        </w:rPr>
        <w:t>docx</w:t>
      </w:r>
      <w:r w:rsidRPr="0088430D">
        <w:t xml:space="preserve"> </w:t>
      </w:r>
      <w:r>
        <w:t xml:space="preserve">уточненной логики. </w:t>
      </w:r>
    </w:p>
    <w:p w14:paraId="4DAE53AC" w14:textId="4D984F8D" w:rsidR="0088430D" w:rsidRDefault="0088430D">
      <w:r>
        <w:t xml:space="preserve">Для боковых щитов абсолютно аналогично, но нет верхней и нижней планок, только </w:t>
      </w:r>
      <w:r w:rsidR="00323AD1">
        <w:t>центральная, а укосины упираются в края крышки</w:t>
      </w:r>
    </w:p>
    <w:p w14:paraId="6730AB70" w14:textId="512DD203" w:rsidR="00323AD1" w:rsidRDefault="00323AD1"/>
    <w:p w14:paraId="65DE8D43" w14:textId="25DE2AD1" w:rsidR="00323AD1" w:rsidRDefault="00323AD1"/>
    <w:p w14:paraId="571D67D8" w14:textId="593A82F0" w:rsidR="00323AD1" w:rsidRPr="0088430D" w:rsidRDefault="00323AD1">
      <w:r>
        <w:t>Если есть вопросы, задавай</w:t>
      </w:r>
    </w:p>
    <w:sectPr w:rsidR="00323AD1" w:rsidRPr="008843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7D"/>
    <w:rsid w:val="001C1412"/>
    <w:rsid w:val="0027457D"/>
    <w:rsid w:val="00323AD1"/>
    <w:rsid w:val="0088430D"/>
    <w:rsid w:val="00EC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7414B"/>
  <w15:chartTrackingRefBased/>
  <w15:docId w15:val="{176BC945-485F-4F19-91B3-3886C915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2026-08-26T16:13:00Z</dcterms:created>
  <dcterms:modified xsi:type="dcterms:W3CDTF">2026-08-26T16:48:00Z</dcterms:modified>
</cp:coreProperties>
</file>