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Web前端开发体系设计</w:t>
      </w:r>
    </w:p>
    <w:p>
      <w:pPr>
        <w:wordWrap w:val="0"/>
        <w:jc w:val="righ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Version 0.1.0   by pakinguo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随着业务增多，Web前端页面颗粒度和复杂度也随之增加；而目前组内的开发体系没</w:t>
      </w:r>
      <w:bookmarkStart w:id="0" w:name="_GoBack"/>
      <w:bookmarkEnd w:id="0"/>
      <w:r>
        <w:rPr>
          <w:rFonts w:hint="eastAsia"/>
          <w:lang w:val="en-US" w:eastAsia="zh-CN"/>
        </w:rPr>
        <w:t>有统一的一套标准，可以复用的组件、模块在使用中有一定程度的不方便；业务与组件之间耦合度高；代码质量、部分优化性能还有很大的提升空间……等等。之前在ivy admin已经尝试过应用新的架构和框架来做研究实验，对于优化开发规范、效率和性能都有一定提高，同时参考了其他开发者设计的前端集成自动化架构，针对我们小组的开发模式，提出适应我们项目的前端开发架构体系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模块化&amp;组件化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开发规范&amp;国际化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性能优化&amp;自动化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前端开发架构体系</w:t>
      </w:r>
    </w:p>
    <w:p>
      <w:pPr>
        <w:pStyle w:val="4"/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模块化&amp;组件化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应用Seajs框架，用于对js进行模块封装和按需调用，自定制Cssloader框架，对css进行按需调用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第三方框架cmd化，使其适应Seajs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通用模块组件化，组件由css与js封装，用工具输出其整合版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开发规范&amp;国际化</w:t>
      </w:r>
    </w:p>
    <w:p>
      <w:pPr>
        <w:numPr>
          <w:ilvl w:val="0"/>
          <w:numId w:val="4"/>
        </w:numPr>
        <w:spacing w:line="480" w:lineRule="auto"/>
        <w:ind w:left="840" w:leftChars="0" w:hanging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文件结构规范</w:t>
      </w:r>
    </w:p>
    <w:tbl>
      <w:tblPr>
        <w:tblW w:w="8522" w:type="dxa"/>
        <w:tblBorders>
          <w:top w:val="single" w:color="DDDDDD" w:sz="4" w:space="0"/>
          <w:left w:val="single" w:color="DDDDDD" w:sz="4" w:space="0"/>
          <w:bottom w:val="single" w:color="DDDDDD" w:sz="4" w:space="0"/>
          <w:right w:val="single" w:color="DDDDDD" w:sz="4" w:space="0"/>
          <w:insideH w:val="none" w:color="auto" w:sz="0" w:space="0"/>
          <w:insideV w:val="none" w:color="auto" w:sz="0" w:space="0"/>
        </w:tblBorders>
        <w:shd w:val="clear" w:color="auto" w:fill="FAFAFA"/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 w:color="auto" w:fill="FAFAFA"/>
          <w:tblLayout w:type="fixed"/>
          <w:tblCellMar>
            <w:left w:w="108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tcBorders>
              <w:tl2br w:val="nil"/>
              <w:tr2bl w:val="nil"/>
            </w:tcBorders>
            <w:shd w:val="clear" w:color="auto" w:fill="FAFAFA"/>
            <w:vAlign w:val="top"/>
          </w:tcPr>
          <w:p>
            <w:pPr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420" w:leftChars="0" w:firstLine="420" w:firstLineChars="0"/>
              <w:rPr>
                <w:rFonts w:hint="default" w:ascii="Consolas" w:hAnsi="Consolas" w:eastAsia="宋体" w:cs="Consolas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shd w:val="clear" w:color="auto" w:fill="auto"/>
                <w:lang w:val="en-US" w:eastAsia="zh-CN"/>
              </w:rPr>
              <w:t>project</w:t>
            </w:r>
          </w:p>
          <w:p>
            <w:pPr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420" w:leftChars="0" w:firstLine="420" w:firstLineChars="0"/>
              <w:rPr>
                <w:rFonts w:hint="default" w:ascii="Consolas" w:hAnsi="Consolas" w:cs="Consolas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sz w:val="18"/>
                <w:szCs w:val="18"/>
                <w:shd w:val="clear" w:color="auto" w:fill="auto"/>
                <w:lang w:val="en-US" w:eastAsia="zh-CN"/>
              </w:rPr>
              <w:t>├</w:t>
            </w:r>
            <w:r>
              <w:rPr>
                <w:rFonts w:hint="default" w:ascii="Consolas" w:hAnsi="Consolas" w:cs="Consolas"/>
                <w:sz w:val="18"/>
                <w:szCs w:val="18"/>
                <w:shd w:val="clear" w:color="auto" w:fill="auto"/>
                <w:lang w:val="en-US" w:eastAsia="zh-CN"/>
              </w:rPr>
              <w:t xml:space="preserve"> resource</w:t>
            </w:r>
          </w:p>
          <w:p>
            <w:pPr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840" w:leftChars="0" w:firstLine="420" w:firstLineChars="0"/>
              <w:rPr>
                <w:rFonts w:hint="default" w:ascii="Consolas" w:hAnsi="Consolas" w:cs="Consolas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sz w:val="18"/>
                <w:szCs w:val="18"/>
                <w:shd w:val="clear" w:color="auto" w:fill="auto"/>
                <w:lang w:val="en-US" w:eastAsia="zh-CN"/>
              </w:rPr>
              <w:t>├</w:t>
            </w:r>
            <w:r>
              <w:rPr>
                <w:rFonts w:hint="default" w:ascii="Consolas" w:hAnsi="Consolas" w:cs="Consolas"/>
                <w:sz w:val="18"/>
                <w:szCs w:val="18"/>
                <w:shd w:val="clear" w:color="auto" w:fill="auto"/>
                <w:lang w:val="en-US" w:eastAsia="zh-CN"/>
              </w:rPr>
              <w:t xml:space="preserve"> conf</w:t>
            </w:r>
          </w:p>
          <w:p>
            <w:pPr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840" w:leftChars="0" w:firstLine="420" w:firstLineChars="0"/>
              <w:rPr>
                <w:rFonts w:hint="default" w:ascii="Consolas" w:hAnsi="Consolas" w:cs="Consolas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sz w:val="18"/>
                <w:szCs w:val="18"/>
                <w:shd w:val="clear" w:color="auto" w:fill="auto"/>
                <w:lang w:val="en-US" w:eastAsia="zh-CN"/>
              </w:rPr>
              <w:t>├</w:t>
            </w:r>
            <w:r>
              <w:rPr>
                <w:rFonts w:hint="default" w:ascii="Consolas" w:hAnsi="Consolas" w:cs="Consolas"/>
                <w:sz w:val="18"/>
                <w:szCs w:val="18"/>
                <w:shd w:val="clear" w:color="auto" w:fill="auto"/>
                <w:lang w:val="en-US" w:eastAsia="zh-CN"/>
              </w:rPr>
              <w:t xml:space="preserve"> libs</w:t>
            </w:r>
          </w:p>
          <w:p>
            <w:pPr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840" w:leftChars="0" w:firstLine="420" w:firstLineChars="0"/>
              <w:rPr>
                <w:rFonts w:hint="default" w:ascii="Consolas" w:hAnsi="Consolas" w:cs="Consolas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shd w:val="clear" w:color="auto" w:fill="auto"/>
                <w:lang w:val="en-US" w:eastAsia="zh-CN"/>
              </w:rPr>
              <w:t>└ mods</w:t>
            </w:r>
          </w:p>
          <w:p>
            <w:pPr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1260" w:leftChars="0" w:firstLine="420" w:firstLineChars="0"/>
              <w:rPr>
                <w:rFonts w:hint="default" w:ascii="Consolas" w:hAnsi="Consolas" w:cs="Consolas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sz w:val="18"/>
                <w:szCs w:val="18"/>
                <w:shd w:val="clear" w:color="auto" w:fill="auto"/>
                <w:lang w:val="en-US" w:eastAsia="zh-CN"/>
              </w:rPr>
              <w:t>├</w:t>
            </w:r>
            <w:r>
              <w:rPr>
                <w:rFonts w:hint="default" w:ascii="Consolas" w:hAnsi="Consolas" w:cs="Consolas"/>
                <w:sz w:val="18"/>
                <w:szCs w:val="18"/>
                <w:shd w:val="clear" w:color="auto" w:fill="auto"/>
                <w:lang w:val="en-US" w:eastAsia="zh-CN"/>
              </w:rPr>
              <w:t xml:space="preserve"> __src</w:t>
            </w:r>
          </w:p>
          <w:p>
            <w:pPr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1680" w:leftChars="0" w:firstLine="420" w:firstLineChars="0"/>
              <w:rPr>
                <w:rFonts w:hint="default" w:ascii="Consolas" w:hAnsi="Consolas" w:cs="Consolas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sz w:val="18"/>
                <w:szCs w:val="18"/>
                <w:shd w:val="clear" w:color="auto" w:fill="auto"/>
                <w:lang w:val="en-US" w:eastAsia="zh-CN"/>
              </w:rPr>
              <w:t>├</w:t>
            </w:r>
            <w:r>
              <w:rPr>
                <w:rFonts w:hint="default" w:ascii="Consolas" w:hAnsi="Consolas" w:cs="Consolas"/>
                <w:sz w:val="18"/>
                <w:szCs w:val="18"/>
                <w:shd w:val="clear" w:color="auto" w:fill="auto"/>
                <w:lang w:val="en-US" w:eastAsia="zh-CN"/>
              </w:rPr>
              <w:t xml:space="preserve"> app</w:t>
            </w:r>
          </w:p>
          <w:p>
            <w:pPr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2100" w:leftChars="0" w:firstLine="420" w:firstLineChars="0"/>
              <w:rPr>
                <w:rFonts w:hint="default" w:ascii="Consolas" w:hAnsi="Consolas" w:cs="Consolas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sz w:val="18"/>
                <w:szCs w:val="18"/>
                <w:shd w:val="clear" w:color="auto" w:fill="auto"/>
                <w:lang w:val="en-US" w:eastAsia="zh-CN"/>
              </w:rPr>
              <w:t>├</w:t>
            </w:r>
            <w:r>
              <w:rPr>
                <w:rFonts w:hint="default" w:ascii="Consolas" w:hAnsi="Consolas" w:cs="Consolas"/>
                <w:sz w:val="18"/>
                <w:szCs w:val="18"/>
                <w:shd w:val="clear" w:color="auto" w:fill="auto"/>
                <w:lang w:val="en-US" w:eastAsia="zh-CN"/>
              </w:rPr>
              <w:t xml:space="preserve"> common</w:t>
            </w:r>
          </w:p>
          <w:p>
            <w:pPr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2520" w:leftChars="0" w:firstLine="420" w:firstLineChars="0"/>
              <w:rPr>
                <w:rFonts w:hint="default" w:ascii="Consolas" w:hAnsi="Consolas" w:cs="Consolas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sz w:val="18"/>
                <w:szCs w:val="18"/>
                <w:shd w:val="clear" w:color="auto" w:fill="auto"/>
                <w:lang w:val="en-US" w:eastAsia="zh-CN"/>
              </w:rPr>
              <w:t>├</w:t>
            </w:r>
            <w:r>
              <w:rPr>
                <w:rFonts w:hint="default" w:ascii="Consolas" w:hAnsi="Consolas" w:cs="Consolas"/>
                <w:sz w:val="18"/>
                <w:szCs w:val="18"/>
                <w:shd w:val="clear" w:color="auto" w:fill="auto"/>
                <w:lang w:val="en-US" w:eastAsia="zh-CN"/>
              </w:rPr>
              <w:t xml:space="preserve"> normalize.css</w:t>
            </w:r>
          </w:p>
          <w:p>
            <w:pPr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2520" w:leftChars="0" w:firstLine="420" w:firstLineChars="0"/>
              <w:rPr>
                <w:rFonts w:hint="default" w:ascii="Consolas" w:hAnsi="Consolas" w:cs="Consolas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sz w:val="18"/>
                <w:szCs w:val="18"/>
                <w:shd w:val="clear" w:color="auto" w:fill="auto"/>
                <w:lang w:val="en-US" w:eastAsia="zh-CN"/>
              </w:rPr>
              <w:t>├</w:t>
            </w:r>
            <w:r>
              <w:rPr>
                <w:rFonts w:hint="default" w:ascii="Consolas" w:hAnsi="Consolas" w:cs="Consolas"/>
                <w:sz w:val="18"/>
                <w:szCs w:val="18"/>
                <w:shd w:val="clear" w:color="auto" w:fill="auto"/>
                <w:lang w:val="en-US" w:eastAsia="zh-CN"/>
              </w:rPr>
              <w:t xml:space="preserve"> common.css</w:t>
            </w:r>
          </w:p>
          <w:p>
            <w:pPr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2520" w:leftChars="0" w:firstLine="420" w:firstLineChars="0"/>
              <w:rPr>
                <w:rFonts w:hint="default" w:ascii="Consolas" w:hAnsi="Consolas" w:cs="Consolas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shd w:val="clear" w:color="auto" w:fill="auto"/>
                <w:lang w:val="en-US" w:eastAsia="zh-CN"/>
              </w:rPr>
              <w:t>└ common.js</w:t>
            </w:r>
          </w:p>
          <w:p>
            <w:pPr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2100" w:leftChars="0" w:firstLine="420" w:firstLineChars="0"/>
              <w:rPr>
                <w:rFonts w:hint="default" w:ascii="Consolas" w:hAnsi="Consolas" w:cs="Consolas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sz w:val="18"/>
                <w:szCs w:val="18"/>
                <w:shd w:val="clear" w:color="auto" w:fill="auto"/>
                <w:lang w:val="en-US" w:eastAsia="zh-CN"/>
              </w:rPr>
              <w:t>├</w:t>
            </w:r>
            <w:r>
              <w:rPr>
                <w:rFonts w:hint="default" w:ascii="Consolas" w:hAnsi="Consolas" w:cs="Consolas"/>
                <w:sz w:val="18"/>
                <w:szCs w:val="18"/>
                <w:shd w:val="clear" w:color="auto" w:fill="auto"/>
                <w:lang w:val="en-US" w:eastAsia="zh-CN"/>
              </w:rPr>
              <w:t xml:space="preserve"> index</w:t>
            </w:r>
          </w:p>
          <w:p>
            <w:pPr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2520" w:leftChars="0" w:firstLine="420" w:firstLineChars="0"/>
              <w:rPr>
                <w:rFonts w:hint="default" w:ascii="Consolas" w:hAnsi="Consolas" w:cs="Consolas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sz w:val="18"/>
                <w:szCs w:val="18"/>
                <w:shd w:val="clear" w:color="auto" w:fill="auto"/>
                <w:lang w:val="en-US" w:eastAsia="zh-CN"/>
              </w:rPr>
              <w:t>├</w:t>
            </w:r>
            <w:r>
              <w:rPr>
                <w:rFonts w:hint="default" w:ascii="Consolas" w:hAnsi="Consolas" w:cs="Consolas"/>
                <w:sz w:val="18"/>
                <w:szCs w:val="18"/>
                <w:shd w:val="clear" w:color="auto" w:fill="auto"/>
                <w:lang w:val="en-US" w:eastAsia="zh-CN"/>
              </w:rPr>
              <w:t xml:space="preserve"> index.css</w:t>
            </w:r>
          </w:p>
          <w:p>
            <w:pPr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2520" w:leftChars="0" w:firstLine="420" w:firstLineChars="0"/>
              <w:rPr>
                <w:rFonts w:hint="default" w:ascii="Consolas" w:hAnsi="Consolas" w:cs="Consolas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sz w:val="18"/>
                <w:szCs w:val="18"/>
                <w:shd w:val="clear" w:color="auto" w:fill="auto"/>
                <w:lang w:val="en-US" w:eastAsia="zh-CN"/>
              </w:rPr>
              <w:t>├</w:t>
            </w:r>
            <w:r>
              <w:rPr>
                <w:rFonts w:hint="default" w:ascii="Consolas" w:hAnsi="Consolas" w:cs="Consolas"/>
                <w:sz w:val="18"/>
                <w:szCs w:val="18"/>
                <w:shd w:val="clear" w:color="auto" w:fill="auto"/>
                <w:lang w:val="en-US" w:eastAsia="zh-CN"/>
              </w:rPr>
              <w:t xml:space="preserve"> index.png</w:t>
            </w:r>
          </w:p>
          <w:p>
            <w:pPr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2520" w:leftChars="0" w:firstLine="420" w:firstLineChars="0"/>
              <w:rPr>
                <w:rFonts w:hint="default" w:ascii="Consolas" w:hAnsi="Consolas" w:cs="Consolas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shd w:val="clear" w:color="auto" w:fill="auto"/>
                <w:lang w:val="en-US" w:eastAsia="zh-CN"/>
              </w:rPr>
              <w:t>└ index.js</w:t>
            </w:r>
          </w:p>
          <w:p>
            <w:pPr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2100" w:leftChars="0" w:firstLine="420" w:firstLineChars="0"/>
              <w:rPr>
                <w:rFonts w:hint="default" w:ascii="Consolas" w:hAnsi="Consolas" w:cs="Consolas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sz w:val="18"/>
                <w:szCs w:val="18"/>
                <w:shd w:val="clear" w:color="auto" w:fill="auto"/>
                <w:lang w:val="en-US" w:eastAsia="zh-CN"/>
              </w:rPr>
              <w:t>├</w:t>
            </w:r>
            <w:r>
              <w:rPr>
                <w:rFonts w:hint="default" w:ascii="Consolas" w:hAnsi="Consolas" w:cs="Consolas"/>
                <w:sz w:val="18"/>
                <w:szCs w:val="18"/>
                <w:shd w:val="clear" w:color="auto" w:fill="auto"/>
                <w:lang w:val="en-US" w:eastAsia="zh-CN"/>
              </w:rPr>
              <w:t xml:space="preserve"> login</w:t>
            </w:r>
          </w:p>
          <w:p>
            <w:pPr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2520" w:leftChars="0" w:firstLine="420" w:firstLineChars="0"/>
              <w:rPr>
                <w:rFonts w:hint="default" w:ascii="Consolas" w:hAnsi="Consolas" w:cs="Consolas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sz w:val="18"/>
                <w:szCs w:val="18"/>
                <w:shd w:val="clear" w:color="auto" w:fill="auto"/>
                <w:lang w:val="en-US" w:eastAsia="zh-CN"/>
              </w:rPr>
              <w:t>├</w:t>
            </w:r>
            <w:r>
              <w:rPr>
                <w:rFonts w:hint="default" w:ascii="Consolas" w:hAnsi="Consolas" w:cs="Consolas"/>
                <w:sz w:val="18"/>
                <w:szCs w:val="18"/>
                <w:shd w:val="clear" w:color="auto" w:fill="auto"/>
                <w:lang w:val="en-US" w:eastAsia="zh-CN"/>
              </w:rPr>
              <w:t xml:space="preserve"> css</w:t>
            </w:r>
          </w:p>
          <w:p>
            <w:pPr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2940" w:leftChars="0" w:firstLine="420" w:firstLineChars="0"/>
              <w:rPr>
                <w:rFonts w:hint="default" w:ascii="Consolas" w:hAnsi="Consolas" w:cs="Consolas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shd w:val="clear" w:color="auto" w:fill="auto"/>
                <w:lang w:val="en-US" w:eastAsia="zh-CN"/>
              </w:rPr>
              <w:t>└ index.css</w:t>
            </w:r>
          </w:p>
          <w:p>
            <w:pPr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2520" w:leftChars="0" w:firstLine="420" w:firstLineChars="0"/>
              <w:rPr>
                <w:rFonts w:hint="default" w:ascii="Consolas" w:hAnsi="Consolas" w:cs="Consolas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sz w:val="18"/>
                <w:szCs w:val="18"/>
                <w:shd w:val="clear" w:color="auto" w:fill="auto"/>
                <w:lang w:val="en-US" w:eastAsia="zh-CN"/>
              </w:rPr>
              <w:t>├</w:t>
            </w:r>
            <w:r>
              <w:rPr>
                <w:rFonts w:hint="default" w:ascii="Consolas" w:hAnsi="Consolas" w:cs="Consolas"/>
                <w:sz w:val="18"/>
                <w:szCs w:val="18"/>
                <w:shd w:val="clear" w:color="auto" w:fill="auto"/>
                <w:lang w:val="en-US" w:eastAsia="zh-CN"/>
              </w:rPr>
              <w:t xml:space="preserve"> img</w:t>
            </w:r>
          </w:p>
          <w:p>
            <w:pPr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2940" w:leftChars="0" w:firstLine="420" w:firstLineChars="0"/>
              <w:rPr>
                <w:rFonts w:hint="default" w:ascii="Consolas" w:hAnsi="Consolas" w:cs="Consolas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sz w:val="18"/>
                <w:szCs w:val="18"/>
                <w:shd w:val="clear" w:color="auto" w:fill="auto"/>
                <w:lang w:val="en-US" w:eastAsia="zh-CN"/>
              </w:rPr>
              <w:t>├</w:t>
            </w:r>
            <w:r>
              <w:rPr>
                <w:rFonts w:hint="default" w:ascii="Consolas" w:hAnsi="Consolas" w:cs="Consolas"/>
                <w:sz w:val="18"/>
                <w:szCs w:val="18"/>
                <w:shd w:val="clear" w:color="auto" w:fill="auto"/>
                <w:lang w:val="en-US" w:eastAsia="zh-CN"/>
              </w:rPr>
              <w:t xml:space="preserve"> icon.png</w:t>
            </w:r>
          </w:p>
          <w:p>
            <w:pPr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2940" w:leftChars="0" w:firstLine="420" w:firstLineChars="0"/>
              <w:rPr>
                <w:rFonts w:hint="default" w:ascii="Consolas" w:hAnsi="Consolas" w:cs="Consolas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sz w:val="18"/>
                <w:szCs w:val="18"/>
                <w:shd w:val="clear" w:color="auto" w:fill="auto"/>
                <w:lang w:val="en-US" w:eastAsia="zh-CN"/>
              </w:rPr>
              <w:t>├</w:t>
            </w:r>
            <w:r>
              <w:rPr>
                <w:rFonts w:hint="default" w:ascii="Consolas" w:hAnsi="Consolas" w:cs="Consolas"/>
                <w:sz w:val="18"/>
                <w:szCs w:val="18"/>
                <w:shd w:val="clear" w:color="auto" w:fill="auto"/>
                <w:lang w:val="en-US" w:eastAsia="zh-CN"/>
              </w:rPr>
              <w:t xml:space="preserve"> index.png</w:t>
            </w:r>
          </w:p>
          <w:p>
            <w:pPr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2940" w:leftChars="0" w:firstLine="420" w:firstLineChars="0"/>
              <w:rPr>
                <w:rFonts w:hint="default" w:ascii="Consolas" w:hAnsi="Consolas" w:cs="Consolas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shd w:val="clear" w:color="auto" w:fill="auto"/>
                <w:lang w:val="en-US" w:eastAsia="zh-CN"/>
              </w:rPr>
              <w:t>└ ...</w:t>
            </w:r>
          </w:p>
          <w:p>
            <w:pPr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2520" w:leftChars="0" w:firstLine="420" w:firstLineChars="0"/>
              <w:rPr>
                <w:rFonts w:hint="default" w:ascii="Consolas" w:hAnsi="Consolas" w:cs="Consolas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sz w:val="18"/>
                <w:szCs w:val="18"/>
                <w:shd w:val="clear" w:color="auto" w:fill="auto"/>
                <w:lang w:val="en-US" w:eastAsia="zh-CN"/>
              </w:rPr>
              <w:t>├</w:t>
            </w:r>
            <w:r>
              <w:rPr>
                <w:rFonts w:hint="default" w:ascii="Consolas" w:hAnsi="Consolas" w:cs="Consolas"/>
                <w:sz w:val="18"/>
                <w:szCs w:val="18"/>
                <w:shd w:val="clear" w:color="auto" w:fill="auto"/>
                <w:lang w:val="en-US" w:eastAsia="zh-CN"/>
              </w:rPr>
              <w:t xml:space="preserve"> js</w:t>
            </w:r>
          </w:p>
          <w:p>
            <w:pPr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2940" w:leftChars="0" w:firstLine="420" w:firstLineChars="0"/>
              <w:rPr>
                <w:rFonts w:hint="default" w:ascii="Consolas" w:hAnsi="Consolas" w:cs="Consolas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shd w:val="clear" w:color="auto" w:fill="auto"/>
                <w:lang w:val="en-US" w:eastAsia="zh-CN"/>
              </w:rPr>
              <w:t>└ index.js</w:t>
            </w:r>
          </w:p>
          <w:p>
            <w:pPr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1680" w:leftChars="0" w:firstLine="420" w:firstLineChars="0"/>
              <w:rPr>
                <w:rFonts w:hint="default" w:ascii="Consolas" w:hAnsi="Consolas" w:cs="Consolas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shd w:val="clear" w:color="auto" w:fill="auto"/>
                <w:lang w:val="en-US" w:eastAsia="zh-CN"/>
              </w:rPr>
              <w:t>└ widget</w:t>
            </w:r>
          </w:p>
          <w:p>
            <w:pPr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2100" w:leftChars="0" w:firstLine="420" w:firstLineChars="0"/>
              <w:rPr>
                <w:rFonts w:hint="default" w:ascii="Consolas" w:hAnsi="Consolas" w:cs="Consolas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sz w:val="18"/>
                <w:szCs w:val="18"/>
                <w:shd w:val="clear" w:color="auto" w:fill="auto"/>
                <w:lang w:val="en-US" w:eastAsia="zh-CN"/>
              </w:rPr>
              <w:t>├</w:t>
            </w:r>
            <w:r>
              <w:rPr>
                <w:rFonts w:hint="default" w:ascii="Consolas" w:hAnsi="Consolas" w:cs="Consolas"/>
                <w:sz w:val="18"/>
                <w:szCs w:val="18"/>
                <w:shd w:val="clear" w:color="auto" w:fill="auto"/>
                <w:lang w:val="en-US" w:eastAsia="zh-CN"/>
              </w:rPr>
              <w:t xml:space="preserve"> ivy.alert</w:t>
            </w:r>
          </w:p>
          <w:p>
            <w:pPr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2520" w:leftChars="0" w:firstLine="420" w:firstLineChars="0"/>
              <w:rPr>
                <w:rFonts w:hint="default" w:ascii="Consolas" w:hAnsi="Consolas" w:cs="Consolas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sz w:val="18"/>
                <w:szCs w:val="18"/>
                <w:shd w:val="clear" w:color="auto" w:fill="auto"/>
                <w:lang w:val="en-US" w:eastAsia="zh-CN"/>
              </w:rPr>
              <w:t>├</w:t>
            </w:r>
            <w:r>
              <w:rPr>
                <w:rFonts w:hint="default" w:ascii="Consolas" w:hAnsi="Consolas" w:cs="Consolas"/>
                <w:sz w:val="18"/>
                <w:szCs w:val="18"/>
                <w:shd w:val="clear" w:color="auto" w:fill="auto"/>
                <w:lang w:val="en-US" w:eastAsia="zh-CN"/>
              </w:rPr>
              <w:t xml:space="preserve"> ivy.alert.css</w:t>
            </w:r>
          </w:p>
          <w:p>
            <w:pPr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2520" w:leftChars="0" w:firstLine="420" w:firstLineChars="0"/>
              <w:rPr>
                <w:rFonts w:hint="default" w:ascii="Consolas" w:hAnsi="Consolas" w:cs="Consolas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shd w:val="clear" w:color="auto" w:fill="auto"/>
                <w:lang w:val="en-US" w:eastAsia="zh-CN"/>
              </w:rPr>
              <w:t>└ ivy.alert.js</w:t>
            </w:r>
          </w:p>
          <w:p>
            <w:pPr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2520" w:leftChars="0" w:firstLine="420" w:firstLineChars="0"/>
              <w:rPr>
                <w:rFonts w:hint="default" w:ascii="Consolas" w:hAnsi="Consolas" w:cs="Consolas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shd w:val="clear" w:color="auto" w:fill="auto"/>
                <w:lang w:val="en-US" w:eastAsia="zh-CN"/>
              </w:rPr>
              <w:t>└ tpl.ivy.alert.htpl (--&gt; tpl.ivy.alert.js 通过编译工具)</w:t>
            </w:r>
          </w:p>
          <w:p>
            <w:pPr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1260" w:leftChars="0" w:firstLine="420" w:firstLineChars="0"/>
              <w:rPr>
                <w:rFonts w:hint="default" w:ascii="Consolas" w:hAnsi="Consolas" w:cs="Consolas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sz w:val="18"/>
                <w:szCs w:val="18"/>
                <w:shd w:val="clear" w:color="auto" w:fill="auto"/>
                <w:lang w:val="en-US" w:eastAsia="zh-CN"/>
              </w:rPr>
              <w:t>├</w:t>
            </w:r>
            <w:r>
              <w:rPr>
                <w:rFonts w:hint="default" w:ascii="Consolas" w:hAnsi="Consolas" w:cs="Consolas"/>
                <w:sz w:val="18"/>
                <w:szCs w:val="18"/>
                <w:shd w:val="clear" w:color="auto" w:fill="auto"/>
                <w:lang w:val="en-US" w:eastAsia="zh-CN"/>
              </w:rPr>
              <w:t xml:space="preserve"> en</w:t>
            </w:r>
          </w:p>
          <w:p>
            <w:pPr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1260" w:leftChars="0" w:firstLine="420" w:firstLineChars="0"/>
              <w:rPr>
                <w:rFonts w:hint="default" w:ascii="Consolas" w:hAnsi="Consolas" w:cs="Consolas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shd w:val="clear" w:color="auto" w:fill="auto"/>
                <w:lang w:val="en-US" w:eastAsia="zh-CN"/>
              </w:rPr>
              <w:t>└ zh_TW</w:t>
            </w:r>
          </w:p>
          <w:p>
            <w:pPr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420" w:leftChars="0" w:firstLine="420" w:firstLineChars="0"/>
              <w:rPr>
                <w:rFonts w:hint="default" w:ascii="Consolas" w:hAnsi="Consolas" w:cs="Consolas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sz w:val="18"/>
                <w:szCs w:val="18"/>
                <w:shd w:val="clear" w:color="auto" w:fill="auto"/>
                <w:lang w:val="en-US" w:eastAsia="zh-CN"/>
              </w:rPr>
              <w:t>├</w:t>
            </w:r>
            <w:r>
              <w:rPr>
                <w:rFonts w:hint="default" w:ascii="Consolas" w:hAnsi="Consolas" w:cs="Consolas"/>
                <w:sz w:val="18"/>
                <w:szCs w:val="18"/>
                <w:shd w:val="clear" w:color="auto" w:fill="auto"/>
                <w:lang w:val="en-US" w:eastAsia="zh-CN"/>
              </w:rPr>
              <w:t xml:space="preserve"> view</w:t>
            </w:r>
          </w:p>
          <w:p>
            <w:pPr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840" w:leftChars="0" w:firstLine="420" w:firstLineChars="0"/>
              <w:rPr>
                <w:rFonts w:hint="default" w:ascii="Consolas" w:hAnsi="Consolas" w:cs="Consolas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sz w:val="18"/>
                <w:szCs w:val="18"/>
                <w:shd w:val="clear" w:color="auto" w:fill="auto"/>
                <w:lang w:val="en-US" w:eastAsia="zh-CN"/>
              </w:rPr>
              <w:t>├</w:t>
            </w:r>
            <w:r>
              <w:rPr>
                <w:rFonts w:hint="default" w:ascii="Consolas" w:hAnsi="Consolas" w:cs="Consolas"/>
                <w:sz w:val="18"/>
                <w:szCs w:val="18"/>
                <w:shd w:val="clear" w:color="auto" w:fill="auto"/>
                <w:lang w:val="en-US" w:eastAsia="zh-CN"/>
              </w:rPr>
              <w:t xml:space="preserve"> common</w:t>
            </w:r>
          </w:p>
          <w:p>
            <w:pPr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1260" w:leftChars="0" w:firstLine="420" w:firstLineChars="0"/>
              <w:rPr>
                <w:rFonts w:hint="default" w:ascii="Consolas" w:hAnsi="Consolas" w:cs="Consolas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sz w:val="18"/>
                <w:szCs w:val="18"/>
                <w:shd w:val="clear" w:color="auto" w:fill="auto"/>
                <w:lang w:val="en-US" w:eastAsia="zh-CN"/>
              </w:rPr>
              <w:t>├</w:t>
            </w:r>
            <w:r>
              <w:rPr>
                <w:rFonts w:hint="default" w:ascii="Consolas" w:hAnsi="Consolas" w:cs="Consolas"/>
                <w:sz w:val="18"/>
                <w:szCs w:val="18"/>
                <w:shd w:val="clear" w:color="auto" w:fill="auto"/>
                <w:lang w:val="en-US" w:eastAsia="zh-CN"/>
              </w:rPr>
              <w:t xml:space="preserve"> head.tpl</w:t>
            </w:r>
          </w:p>
          <w:p>
            <w:pPr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1260" w:leftChars="0" w:firstLine="420" w:firstLineChars="0"/>
              <w:rPr>
                <w:rFonts w:hint="default" w:ascii="Consolas" w:hAnsi="Consolas" w:cs="Consolas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shd w:val="clear" w:color="auto" w:fill="auto"/>
                <w:lang w:val="en-US" w:eastAsia="zh-CN"/>
              </w:rPr>
              <w:t>└ foot.tpl</w:t>
            </w:r>
          </w:p>
          <w:p>
            <w:pPr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840" w:leftChars="0" w:firstLine="420" w:firstLineChars="0"/>
              <w:rPr>
                <w:rFonts w:hint="default" w:ascii="Consolas" w:hAnsi="Consolas" w:cs="Consolas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sz w:val="18"/>
                <w:szCs w:val="18"/>
                <w:shd w:val="clear" w:color="auto" w:fill="auto"/>
                <w:lang w:val="en-US" w:eastAsia="zh-CN"/>
              </w:rPr>
              <w:t>├</w:t>
            </w:r>
            <w:r>
              <w:rPr>
                <w:rFonts w:hint="default" w:ascii="Consolas" w:hAnsi="Consolas" w:cs="Consolas"/>
                <w:sz w:val="18"/>
                <w:szCs w:val="18"/>
                <w:shd w:val="clear" w:color="auto" w:fill="auto"/>
                <w:lang w:val="en-US" w:eastAsia="zh-CN"/>
              </w:rPr>
              <w:t xml:space="preserve"> index</w:t>
            </w:r>
          </w:p>
          <w:p>
            <w:pPr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1260" w:leftChars="0" w:firstLine="420" w:firstLineChars="0"/>
              <w:rPr>
                <w:rFonts w:hint="default" w:ascii="Consolas" w:hAnsi="Consolas" w:cs="Consolas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shd w:val="clear" w:color="auto" w:fill="auto"/>
                <w:lang w:val="en-US" w:eastAsia="zh-CN"/>
              </w:rPr>
              <w:t>└ index.tpl</w:t>
            </w:r>
          </w:p>
          <w:p>
            <w:pPr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840" w:leftChars="0" w:firstLine="420" w:firstLineChars="0"/>
              <w:rPr>
                <w:rFonts w:hint="default" w:ascii="Consolas" w:hAnsi="Consolas" w:cs="Consolas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shd w:val="clear" w:color="auto" w:fill="auto"/>
                <w:lang w:val="en-US" w:eastAsia="zh-CN"/>
              </w:rPr>
              <w:t>└ login</w:t>
            </w:r>
          </w:p>
          <w:p>
            <w:pPr>
              <w:widowControl w:val="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1260" w:leftChars="0" w:firstLine="420" w:firstLineChars="0"/>
              <w:jc w:val="both"/>
              <w:rPr>
                <w:rFonts w:hint="default" w:ascii="Consolas" w:hAnsi="Consolas" w:cs="Consolas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shd w:val="clear" w:color="auto" w:fill="auto"/>
                <w:lang w:val="en-US" w:eastAsia="zh-CN"/>
              </w:rPr>
              <w:t>└ login.tpl</w:t>
            </w:r>
          </w:p>
          <w:p>
            <w:pPr>
              <w:widowControl w:val="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840" w:leftChars="0" w:firstLine="0" w:firstLineChars="0"/>
              <w:jc w:val="both"/>
              <w:rPr>
                <w:rFonts w:hint="default" w:ascii="Consolas" w:hAnsi="Consolas" w:cs="Consolas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shd w:val="clear" w:color="auto" w:fill="auto"/>
                <w:lang w:val="en-US" w:eastAsia="zh-CN"/>
              </w:rPr>
              <w:t>└ i18n</w:t>
            </w:r>
          </w:p>
          <w:p>
            <w:pPr>
              <w:widowControl w:val="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840" w:leftChars="0" w:firstLine="420" w:firstLineChars="0"/>
              <w:jc w:val="both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shd w:val="clear" w:color="auto" w:fill="auto"/>
                <w:lang w:val="en-US" w:eastAsia="zh-CN"/>
              </w:rPr>
              <w:t>└ i18n.po</w:t>
            </w:r>
          </w:p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</w:p>
        </w:tc>
      </w:tr>
    </w:tbl>
    <w:p>
      <w:pPr>
        <w:widowControl w:val="0"/>
        <w:numPr>
          <w:ilvl w:val="-2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both"/>
        <w:rPr>
          <w:rFonts w:hint="eastAsia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5"/>
        </w:numPr>
        <w:tabs>
          <w:tab w:val="left" w:pos="840"/>
          <w:tab w:val="clear" w:pos="420"/>
        </w:tabs>
        <w:spacing w:line="480" w:lineRule="auto"/>
        <w:ind w:left="840" w:leftChars="200" w:hanging="420" w:hangingChars="20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文件结构规范详解</w:t>
      </w:r>
    </w:p>
    <w:p>
      <w:pPr>
        <w:widowControl w:val="0"/>
        <w:numPr>
          <w:ilvl w:val="0"/>
          <w:numId w:val="6"/>
        </w:numPr>
        <w:ind w:left="-420" w:leftChars="0" w:firstLine="84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Web前端关注两个文件夹：resource和view（建议改为front和front_view）；</w:t>
      </w:r>
    </w:p>
    <w:p>
      <w:pPr>
        <w:widowControl w:val="0"/>
        <w:numPr>
          <w:ilvl w:val="0"/>
          <w:numId w:val="6"/>
        </w:numPr>
        <w:ind w:left="-420" w:leftChars="0" w:firstLine="84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conf放置不同页面需要的Seajs配置文件，其规范有待详细分析(TODO)；</w:t>
      </w:r>
    </w:p>
    <w:p>
      <w:pPr>
        <w:widowControl w:val="0"/>
        <w:numPr>
          <w:ilvl w:val="0"/>
          <w:numId w:val="6"/>
        </w:numPr>
        <w:ind w:left="-420" w:leftChars="0" w:firstLine="84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libs放置第三方框架，包括未cmd化与cmd化不同模式，框架间用版本号区分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对于2、3点举例子：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Seajs的配置seajs.conf.js：</w:t>
      </w:r>
    </w:p>
    <w:p>
      <w:pPr>
        <w:pStyle w:val="5"/>
        <w:widowControl/>
        <w:pBdr>
          <w:top w:val="single" w:color="DDDDDD" w:sz="6" w:space="4"/>
          <w:left w:val="single" w:color="DDDDDD" w:sz="6" w:space="7"/>
          <w:bottom w:val="single" w:color="DDDDDD" w:sz="6" w:space="4"/>
          <w:right w:val="single" w:color="DDDDDD" w:sz="6" w:space="7"/>
        </w:pBdr>
        <w:shd w:val="clear" w:color="auto" w:fill="F8F8F8"/>
        <w:wordWrap/>
        <w:adjustRightInd/>
        <w:snapToGrid/>
        <w:spacing w:before="120" w:beforeAutospacing="0" w:after="120" w:afterAutospacing="0" w:line="240" w:lineRule="exact"/>
        <w:ind w:left="0" w:leftChars="0" w:right="0" w:firstLine="0" w:firstLineChars="0"/>
        <w:jc w:val="left"/>
        <w:textAlignment w:val="baseline"/>
        <w:outlineLvl w:val="9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color="auto" w:fill="F8F8F8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color="auto" w:fill="F8F8F8"/>
        </w:rPr>
        <w:t xml:space="preserve"> seajs.config({</w:t>
      </w:r>
    </w:p>
    <w:p>
      <w:pPr>
        <w:pStyle w:val="5"/>
        <w:widowControl/>
        <w:pBdr>
          <w:top w:val="single" w:color="DDDDDD" w:sz="6" w:space="4"/>
          <w:left w:val="single" w:color="DDDDDD" w:sz="6" w:space="7"/>
          <w:bottom w:val="single" w:color="DDDDDD" w:sz="6" w:space="4"/>
          <w:right w:val="single" w:color="DDDDDD" w:sz="6" w:space="7"/>
        </w:pBdr>
        <w:shd w:val="clear" w:color="auto" w:fill="F8F8F8"/>
        <w:wordWrap/>
        <w:adjustRightInd/>
        <w:snapToGrid/>
        <w:spacing w:before="120" w:beforeAutospacing="0" w:after="120" w:afterAutospacing="0" w:line="240" w:lineRule="exact"/>
        <w:ind w:left="0" w:leftChars="0" w:right="0" w:firstLine="0" w:firstLineChars="0"/>
        <w:jc w:val="left"/>
        <w:textAlignment w:val="baseline"/>
        <w:outlineLvl w:val="9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color="auto" w:fill="F8F8F8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color="auto" w:fill="F8F8F8"/>
        </w:rPr>
        <w:t xml:space="preserve">        base: "/cms/resource/",</w:t>
      </w:r>
    </w:p>
    <w:p>
      <w:pPr>
        <w:pStyle w:val="5"/>
        <w:widowControl/>
        <w:pBdr>
          <w:top w:val="single" w:color="DDDDDD" w:sz="6" w:space="4"/>
          <w:left w:val="single" w:color="DDDDDD" w:sz="6" w:space="7"/>
          <w:bottom w:val="single" w:color="DDDDDD" w:sz="6" w:space="4"/>
          <w:right w:val="single" w:color="DDDDDD" w:sz="6" w:space="7"/>
        </w:pBdr>
        <w:shd w:val="clear" w:color="auto" w:fill="F8F8F8"/>
        <w:wordWrap/>
        <w:adjustRightInd/>
        <w:snapToGrid/>
        <w:spacing w:before="120" w:beforeAutospacing="0" w:after="120" w:afterAutospacing="0" w:line="240" w:lineRule="exact"/>
        <w:ind w:left="0" w:leftChars="0" w:right="0" w:firstLine="0" w:firstLineChars="0"/>
        <w:jc w:val="left"/>
        <w:textAlignment w:val="baseline"/>
        <w:outlineLvl w:val="9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color="auto" w:fill="F8F8F8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color="auto" w:fill="F8F8F8"/>
        </w:rPr>
        <w:t xml:space="preserve">        alias: {</w:t>
      </w:r>
    </w:p>
    <w:p>
      <w:pPr>
        <w:pStyle w:val="5"/>
        <w:widowControl/>
        <w:pBdr>
          <w:top w:val="single" w:color="DDDDDD" w:sz="6" w:space="4"/>
          <w:left w:val="single" w:color="DDDDDD" w:sz="6" w:space="7"/>
          <w:bottom w:val="single" w:color="DDDDDD" w:sz="6" w:space="4"/>
          <w:right w:val="single" w:color="DDDDDD" w:sz="6" w:space="7"/>
        </w:pBdr>
        <w:shd w:val="clear" w:color="auto" w:fill="F8F8F8"/>
        <w:wordWrap/>
        <w:adjustRightInd/>
        <w:snapToGrid/>
        <w:spacing w:before="120" w:beforeAutospacing="0" w:after="120" w:afterAutospacing="0" w:line="240" w:lineRule="exact"/>
        <w:ind w:left="0" w:leftChars="0" w:right="0" w:firstLine="0" w:firstLineChars="0"/>
        <w:jc w:val="left"/>
        <w:textAlignment w:val="baseline"/>
        <w:outlineLvl w:val="9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color="auto" w:fill="F8F8F8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color="auto" w:fill="F8F8F8"/>
        </w:rPr>
        <w:t xml:space="preserve">            "jquery": "lib/cmd/jquery/2.0.3/jquery.js",</w:t>
      </w:r>
    </w:p>
    <w:p>
      <w:pPr>
        <w:pStyle w:val="5"/>
        <w:widowControl/>
        <w:pBdr>
          <w:top w:val="single" w:color="DDDDDD" w:sz="6" w:space="4"/>
          <w:left w:val="single" w:color="DDDDDD" w:sz="6" w:space="7"/>
          <w:bottom w:val="single" w:color="DDDDDD" w:sz="6" w:space="4"/>
          <w:right w:val="single" w:color="DDDDDD" w:sz="6" w:space="7"/>
        </w:pBdr>
        <w:shd w:val="clear" w:color="auto" w:fill="F8F8F8"/>
        <w:wordWrap/>
        <w:adjustRightInd/>
        <w:snapToGrid/>
        <w:spacing w:before="120" w:beforeAutospacing="0" w:after="120" w:afterAutospacing="0" w:line="240" w:lineRule="exact"/>
        <w:ind w:left="0" w:leftChars="0" w:right="0" w:firstLine="0" w:firstLineChars="0"/>
        <w:jc w:val="left"/>
        <w:textAlignment w:val="baseline"/>
        <w:outlineLvl w:val="9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color="auto" w:fill="F8F8F8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color="auto" w:fill="F8F8F8"/>
        </w:rPr>
        <w:t xml:space="preserve">            "jqueryui": "lib/cmd/jquery/jqueryui/1.11.0/jquery-ui.min.js"</w:t>
      </w:r>
    </w:p>
    <w:p>
      <w:pPr>
        <w:pStyle w:val="5"/>
        <w:widowControl/>
        <w:pBdr>
          <w:top w:val="single" w:color="DDDDDD" w:sz="6" w:space="4"/>
          <w:left w:val="single" w:color="DDDDDD" w:sz="6" w:space="7"/>
          <w:bottom w:val="single" w:color="DDDDDD" w:sz="6" w:space="4"/>
          <w:right w:val="single" w:color="DDDDDD" w:sz="6" w:space="7"/>
        </w:pBdr>
        <w:shd w:val="clear" w:color="auto" w:fill="F8F8F8"/>
        <w:wordWrap/>
        <w:adjustRightInd/>
        <w:snapToGrid/>
        <w:spacing w:before="120" w:beforeAutospacing="0" w:after="120" w:afterAutospacing="0" w:line="240" w:lineRule="exact"/>
        <w:ind w:left="0" w:leftChars="0" w:right="0" w:firstLine="0" w:firstLineChars="0"/>
        <w:jc w:val="left"/>
        <w:textAlignment w:val="baseline"/>
        <w:outlineLvl w:val="9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color="auto" w:fill="F8F8F8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color="auto" w:fill="F8F8F8"/>
        </w:rPr>
        <w:t xml:space="preserve">        },</w:t>
      </w:r>
    </w:p>
    <w:p>
      <w:pPr>
        <w:pStyle w:val="5"/>
        <w:widowControl/>
        <w:pBdr>
          <w:top w:val="single" w:color="DDDDDD" w:sz="6" w:space="4"/>
          <w:left w:val="single" w:color="DDDDDD" w:sz="6" w:space="7"/>
          <w:bottom w:val="single" w:color="DDDDDD" w:sz="6" w:space="4"/>
          <w:right w:val="single" w:color="DDDDDD" w:sz="6" w:space="7"/>
        </w:pBdr>
        <w:shd w:val="clear" w:color="auto" w:fill="F8F8F8"/>
        <w:wordWrap/>
        <w:adjustRightInd/>
        <w:snapToGrid/>
        <w:spacing w:before="120" w:beforeAutospacing="0" w:after="120" w:afterAutospacing="0" w:line="240" w:lineRule="exact"/>
        <w:ind w:left="0" w:leftChars="0" w:right="0" w:firstLine="0" w:firstLineChars="0"/>
        <w:jc w:val="left"/>
        <w:textAlignment w:val="baseline"/>
        <w:outlineLvl w:val="9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color="auto" w:fill="F8F8F8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color="auto" w:fill="F8F8F8"/>
        </w:rPr>
        <w:t xml:space="preserve">        debug: false</w:t>
      </w:r>
    </w:p>
    <w:p>
      <w:pPr>
        <w:pStyle w:val="5"/>
        <w:widowControl/>
        <w:pBdr>
          <w:top w:val="single" w:color="DDDDDD" w:sz="6" w:space="4"/>
          <w:left w:val="single" w:color="DDDDDD" w:sz="6" w:space="7"/>
          <w:bottom w:val="single" w:color="DDDDDD" w:sz="6" w:space="4"/>
          <w:right w:val="single" w:color="DDDDDD" w:sz="6" w:space="7"/>
        </w:pBdr>
        <w:shd w:val="clear" w:color="auto" w:fill="F8F8F8"/>
        <w:wordWrap/>
        <w:adjustRightInd/>
        <w:snapToGrid/>
        <w:spacing w:before="120" w:beforeAutospacing="0" w:after="120" w:afterAutospacing="0" w:line="240" w:lineRule="exact"/>
        <w:ind w:left="0" w:leftChars="0" w:right="0" w:firstLine="0" w:firstLineChars="0"/>
        <w:jc w:val="left"/>
        <w:textAlignment w:val="baseline"/>
        <w:outlineLvl w:val="9"/>
        <w:rPr>
          <w:rFonts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color="auto" w:fill="F8F8F8"/>
        </w:rPr>
        <w:t xml:space="preserve">    });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libs下的文件目录</w:t>
      </w:r>
    </w:p>
    <w:tbl>
      <w:tblPr>
        <w:tblW w:w="8522" w:type="dxa"/>
        <w:tblBorders>
          <w:top w:val="single" w:color="EAEAEA" w:sz="4" w:space="0"/>
          <w:left w:val="single" w:color="EAEAEA" w:sz="4" w:space="0"/>
          <w:bottom w:val="single" w:color="EAEAEA" w:sz="4" w:space="0"/>
          <w:right w:val="single" w:color="EAEAEA" w:sz="4" w:space="0"/>
          <w:insideH w:val="none" w:color="auto" w:sz="0" w:space="0"/>
          <w:insideV w:val="none" w:color="auto" w:sz="0" w:space="0"/>
        </w:tblBorders>
        <w:shd w:val="clear" w:color="auto" w:fill="FAFAFA"/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EAEAEA" w:sz="4" w:space="0"/>
            <w:left w:val="single" w:color="EAEAEA" w:sz="4" w:space="0"/>
            <w:bottom w:val="single" w:color="EAEAEA" w:sz="4" w:space="0"/>
            <w:right w:val="single" w:color="EAEAEA" w:sz="4" w:space="0"/>
            <w:insideH w:val="none" w:color="auto" w:sz="0" w:space="0"/>
            <w:insideV w:val="none" w:color="auto" w:sz="0" w:space="0"/>
          </w:tblBorders>
          <w:shd w:val="clear" w:color="auto" w:fill="FAFAFA"/>
          <w:tblLayout w:type="fixed"/>
          <w:tblCellMar>
            <w:left w:w="108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tcBorders>
              <w:tl2br w:val="nil"/>
              <w:tr2bl w:val="nil"/>
            </w:tcBorders>
            <w:shd w:val="clear" w:color="auto" w:fill="FAFAFA"/>
            <w:vAlign w:val="top"/>
          </w:tcPr>
          <w:p>
            <w:pPr>
              <w:widowControl w:val="0"/>
              <w:numPr>
                <w:numId w:val="0"/>
              </w:numPr>
              <w:ind w:firstLine="420" w:firstLineChars="0"/>
              <w:jc w:val="both"/>
              <w:rPr>
                <w:rFonts w:hint="default" w:ascii="Consolas" w:hAnsi="Consolas" w:cs="Consolas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lang w:val="en-US" w:eastAsia="zh-CN"/>
              </w:rPr>
              <w:t>projects</w:t>
            </w:r>
          </w:p>
          <w:p>
            <w:pPr>
              <w:numPr>
                <w:numId w:val="0"/>
              </w:numPr>
              <w:ind w:left="420" w:leftChars="0" w:firstLine="420" w:firstLineChars="0"/>
              <w:rPr>
                <w:rFonts w:hint="default" w:ascii="Consolas" w:hAnsi="Consolas" w:cs="Consolas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sz w:val="18"/>
                <w:szCs w:val="18"/>
                <w:lang w:val="en-US" w:eastAsia="zh-CN"/>
              </w:rPr>
              <w:t>├</w:t>
            </w:r>
            <w:r>
              <w:rPr>
                <w:rFonts w:hint="default" w:ascii="Consolas" w:hAnsi="Consolas" w:cs="Consolas"/>
                <w:sz w:val="18"/>
                <w:szCs w:val="18"/>
                <w:lang w:val="en-US" w:eastAsia="zh-CN"/>
              </w:rPr>
              <w:t xml:space="preserve"> resource</w:t>
            </w:r>
          </w:p>
          <w:p>
            <w:pPr>
              <w:numPr>
                <w:numId w:val="0"/>
              </w:numPr>
              <w:ind w:left="840" w:leftChars="0" w:firstLine="420" w:firstLineChars="0"/>
              <w:rPr>
                <w:rFonts w:hint="default" w:ascii="Consolas" w:hAnsi="Consolas" w:cs="Consolas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sz w:val="18"/>
                <w:szCs w:val="18"/>
                <w:lang w:val="en-US" w:eastAsia="zh-CN"/>
              </w:rPr>
              <w:t>├</w:t>
            </w:r>
            <w:r>
              <w:rPr>
                <w:rFonts w:hint="default" w:ascii="Consolas" w:hAnsi="Consolas" w:cs="Consolas"/>
                <w:sz w:val="18"/>
                <w:szCs w:val="18"/>
                <w:lang w:val="en-US" w:eastAsia="zh-CN"/>
              </w:rPr>
              <w:t xml:space="preserve"> conf</w:t>
            </w:r>
          </w:p>
          <w:p>
            <w:pPr>
              <w:numPr>
                <w:numId w:val="0"/>
              </w:numPr>
              <w:ind w:left="1260" w:leftChars="0" w:firstLine="420" w:firstLineChars="0"/>
              <w:rPr>
                <w:rFonts w:hint="default" w:ascii="Consolas" w:hAnsi="Consolas" w:cs="Consolas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lang w:val="en-US" w:eastAsia="zh-CN"/>
              </w:rPr>
              <w:t>└ seajs.conf.js</w:t>
            </w:r>
          </w:p>
          <w:p>
            <w:pPr>
              <w:numPr>
                <w:numId w:val="0"/>
              </w:numPr>
              <w:ind w:left="840" w:leftChars="0" w:firstLine="420" w:firstLineChars="0"/>
              <w:rPr>
                <w:rFonts w:hint="default" w:ascii="Consolas" w:hAnsi="Consolas" w:cs="Consolas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lang w:val="en-US" w:eastAsia="zh-CN"/>
              </w:rPr>
              <w:t>└ lib</w:t>
            </w:r>
          </w:p>
          <w:p>
            <w:pPr>
              <w:numPr>
                <w:numId w:val="0"/>
              </w:numPr>
              <w:ind w:left="1260" w:leftChars="0" w:firstLine="420" w:firstLineChars="0"/>
              <w:rPr>
                <w:rFonts w:hint="default" w:ascii="Consolas" w:hAnsi="Consolas" w:cs="Consolas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lang w:val="en-US" w:eastAsia="zh-CN"/>
              </w:rPr>
              <w:t>└ cmd</w:t>
            </w:r>
          </w:p>
          <w:p>
            <w:pPr>
              <w:numPr>
                <w:numId w:val="0"/>
              </w:numPr>
              <w:ind w:left="1680" w:leftChars="0" w:firstLine="420" w:firstLineChars="0"/>
              <w:rPr>
                <w:rFonts w:hint="default" w:ascii="Consolas" w:hAnsi="Consolas" w:cs="Consolas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lang w:val="en-US" w:eastAsia="zh-CN"/>
              </w:rPr>
              <w:t>└ jquery</w:t>
            </w:r>
          </w:p>
          <w:p>
            <w:pPr>
              <w:numPr>
                <w:numId w:val="0"/>
              </w:numPr>
              <w:ind w:left="2100" w:leftChars="0" w:firstLine="420" w:firstLineChars="0"/>
              <w:rPr>
                <w:rFonts w:hint="default" w:ascii="Consolas" w:hAnsi="Consolas" w:cs="Consolas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sz w:val="18"/>
                <w:szCs w:val="18"/>
                <w:lang w:val="en-US" w:eastAsia="zh-CN"/>
              </w:rPr>
              <w:t>├</w:t>
            </w:r>
            <w:r>
              <w:rPr>
                <w:rFonts w:hint="default" w:ascii="Consolas" w:hAnsi="Consolas" w:cs="Consolas"/>
                <w:sz w:val="18"/>
                <w:szCs w:val="18"/>
                <w:lang w:val="en-US" w:eastAsia="zh-CN"/>
              </w:rPr>
              <w:t xml:space="preserve"> 2.0.3</w:t>
            </w:r>
          </w:p>
          <w:p>
            <w:pPr>
              <w:numPr>
                <w:numId w:val="0"/>
              </w:numPr>
              <w:ind w:left="2520" w:leftChars="0" w:firstLine="420" w:firstLineChars="0"/>
              <w:rPr>
                <w:rFonts w:hint="default" w:ascii="Consolas" w:hAnsi="Consolas" w:cs="Consolas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lang w:val="en-US" w:eastAsia="zh-CN"/>
              </w:rPr>
              <w:t>└ jquery.js</w:t>
            </w:r>
          </w:p>
          <w:p>
            <w:pPr>
              <w:numPr>
                <w:numId w:val="0"/>
              </w:numPr>
              <w:ind w:left="2100" w:leftChars="0" w:firstLine="420" w:firstLineChars="0"/>
              <w:rPr>
                <w:rFonts w:hint="default" w:ascii="Consolas" w:hAnsi="Consolas" w:cs="Consolas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lang w:val="en-US" w:eastAsia="zh-CN"/>
              </w:rPr>
              <w:t>└ 1.11.0</w:t>
            </w:r>
          </w:p>
          <w:p>
            <w:pPr>
              <w:numPr>
                <w:numId w:val="0"/>
              </w:numPr>
              <w:ind w:left="2520" w:leftChars="0" w:firstLine="420" w:firstLineChars="0"/>
              <w:rPr>
                <w:rFonts w:hint="default" w:ascii="Consolas" w:hAnsi="Consolas" w:cs="Consolas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lang w:val="en-US" w:eastAsia="zh-CN"/>
              </w:rPr>
              <w:t>└ jquery.js</w:t>
            </w:r>
          </w:p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</w:p>
        </w:tc>
      </w:tr>
    </w:tbl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6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mods分业务逻辑层app和通用组件层widget，其上还有一层目录，为语言类型；开发时使用__src，通过自动化编译工具（配合i18n文件夹）生成en、zh_TW等不同语言；</w:t>
      </w:r>
    </w:p>
    <w:p>
      <w:pPr>
        <w:widowControl w:val="0"/>
        <w:numPr>
          <w:ilvl w:val="0"/>
          <w:numId w:val="6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app是页面逻辑业务模块，以页面为单位建立文件夹，其子文件夹结构可以灵活变动；</w:t>
      </w:r>
    </w:p>
    <w:p>
      <w:pPr>
        <w:widowControl w:val="0"/>
        <w:numPr>
          <w:ilvl w:val="0"/>
          <w:numId w:val="6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widget是通用组件层，一般是其他页面需要用到的通用的模块抽出而出，可通过编译工具输出单文件形式（待确认）；</w:t>
      </w:r>
    </w:p>
    <w:p>
      <w:pPr>
        <w:widowControl w:val="0"/>
        <w:numPr>
          <w:ilvl w:val="0"/>
          <w:numId w:val="6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前端开发html、css、js都分离开来，利用定制的自动化工具，为自定义的某些后缀名html模板文件（如.htpl）编译成seajs模块文件或其他适用的js文件，配合模板引擎工具如</w:t>
      </w:r>
      <w:r>
        <w:rPr>
          <w:rFonts w:hint="eastAsia"/>
          <w:shd w:val="clear" w:color="auto" w:fill="auto"/>
          <w:lang w:val="en-US" w:eastAsia="zh-CN"/>
        </w:rPr>
        <w:fldChar w:fldCharType="begin"/>
      </w:r>
      <w:r>
        <w:rPr>
          <w:rFonts w:hint="eastAsia"/>
          <w:shd w:val="clear" w:color="auto" w:fill="auto"/>
          <w:lang w:val="en-US" w:eastAsia="zh-CN"/>
        </w:rPr>
        <w:instrText xml:space="preserve"> HYPERLINK "http://www.backbonejs.org/" </w:instrText>
      </w:r>
      <w:r>
        <w:rPr>
          <w:rFonts w:hint="eastAsia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/>
          <w:shd w:val="clear" w:color="auto" w:fill="auto"/>
          <w:lang w:val="en-US" w:eastAsia="zh-CN"/>
        </w:rPr>
        <w:t>backbone</w:t>
      </w:r>
      <w:r>
        <w:rPr>
          <w:rFonts w:hint="eastAsia"/>
          <w:shd w:val="clear" w:color="auto" w:fill="auto"/>
          <w:lang w:val="en-US" w:eastAsia="zh-CN"/>
        </w:rPr>
        <w:fldChar w:fldCharType="end"/>
      </w:r>
      <w:r>
        <w:rPr>
          <w:rFonts w:hint="eastAsia"/>
          <w:shd w:val="clear" w:color="auto" w:fill="auto"/>
          <w:lang w:val="en-US" w:eastAsia="zh-CN"/>
        </w:rPr>
        <w:t>、</w:t>
      </w:r>
      <w:r>
        <w:rPr>
          <w:rFonts w:hint="eastAsia"/>
          <w:shd w:val="clear" w:color="auto" w:fill="auto"/>
          <w:lang w:val="en-US" w:eastAsia="zh-CN"/>
        </w:rPr>
        <w:fldChar w:fldCharType="begin"/>
      </w:r>
      <w:r>
        <w:rPr>
          <w:rFonts w:hint="eastAsia"/>
          <w:shd w:val="clear" w:color="auto" w:fill="auto"/>
          <w:lang w:val="en-US" w:eastAsia="zh-CN"/>
        </w:rPr>
        <w:instrText xml:space="preserve"> HYPERLINK "http://underscorejs.org/" </w:instrText>
      </w:r>
      <w:r>
        <w:rPr>
          <w:rFonts w:hint="eastAsia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/>
          <w:shd w:val="clear" w:color="auto" w:fill="auto"/>
          <w:lang w:val="en-US" w:eastAsia="zh-CN"/>
        </w:rPr>
        <w:t>underscore</w:t>
      </w:r>
      <w:r>
        <w:rPr>
          <w:rFonts w:hint="eastAsia"/>
          <w:shd w:val="clear" w:color="auto" w:fill="auto"/>
          <w:lang w:val="en-US" w:eastAsia="zh-CN"/>
        </w:rPr>
        <w:fldChar w:fldCharType="end"/>
      </w:r>
      <w:r>
        <w:rPr>
          <w:rFonts w:hint="eastAsia"/>
          <w:shd w:val="clear" w:color="auto" w:fill="auto"/>
          <w:lang w:val="en-US" w:eastAsia="zh-CN"/>
        </w:rPr>
        <w:t>、</w:t>
      </w:r>
      <w:r>
        <w:rPr>
          <w:rFonts w:hint="eastAsia"/>
          <w:shd w:val="clear" w:color="auto" w:fill="auto"/>
          <w:lang w:val="en-US" w:eastAsia="zh-CN"/>
        </w:rPr>
        <w:fldChar w:fldCharType="begin"/>
      </w:r>
      <w:r>
        <w:rPr>
          <w:rFonts w:hint="eastAsia"/>
          <w:shd w:val="clear" w:color="auto" w:fill="auto"/>
          <w:lang w:val="en-US" w:eastAsia="zh-CN"/>
        </w:rPr>
        <w:instrText xml:space="preserve"> HYPERLINK "https://github.com/janl/mustache.js" </w:instrText>
      </w:r>
      <w:r>
        <w:rPr>
          <w:rFonts w:hint="eastAsia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/>
          <w:shd w:val="clear" w:color="auto" w:fill="auto"/>
          <w:lang w:val="en-US" w:eastAsia="zh-CN"/>
        </w:rPr>
        <w:t>mustache</w:t>
      </w:r>
      <w:r>
        <w:rPr>
          <w:rFonts w:hint="eastAsia"/>
          <w:shd w:val="clear" w:color="auto" w:fill="auto"/>
          <w:lang w:val="en-US" w:eastAsia="zh-CN"/>
        </w:rPr>
        <w:fldChar w:fldCharType="end"/>
      </w:r>
      <w:r>
        <w:rPr>
          <w:rFonts w:hint="eastAsia"/>
          <w:shd w:val="clear" w:color="auto" w:fill="auto"/>
          <w:lang w:val="en-US" w:eastAsia="zh-CN"/>
        </w:rPr>
        <w:t>、</w:t>
      </w:r>
      <w:r>
        <w:rPr>
          <w:rFonts w:hint="eastAsia"/>
          <w:shd w:val="clear" w:color="auto" w:fill="auto"/>
          <w:lang w:val="en-US" w:eastAsia="zh-CN"/>
        </w:rPr>
        <w:fldChar w:fldCharType="begin"/>
      </w:r>
      <w:r>
        <w:rPr>
          <w:rFonts w:hint="eastAsia"/>
          <w:shd w:val="clear" w:color="auto" w:fill="auto"/>
          <w:lang w:val="en-US" w:eastAsia="zh-CN"/>
        </w:rPr>
        <w:instrText xml:space="preserve"> HYPERLINK "http://handlebarsjs.com/" </w:instrText>
      </w:r>
      <w:r>
        <w:rPr>
          <w:rFonts w:hint="eastAsia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/>
          <w:shd w:val="clear" w:color="auto" w:fill="auto"/>
          <w:lang w:val="en-US" w:eastAsia="zh-CN"/>
        </w:rPr>
        <w:t>HandlebarsJS</w:t>
      </w:r>
      <w:r>
        <w:rPr>
          <w:rFonts w:hint="eastAsia"/>
          <w:shd w:val="clear" w:color="auto" w:fill="auto"/>
          <w:lang w:val="en-US" w:eastAsia="zh-CN"/>
        </w:rPr>
        <w:fldChar w:fldCharType="end"/>
      </w:r>
      <w:r>
        <w:rPr>
          <w:rFonts w:hint="eastAsia"/>
          <w:shd w:val="clear" w:color="auto" w:fill="auto"/>
          <w:lang w:val="en-US" w:eastAsia="zh-CN"/>
        </w:rPr>
        <w:t>等来进行前端渲染；</w:t>
      </w:r>
    </w:p>
    <w:p>
      <w:pPr>
        <w:widowControl w:val="0"/>
        <w:numPr>
          <w:ilvl w:val="0"/>
          <w:numId w:val="6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国际化，包括mods下的所有模块和view层下的tpl，以文件夹命名语言来进行国际化（有别于本地化，本地化部分逻辑上需要调整，国际化只是翻译问题，关于本地化有待进一步考虑方案）；</w:t>
      </w:r>
    </w:p>
    <w:p>
      <w:pPr>
        <w:widowControl w:val="0"/>
        <w:numPr>
          <w:numId w:val="0"/>
        </w:numPr>
        <w:ind w:left="420" w:leftChars="0"/>
        <w:jc w:val="both"/>
        <w:rPr>
          <w:rFonts w:hint="eastAsia"/>
          <w:shd w:val="clear" w:color="auto" w:fill="auto"/>
          <w:lang w:val="en-US" w:eastAsia="zh-CN"/>
        </w:rPr>
      </w:pPr>
    </w:p>
    <w:p>
      <w:pPr>
        <w:pStyle w:val="4"/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性能优化&amp;自动化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可应用sass、scss、less，优化css编程模式，并提供雪碧图自动合并生成css；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图片内嵌，将小图转化为base64格式；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减少请求，利用gruntjs对Seajs模块进行构建（合并压缩），可选择手动配置合并规则或根据项目定制自动化合并规则；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文件监听，提供部分功能即时编译机制；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国际化多语言翻译工具。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shd w:val="clear" w:color="auto" w:fill="auto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shd w:val="clear" w:color="auto" w:fill="auto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前端开发架构体系图示</w:t>
      </w:r>
    </w:p>
    <w:p>
      <w:pPr>
        <w:widowControl w:val="0"/>
        <w:numPr>
          <w:numId w:val="0"/>
        </w:numPr>
        <w:ind w:left="-420" w:leftChars="-200" w:firstLine="0" w:firstLineChars="0"/>
        <w:jc w:val="both"/>
        <w:rPr>
          <w:rFonts w:hint="eastAsia"/>
          <w:shd w:val="clear" w:color="auto" w:fill="auto"/>
          <w:lang w:val="en-US" w:eastAsia="zh-CN"/>
        </w:rPr>
      </w:pPr>
      <w:r>
        <w:rPr>
          <w:rFonts w:hint="eastAsia" w:ascii="Times New Roman" w:hAnsi="Times New Roman" w:eastAsia="宋体" w:cs="Times New Roman"/>
          <w:kern w:val="2"/>
          <w:sz w:val="21"/>
          <w:shd w:val="clear" w:color="auto" w:fill="auto"/>
          <w:lang w:val="en-US" w:eastAsia="zh-CN" w:bidi="ar-SA"/>
        </w:rPr>
        <w:pict>
          <v:shape id="图片 3" o:spid="_x0000_s1026" type="#_x0000_t75" style="height:234.15pt;width:481.9pt;rotation:0f;" o:ole="f" fillcolor="#FFFFFF" filled="f" o:preferrelative="t" stroked="f" coordorigin="0,0" coordsize="21600,21600">
            <v:fill on="f" color2="#FFFFFF" focus="0%"/>
            <v:imagedata gain="65536f" blacklevel="0f" gamma="0" o:title="web前端开发体系" r:id="rId5"/>
            <o:lock v:ext="edit" position="f" selection="f" grouping="f" rotation="f" cropping="f" text="f" aspectratio="t"/>
            <w10:wrap type="none"/>
            <w10:anchorlock/>
          </v:shape>
        </w:pict>
      </w:r>
    </w:p>
    <w:sectPr>
      <w:pgSz w:w="11906" w:h="16838"/>
      <w:pgMar w:top="1440" w:right="1800" w:bottom="1440" w:left="1800" w:header="851" w:footer="992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康黑体W12(P)">
    <w:panose1 w:val="020B0C00000000000000"/>
    <w:charset w:val="86"/>
    <w:family w:val="auto"/>
    <w:pitch w:val="default"/>
    <w:sig w:usb0="00000001" w:usb1="08010000" w:usb2="00000012" w:usb3="00000000" w:csb0="0004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11613231">
    <w:nsid w:val="5423822F"/>
    <w:multiLevelType w:val="singleLevel"/>
    <w:tmpl w:val="5423822F"/>
    <w:lvl w:ilvl="0" w:tentative="1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11627275">
    <w:nsid w:val="5423B90B"/>
    <w:multiLevelType w:val="singleLevel"/>
    <w:tmpl w:val="5423B90B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11551828">
    <w:nsid w:val="54229254"/>
    <w:multiLevelType w:val="singleLevel"/>
    <w:tmpl w:val="54229254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11551166">
    <w:nsid w:val="54228FBE"/>
    <w:multiLevelType w:val="singleLevel"/>
    <w:tmpl w:val="54228FBE"/>
    <w:lvl w:ilvl="0" w:tentative="1">
      <w:start w:val="1"/>
      <w:numFmt w:val="decimal"/>
      <w:suff w:val="nothing"/>
      <w:lvlText w:val="%1、"/>
      <w:lvlJc w:val="left"/>
    </w:lvl>
  </w:abstractNum>
  <w:abstractNum w:abstractNumId="1411551331">
    <w:nsid w:val="54229063"/>
    <w:multiLevelType w:val="singleLevel"/>
    <w:tmpl w:val="54229063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11551308">
    <w:nsid w:val="5422904C"/>
    <w:multiLevelType w:val="singleLevel"/>
    <w:tmpl w:val="5422904C"/>
    <w:lvl w:ilvl="0" w:tentative="1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11613213">
    <w:nsid w:val="5423821D"/>
    <w:multiLevelType w:val="multilevel"/>
    <w:tmpl w:val="5423821D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1411551166"/>
  </w:num>
  <w:num w:numId="2">
    <w:abstractNumId w:val="1411551308"/>
  </w:num>
  <w:num w:numId="3">
    <w:abstractNumId w:val="1411551331"/>
  </w:num>
  <w:num w:numId="4">
    <w:abstractNumId w:val="1411551828"/>
  </w:num>
  <w:num w:numId="5">
    <w:abstractNumId w:val="1411613213"/>
  </w:num>
  <w:num w:numId="6">
    <w:abstractNumId w:val="1411613231"/>
  </w:num>
  <w:num w:numId="7">
    <w:abstractNumId w:val="141162727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 w:val="0"/>
  <w:bordersDoNotSurroundFooter w:val="0"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splitPgBreakAndParaMark/>
    <w:adjustLineHeightInTable/>
    <w:doNotBreakWrappedTables/>
    <w:doNotWrapTextWithPunct/>
    <w:doNotUseEastAsianBreakRules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annotation subject"/>
    <w:lsdException w:uiPriority="99" w:name="Balloon Text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Autospacing="0" w:after="33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260" w:beforeAutospacing="0" w:after="260" w:afterAutospacing="0" w:line="413" w:lineRule="auto"/>
      <w:outlineLvl w:val="1"/>
    </w:pPr>
    <w:rPr>
      <w:rFonts w:ascii="Arial" w:hAnsi="Arial" w:eastAsia="黑体"/>
      <w:b/>
      <w:sz w:val="44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60" w:beforeAutospacing="0" w:after="260" w:afterAutospacing="0" w:line="413" w:lineRule="auto"/>
      <w:outlineLvl w:val="2"/>
    </w:pPr>
    <w:rPr>
      <w:rFonts w:ascii="Times New Roman" w:hAnsi="Times New Roman"/>
      <w:b/>
      <w:sz w:val="30"/>
    </w:rPr>
  </w:style>
  <w:style w:type="character" w:default="1" w:styleId="6">
    <w:name w:val="Default Paragraph Font"/>
    <w:unhideWhenUsed/>
    <w:uiPriority w:val="0"/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-SA"/>
    </w:rPr>
  </w:style>
  <w:style w:type="character" w:styleId="7">
    <w:name w:val="Hyperlink"/>
    <w:basedOn w:val="6"/>
    <w:semiHidden/>
    <w:unhideWhenUsed/>
    <w:uiPriority w:val="99"/>
    <w:rPr>
      <w:color w:val="0000FF"/>
      <w:u w:val="single"/>
    </w:rPr>
  </w:style>
  <w:style w:type="character" w:styleId="8">
    <w:name w:val="HTML Code"/>
    <w:basedOn w:val="6"/>
    <w:semiHidden/>
    <w:unhideWhenUsed/>
    <w:uiPriority w:val="99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image" Target="media/image1.png"/><Relationship Id="rId6" Type="http://schemas.openxmlformats.org/officeDocument/2006/relationships/customXml" Target="../customXml/item1.xml"/><Relationship Id="rId7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WPS Office 个人版_9.1.0.4843_{F1E327BC-269C-435d-A152-05C5408002CA}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2008-12-26T08:45:00Z</dcterms:created>
  <dc:creator>pakinguo</dc:creator>
  <cp:lastModifiedBy>pakinguo</cp:lastModifiedBy>
  <dcterms:modified xsi:type="dcterms:W3CDTF">2014-09-25T07:06:41Z</dcterms:modified>
  <dc:title>Web前端开发体系设计初稿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2052-9.1.0.4843</vt:lpwstr>
  </property>
</Properties>
</file>