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973" w:rsidRPr="00F13C8B" w:rsidRDefault="00630737" w:rsidP="00F13C8B">
      <w:pPr>
        <w:pStyle w:val="Bodytext20"/>
        <w:shd w:val="clear" w:color="auto" w:fill="auto"/>
        <w:spacing w:after="0" w:line="240" w:lineRule="auto"/>
        <w:rPr>
          <w:sz w:val="24"/>
          <w:szCs w:val="24"/>
        </w:rPr>
      </w:pPr>
      <w:r w:rsidRPr="00F13C8B">
        <w:rPr>
          <w:sz w:val="24"/>
          <w:szCs w:val="24"/>
        </w:rPr>
        <w:t>Государственный контракт</w:t>
      </w:r>
      <w:r w:rsidR="00914A5C" w:rsidRPr="00F13C8B">
        <w:rPr>
          <w:sz w:val="24"/>
          <w:szCs w:val="24"/>
        </w:rPr>
        <w:t xml:space="preserve"> № _____ </w:t>
      </w:r>
    </w:p>
    <w:p w:rsidR="00BE560F" w:rsidRPr="00F13C8B" w:rsidRDefault="00914A5C" w:rsidP="00F13C8B">
      <w:pPr>
        <w:pStyle w:val="Bodytext20"/>
        <w:shd w:val="clear" w:color="auto" w:fill="auto"/>
        <w:spacing w:after="0" w:line="240" w:lineRule="auto"/>
        <w:rPr>
          <w:color w:val="auto"/>
          <w:sz w:val="24"/>
          <w:szCs w:val="24"/>
        </w:rPr>
      </w:pPr>
      <w:r w:rsidRPr="00F13C8B">
        <w:rPr>
          <w:color w:val="auto"/>
          <w:sz w:val="24"/>
          <w:szCs w:val="24"/>
        </w:rPr>
        <w:t xml:space="preserve">на оказание услуг по сопровождению </w:t>
      </w:r>
      <w:r w:rsidR="009E4973" w:rsidRPr="00F13C8B">
        <w:rPr>
          <w:color w:val="auto"/>
          <w:sz w:val="24"/>
          <w:szCs w:val="24"/>
        </w:rPr>
        <w:t>прикладного программного обеспечения</w:t>
      </w:r>
    </w:p>
    <w:p w:rsidR="005E6615" w:rsidRPr="00F13C8B" w:rsidRDefault="005E6615" w:rsidP="00F13C8B">
      <w:pPr>
        <w:pStyle w:val="Bodytext20"/>
        <w:shd w:val="clear" w:color="auto" w:fill="auto"/>
        <w:spacing w:after="0" w:line="240" w:lineRule="auto"/>
        <w:rPr>
          <w:color w:val="auto"/>
          <w:sz w:val="24"/>
          <w:szCs w:val="24"/>
        </w:rPr>
      </w:pPr>
    </w:p>
    <w:p w:rsidR="00AB505E" w:rsidRPr="00F13C8B" w:rsidRDefault="00630737" w:rsidP="00F13C8B">
      <w:pPr>
        <w:pStyle w:val="2"/>
        <w:shd w:val="clear" w:color="auto" w:fill="auto"/>
        <w:tabs>
          <w:tab w:val="center" w:pos="7509"/>
          <w:tab w:val="right" w:pos="8282"/>
          <w:tab w:val="right" w:pos="9035"/>
          <w:tab w:val="center" w:pos="9472"/>
          <w:tab w:val="center" w:pos="9851"/>
        </w:tabs>
        <w:spacing w:before="0" w:after="0" w:line="240" w:lineRule="auto"/>
        <w:jc w:val="right"/>
      </w:pPr>
      <w:r w:rsidRPr="00F13C8B">
        <w:t>г. Воронеж</w:t>
      </w:r>
      <w:r w:rsidRPr="00F13C8B">
        <w:tab/>
      </w:r>
      <w:r w:rsidR="00D2259D" w:rsidRPr="00F13C8B">
        <w:t xml:space="preserve">                                                                                     «____» _________________ 2018 г.</w:t>
      </w:r>
    </w:p>
    <w:p w:rsidR="00D2259D" w:rsidRPr="00F13C8B" w:rsidRDefault="00D2259D" w:rsidP="00F13C8B">
      <w:pPr>
        <w:pStyle w:val="2"/>
        <w:shd w:val="clear" w:color="auto" w:fill="auto"/>
        <w:tabs>
          <w:tab w:val="center" w:pos="7509"/>
          <w:tab w:val="right" w:pos="8282"/>
          <w:tab w:val="right" w:pos="9035"/>
          <w:tab w:val="center" w:pos="9472"/>
          <w:tab w:val="center" w:pos="9851"/>
        </w:tabs>
        <w:spacing w:before="0" w:after="0" w:line="240" w:lineRule="auto"/>
        <w:jc w:val="right"/>
      </w:pPr>
    </w:p>
    <w:p w:rsidR="00BE560F" w:rsidRPr="00F13C8B" w:rsidRDefault="00727565" w:rsidP="00F13C8B">
      <w:pPr>
        <w:pStyle w:val="2"/>
        <w:shd w:val="clear" w:color="auto" w:fill="auto"/>
        <w:spacing w:before="0" w:after="0" w:line="240" w:lineRule="auto"/>
        <w:ind w:left="40" w:right="40" w:firstLine="700"/>
        <w:rPr>
          <w:color w:val="auto"/>
        </w:rPr>
      </w:pPr>
      <w:proofErr w:type="gramStart"/>
      <w:r w:rsidRPr="00F13C8B">
        <w:rPr>
          <w:color w:val="auto"/>
        </w:rPr>
        <w:t xml:space="preserve">Казенное учреждение Воронежской </w:t>
      </w:r>
      <w:r w:rsidR="002F758A" w:rsidRPr="00F13C8B">
        <w:rPr>
          <w:color w:val="auto"/>
        </w:rPr>
        <w:t>области «</w:t>
      </w:r>
      <w:r w:rsidRPr="00F13C8B">
        <w:rPr>
          <w:color w:val="auto"/>
        </w:rPr>
        <w:t>Территориальное дорожное агентство</w:t>
      </w:r>
      <w:r w:rsidR="002F758A" w:rsidRPr="00F13C8B">
        <w:rPr>
          <w:color w:val="auto"/>
        </w:rPr>
        <w:t>»</w:t>
      </w:r>
      <w:r w:rsidR="00914A5C" w:rsidRPr="00F13C8B">
        <w:rPr>
          <w:color w:val="auto"/>
        </w:rPr>
        <w:t xml:space="preserve">, </w:t>
      </w:r>
      <w:r w:rsidRPr="00F13C8B">
        <w:rPr>
          <w:color w:val="auto"/>
        </w:rPr>
        <w:t xml:space="preserve">в лице руководителя учреждения </w:t>
      </w:r>
      <w:proofErr w:type="spellStart"/>
      <w:r w:rsidR="00D2259D" w:rsidRPr="00F13C8B">
        <w:rPr>
          <w:color w:val="auto"/>
        </w:rPr>
        <w:t>Чернышова</w:t>
      </w:r>
      <w:proofErr w:type="spellEnd"/>
      <w:r w:rsidR="00D2259D" w:rsidRPr="00F13C8B">
        <w:rPr>
          <w:color w:val="auto"/>
        </w:rPr>
        <w:t xml:space="preserve"> Евгения Викторовича</w:t>
      </w:r>
      <w:r w:rsidRPr="00F13C8B">
        <w:rPr>
          <w:color w:val="auto"/>
        </w:rPr>
        <w:t>, действующего на основании Устава</w:t>
      </w:r>
      <w:r w:rsidR="001D0614" w:rsidRPr="00F13C8B">
        <w:rPr>
          <w:color w:val="auto"/>
        </w:rPr>
        <w:t>, именуемое</w:t>
      </w:r>
      <w:r w:rsidR="00914A5C" w:rsidRPr="00F13C8B">
        <w:rPr>
          <w:color w:val="auto"/>
        </w:rPr>
        <w:t xml:space="preserve"> в дальнейшем «Государственный заказчик», с одной стороны, и индивидуальный предприниматель </w:t>
      </w:r>
      <w:proofErr w:type="spellStart"/>
      <w:r w:rsidRPr="00F13C8B">
        <w:rPr>
          <w:color w:val="auto"/>
        </w:rPr>
        <w:t>Пакин</w:t>
      </w:r>
      <w:proofErr w:type="spellEnd"/>
      <w:r w:rsidRPr="00F13C8B">
        <w:rPr>
          <w:color w:val="auto"/>
        </w:rPr>
        <w:t xml:space="preserve"> Вадим Вадимович</w:t>
      </w:r>
      <w:r w:rsidR="00914A5C" w:rsidRPr="00F13C8B">
        <w:rPr>
          <w:color w:val="auto"/>
        </w:rPr>
        <w:t xml:space="preserve">, действующий на основании </w:t>
      </w:r>
      <w:r w:rsidR="00A27E68" w:rsidRPr="00F13C8B">
        <w:rPr>
          <w:color w:val="auto"/>
        </w:rPr>
        <w:t xml:space="preserve">Свидетельства о государственной регистрации физического лица в качестве индивидуального предпринимателя </w:t>
      </w:r>
      <w:r w:rsidR="00914A5C" w:rsidRPr="00F13C8B">
        <w:rPr>
          <w:color w:val="auto"/>
        </w:rPr>
        <w:t xml:space="preserve">серии </w:t>
      </w:r>
      <w:r w:rsidRPr="00F13C8B">
        <w:rPr>
          <w:color w:val="auto"/>
        </w:rPr>
        <w:t>36 №</w:t>
      </w:r>
      <w:r w:rsidR="00A27E68" w:rsidRPr="00F13C8B">
        <w:rPr>
          <w:color w:val="auto"/>
        </w:rPr>
        <w:t xml:space="preserve"> </w:t>
      </w:r>
      <w:r w:rsidRPr="00F13C8B">
        <w:rPr>
          <w:color w:val="auto"/>
        </w:rPr>
        <w:t>003680801</w:t>
      </w:r>
      <w:r w:rsidR="00914A5C" w:rsidRPr="00F13C8B">
        <w:rPr>
          <w:color w:val="auto"/>
        </w:rPr>
        <w:t>, именуемый в дальнейшем «Исполнитель», с другой стороны, далее именуемые «Стороны» и каждый</w:t>
      </w:r>
      <w:proofErr w:type="gramEnd"/>
      <w:r w:rsidR="00914A5C" w:rsidRPr="00F13C8B">
        <w:rPr>
          <w:color w:val="auto"/>
        </w:rPr>
        <w:t xml:space="preserve"> </w:t>
      </w:r>
      <w:proofErr w:type="gramStart"/>
      <w:r w:rsidR="00914A5C" w:rsidRPr="00F13C8B">
        <w:rPr>
          <w:color w:val="auto"/>
        </w:rPr>
        <w:t>в отдельности «</w:t>
      </w:r>
      <w:r w:rsidR="00010EA8" w:rsidRPr="00F13C8B">
        <w:rPr>
          <w:color w:val="auto"/>
        </w:rPr>
        <w:t>Сторона», в соответствии с п.4 ч</w:t>
      </w:r>
      <w:r w:rsidR="00914A5C" w:rsidRPr="00F13C8B">
        <w:rPr>
          <w:color w:val="auto"/>
        </w:rPr>
        <w:t>.1 ст. 93 Фед</w:t>
      </w:r>
      <w:r w:rsidR="00F13C8B" w:rsidRPr="00F13C8B">
        <w:rPr>
          <w:color w:val="auto"/>
        </w:rPr>
        <w:t>ерального з</w:t>
      </w:r>
      <w:r w:rsidR="00630737" w:rsidRPr="00F13C8B">
        <w:rPr>
          <w:color w:val="auto"/>
        </w:rPr>
        <w:t>акона от 05.04.2013</w:t>
      </w:r>
      <w:r w:rsidR="00914A5C" w:rsidRPr="00F13C8B">
        <w:rPr>
          <w:color w:val="auto"/>
        </w:rPr>
        <w:t xml:space="preserve"> № 44-ФЗ «О контрактной системе в сфере закупок товаров, работ, услуг для обеспечения государственных и муниципальных нужд»</w:t>
      </w:r>
      <w:r w:rsidR="00F13C8B" w:rsidRPr="00F13C8B">
        <w:rPr>
          <w:color w:val="auto"/>
        </w:rPr>
        <w:t xml:space="preserve"> (далее - Федеральный закон от 05.04.2013 № 44-ФЗ)</w:t>
      </w:r>
      <w:r w:rsidR="00914A5C" w:rsidRPr="00F13C8B">
        <w:rPr>
          <w:color w:val="auto"/>
        </w:rPr>
        <w:t xml:space="preserve">, иного законодательства Российской Федерации и Воронежской области, заключили настоящий </w:t>
      </w:r>
      <w:r w:rsidR="00630737" w:rsidRPr="00F13C8B">
        <w:rPr>
          <w:color w:val="auto"/>
        </w:rPr>
        <w:t>Государственный контракт</w:t>
      </w:r>
      <w:r w:rsidR="00914A5C" w:rsidRPr="00F13C8B">
        <w:rPr>
          <w:color w:val="auto"/>
        </w:rPr>
        <w:t xml:space="preserve"> о нижеследующем:</w:t>
      </w:r>
      <w:proofErr w:type="gramEnd"/>
    </w:p>
    <w:p w:rsidR="00AB505E" w:rsidRPr="00F13C8B" w:rsidRDefault="00AB505E" w:rsidP="00F13C8B">
      <w:pPr>
        <w:pStyle w:val="2"/>
        <w:shd w:val="clear" w:color="auto" w:fill="auto"/>
        <w:spacing w:before="0" w:after="0" w:line="240" w:lineRule="auto"/>
        <w:ind w:left="40" w:right="40" w:firstLine="700"/>
        <w:rPr>
          <w:color w:val="auto"/>
        </w:rPr>
      </w:pPr>
    </w:p>
    <w:p w:rsidR="00BE560F" w:rsidRPr="00F13C8B" w:rsidRDefault="00914A5C" w:rsidP="00F13C8B">
      <w:pPr>
        <w:pStyle w:val="Bodytext20"/>
        <w:shd w:val="clear" w:color="auto" w:fill="auto"/>
        <w:spacing w:after="0" w:line="240" w:lineRule="auto"/>
        <w:rPr>
          <w:sz w:val="24"/>
          <w:szCs w:val="24"/>
        </w:rPr>
      </w:pPr>
      <w:r w:rsidRPr="00F13C8B">
        <w:rPr>
          <w:sz w:val="24"/>
          <w:szCs w:val="24"/>
        </w:rPr>
        <w:t xml:space="preserve">1. ПРЕДМЕТ </w:t>
      </w:r>
      <w:r w:rsidR="00630737" w:rsidRPr="00F13C8B">
        <w:rPr>
          <w:sz w:val="24"/>
          <w:szCs w:val="24"/>
        </w:rPr>
        <w:t>ГОСУДАРСТВЕННОГО КОНТРАКТА</w:t>
      </w:r>
    </w:p>
    <w:p w:rsidR="00BE560F" w:rsidRPr="00F13C8B" w:rsidRDefault="009B790A" w:rsidP="00F13C8B">
      <w:pPr>
        <w:pStyle w:val="2"/>
        <w:shd w:val="clear" w:color="auto" w:fill="auto"/>
        <w:tabs>
          <w:tab w:val="left" w:pos="1217"/>
        </w:tabs>
        <w:spacing w:before="0" w:after="0" w:line="240" w:lineRule="auto"/>
        <w:ind w:right="40" w:firstLine="709"/>
      </w:pPr>
      <w:r w:rsidRPr="00F13C8B">
        <w:t xml:space="preserve">1.1. </w:t>
      </w:r>
      <w:r w:rsidR="00914A5C" w:rsidRPr="00F13C8B">
        <w:t xml:space="preserve">Исполнитель обязуется оказать услуги по сопровождению </w:t>
      </w:r>
      <w:r w:rsidR="000D1EA4" w:rsidRPr="00F13C8B">
        <w:rPr>
          <w:color w:val="auto"/>
        </w:rPr>
        <w:t>прикл</w:t>
      </w:r>
      <w:r w:rsidR="00A27E68" w:rsidRPr="00F13C8B">
        <w:rPr>
          <w:color w:val="auto"/>
        </w:rPr>
        <w:t xml:space="preserve">адного программного обеспечения </w:t>
      </w:r>
      <w:r w:rsidR="007050D5" w:rsidRPr="00F13C8B">
        <w:rPr>
          <w:color w:val="auto"/>
        </w:rPr>
        <w:t>(программно-технического</w:t>
      </w:r>
      <w:r w:rsidR="000D1EA4" w:rsidRPr="00F13C8B">
        <w:rPr>
          <w:color w:val="auto"/>
        </w:rPr>
        <w:t xml:space="preserve"> комплекс</w:t>
      </w:r>
      <w:r w:rsidR="007050D5" w:rsidRPr="00F13C8B">
        <w:rPr>
          <w:color w:val="auto"/>
        </w:rPr>
        <w:t>а</w:t>
      </w:r>
      <w:r w:rsidR="00630737" w:rsidRPr="00F13C8B">
        <w:rPr>
          <w:color w:val="auto"/>
        </w:rPr>
        <w:t xml:space="preserve"> «Весна»</w:t>
      </w:r>
      <w:r w:rsidR="007050D5" w:rsidRPr="00F13C8B">
        <w:rPr>
          <w:color w:val="auto"/>
        </w:rPr>
        <w:t>)</w:t>
      </w:r>
      <w:r w:rsidR="00A27E68" w:rsidRPr="00F13C8B">
        <w:rPr>
          <w:color w:val="auto"/>
        </w:rPr>
        <w:t xml:space="preserve"> </w:t>
      </w:r>
      <w:r w:rsidR="00914A5C" w:rsidRPr="00F13C8B">
        <w:t>(далее -</w:t>
      </w:r>
      <w:r w:rsidR="00630737" w:rsidRPr="00F13C8B">
        <w:t xml:space="preserve"> </w:t>
      </w:r>
      <w:r w:rsidR="00B033C3" w:rsidRPr="00F13C8B">
        <w:t>«Услуги») в объеме, указанном в Приложении №</w:t>
      </w:r>
      <w:r w:rsidR="00A27E68" w:rsidRPr="00F13C8B">
        <w:t xml:space="preserve"> </w:t>
      </w:r>
      <w:r w:rsidR="00B033C3" w:rsidRPr="00F13C8B">
        <w:t>1 к настоящему Государственному контракту</w:t>
      </w:r>
      <w:r w:rsidR="00914A5C" w:rsidRPr="00F13C8B">
        <w:t xml:space="preserve">, а Государственный заказчик обязуется </w:t>
      </w:r>
      <w:proofErr w:type="gramStart"/>
      <w:r w:rsidR="00914A5C" w:rsidRPr="00F13C8B">
        <w:t>принять и оплатить</w:t>
      </w:r>
      <w:proofErr w:type="gramEnd"/>
      <w:r w:rsidR="00914A5C" w:rsidRPr="00F13C8B">
        <w:t xml:space="preserve"> оказанные Услуги.</w:t>
      </w:r>
    </w:p>
    <w:p w:rsidR="00BE560F" w:rsidRPr="00F13C8B" w:rsidRDefault="009B790A" w:rsidP="00F13C8B">
      <w:pPr>
        <w:pStyle w:val="2"/>
        <w:shd w:val="clear" w:color="auto" w:fill="auto"/>
        <w:tabs>
          <w:tab w:val="left" w:pos="1217"/>
        </w:tabs>
        <w:spacing w:before="0" w:after="0" w:line="240" w:lineRule="auto"/>
        <w:ind w:right="40" w:firstLine="709"/>
      </w:pPr>
      <w:r w:rsidRPr="00F13C8B">
        <w:t xml:space="preserve">1.2. </w:t>
      </w:r>
      <w:r w:rsidR="00914A5C" w:rsidRPr="00F13C8B">
        <w:t xml:space="preserve">При заключении настоящего </w:t>
      </w:r>
      <w:r w:rsidR="00630737" w:rsidRPr="00F13C8B">
        <w:t>Государственного контракта</w:t>
      </w:r>
      <w:r w:rsidR="00914A5C" w:rsidRPr="00F13C8B">
        <w:t xml:space="preserve"> Стороны руководствуются действующим законодательством РФ и Воронежской области, а так</w:t>
      </w:r>
      <w:r w:rsidR="00630737" w:rsidRPr="00F13C8B">
        <w:t>же условиями настоящего Государственного контракта</w:t>
      </w:r>
      <w:r w:rsidR="00914A5C" w:rsidRPr="00F13C8B">
        <w:t>.</w:t>
      </w:r>
    </w:p>
    <w:p w:rsidR="00AB505E" w:rsidRPr="00F13C8B" w:rsidRDefault="00AB505E" w:rsidP="00F13C8B">
      <w:pPr>
        <w:pStyle w:val="2"/>
        <w:shd w:val="clear" w:color="auto" w:fill="auto"/>
        <w:tabs>
          <w:tab w:val="left" w:pos="1217"/>
        </w:tabs>
        <w:spacing w:before="0" w:after="0" w:line="240" w:lineRule="auto"/>
        <w:ind w:right="40" w:firstLine="709"/>
      </w:pPr>
    </w:p>
    <w:p w:rsidR="00BE560F" w:rsidRPr="00F13C8B" w:rsidRDefault="009B790A" w:rsidP="00F13C8B">
      <w:pPr>
        <w:pStyle w:val="Bodytext20"/>
        <w:shd w:val="clear" w:color="auto" w:fill="auto"/>
        <w:tabs>
          <w:tab w:val="left" w:pos="3440"/>
        </w:tabs>
        <w:spacing w:after="0" w:line="240" w:lineRule="auto"/>
        <w:rPr>
          <w:sz w:val="24"/>
          <w:szCs w:val="24"/>
        </w:rPr>
      </w:pPr>
      <w:r w:rsidRPr="00F13C8B">
        <w:rPr>
          <w:sz w:val="24"/>
          <w:szCs w:val="24"/>
        </w:rPr>
        <w:t xml:space="preserve">2. </w:t>
      </w:r>
      <w:r w:rsidR="00914A5C" w:rsidRPr="00F13C8B">
        <w:rPr>
          <w:sz w:val="24"/>
          <w:szCs w:val="24"/>
        </w:rPr>
        <w:t>ЦЕНА И ПОРЯДОК РАСЧЕТОВ</w:t>
      </w:r>
    </w:p>
    <w:p w:rsidR="00087D1E" w:rsidRPr="00F13C8B" w:rsidRDefault="009B790A" w:rsidP="00F13C8B">
      <w:pPr>
        <w:pStyle w:val="2"/>
        <w:shd w:val="clear" w:color="auto" w:fill="auto"/>
        <w:tabs>
          <w:tab w:val="left" w:pos="1217"/>
        </w:tabs>
        <w:spacing w:before="0" w:after="0" w:line="240" w:lineRule="auto"/>
        <w:ind w:right="40" w:firstLine="709"/>
      </w:pPr>
      <w:r w:rsidRPr="00F13C8B">
        <w:t xml:space="preserve">2.1. </w:t>
      </w:r>
      <w:r w:rsidR="00630737" w:rsidRPr="00F13C8B">
        <w:t>Цена настоящего Государственного контракта</w:t>
      </w:r>
      <w:r w:rsidR="00914A5C" w:rsidRPr="00F13C8B">
        <w:t xml:space="preserve"> является твердой, </w:t>
      </w:r>
      <w:proofErr w:type="gramStart"/>
      <w:r w:rsidR="00914A5C" w:rsidRPr="00F13C8B">
        <w:t>определяется на весь срок ис</w:t>
      </w:r>
      <w:r w:rsidR="00630737" w:rsidRPr="00F13C8B">
        <w:t xml:space="preserve">полнения </w:t>
      </w:r>
      <w:r w:rsidR="00A27E68" w:rsidRPr="00F13C8B">
        <w:t xml:space="preserve">настоящего </w:t>
      </w:r>
      <w:r w:rsidR="00630737" w:rsidRPr="00F13C8B">
        <w:t>Государственного контракта</w:t>
      </w:r>
      <w:r w:rsidR="009017E0" w:rsidRPr="00F13C8B">
        <w:t xml:space="preserve"> и составляет</w:t>
      </w:r>
      <w:proofErr w:type="gramEnd"/>
      <w:r w:rsidR="009017E0" w:rsidRPr="00F13C8B">
        <w:t xml:space="preserve"> </w:t>
      </w:r>
      <w:r w:rsidR="00A27E68" w:rsidRPr="00F13C8B">
        <w:t>9 900,</w:t>
      </w:r>
      <w:r w:rsidR="009017E0" w:rsidRPr="00F13C8B">
        <w:t xml:space="preserve">00 </w:t>
      </w:r>
      <w:r w:rsidR="00A27E68" w:rsidRPr="00F13C8B">
        <w:t>руб</w:t>
      </w:r>
      <w:r w:rsidR="009017E0" w:rsidRPr="00F13C8B">
        <w:t xml:space="preserve">. </w:t>
      </w:r>
      <w:r w:rsidR="00630737" w:rsidRPr="00F13C8B">
        <w:t>(</w:t>
      </w:r>
      <w:r w:rsidR="00A27E68" w:rsidRPr="00F13C8B">
        <w:t>Девять</w:t>
      </w:r>
      <w:r w:rsidR="00914A5C" w:rsidRPr="00F13C8B">
        <w:t xml:space="preserve"> тысяч </w:t>
      </w:r>
      <w:r w:rsidR="00A27E68" w:rsidRPr="00F13C8B">
        <w:t xml:space="preserve">девятьсот </w:t>
      </w:r>
      <w:r w:rsidR="00914A5C" w:rsidRPr="00F13C8B">
        <w:t>р</w:t>
      </w:r>
      <w:r w:rsidR="00F13C8B">
        <w:t>ублей 00 копеек).</w:t>
      </w:r>
    </w:p>
    <w:p w:rsidR="00BE560F" w:rsidRPr="00F13C8B" w:rsidRDefault="009B790A" w:rsidP="00F13C8B">
      <w:pPr>
        <w:pStyle w:val="2"/>
        <w:shd w:val="clear" w:color="auto" w:fill="auto"/>
        <w:tabs>
          <w:tab w:val="left" w:pos="1217"/>
        </w:tabs>
        <w:spacing w:before="0" w:after="0" w:line="240" w:lineRule="auto"/>
        <w:ind w:right="40" w:firstLine="709"/>
      </w:pPr>
      <w:r w:rsidRPr="00F13C8B">
        <w:t xml:space="preserve">2.2. </w:t>
      </w:r>
      <w:proofErr w:type="gramStart"/>
      <w:r w:rsidR="00914A5C" w:rsidRPr="00F13C8B">
        <w:t xml:space="preserve">Оплата оказанных Услуг производится Государственным заказчиком </w:t>
      </w:r>
      <w:r w:rsidR="00A27E68" w:rsidRPr="00F13C8B">
        <w:t xml:space="preserve">на основании счета (счета-фактуры) </w:t>
      </w:r>
      <w:r w:rsidR="00914A5C" w:rsidRPr="00F13C8B">
        <w:t xml:space="preserve">в течение </w:t>
      </w:r>
      <w:r w:rsidR="00A27E68" w:rsidRPr="00F13C8B">
        <w:t>5</w:t>
      </w:r>
      <w:r w:rsidR="00914A5C" w:rsidRPr="00F13C8B">
        <w:t xml:space="preserve"> </w:t>
      </w:r>
      <w:r w:rsidR="00A27E68" w:rsidRPr="00F13C8B">
        <w:t xml:space="preserve">(пяти) </w:t>
      </w:r>
      <w:r w:rsidR="00914A5C" w:rsidRPr="00F13C8B">
        <w:t xml:space="preserve">дней </w:t>
      </w:r>
      <w:r w:rsidR="00914A5C" w:rsidRPr="00F13C8B">
        <w:rPr>
          <w:color w:val="auto"/>
        </w:rPr>
        <w:t xml:space="preserve">(при условии доведения до Государственного заказчика лимитов бюджетных обязательств) </w:t>
      </w:r>
      <w:r w:rsidR="00914A5C" w:rsidRPr="00F13C8B">
        <w:t xml:space="preserve">в пределах выделенных ассигнований, установленных Законом Воронежской области об областном бюджете на соответствующий финансовый год, по факту оказания Услуг, после предоставления Исполнителем надлежаще оформленных документов, подтверждающих </w:t>
      </w:r>
      <w:r w:rsidR="00010EA8" w:rsidRPr="00F13C8B">
        <w:t>оказание Услуг (акт оказанных услуг</w:t>
      </w:r>
      <w:r w:rsidR="00914A5C" w:rsidRPr="00F13C8B">
        <w:t>) и исполнения</w:t>
      </w:r>
      <w:proofErr w:type="gramEnd"/>
      <w:r w:rsidR="00914A5C" w:rsidRPr="00F13C8B">
        <w:t xml:space="preserve"> обя</w:t>
      </w:r>
      <w:r w:rsidR="00630737" w:rsidRPr="00F13C8B">
        <w:t>зательств по настоящему Государственному контракту</w:t>
      </w:r>
      <w:r w:rsidR="00914A5C" w:rsidRPr="00F13C8B">
        <w:t>, путем безналичного перевода денежных средств на расчетный счет Исполнителя.</w:t>
      </w:r>
    </w:p>
    <w:p w:rsidR="00BE560F" w:rsidRPr="00F13C8B" w:rsidRDefault="00914A5C" w:rsidP="00F13C8B">
      <w:pPr>
        <w:pStyle w:val="2"/>
        <w:shd w:val="clear" w:color="auto" w:fill="auto"/>
        <w:spacing w:before="0" w:after="0" w:line="240" w:lineRule="auto"/>
        <w:ind w:left="40" w:right="40" w:firstLine="700"/>
      </w:pPr>
      <w:r w:rsidRPr="00F13C8B">
        <w:t>Датой осуществления платежа Государственным заказчиком является дата списания денежных средств на соответствующую сумм</w:t>
      </w:r>
      <w:r w:rsidR="00630737" w:rsidRPr="00F13C8B">
        <w:t xml:space="preserve">у, подлежащую уплате по </w:t>
      </w:r>
      <w:r w:rsidR="00F13C8B">
        <w:t xml:space="preserve">настоящему </w:t>
      </w:r>
      <w:r w:rsidR="00630737" w:rsidRPr="00F13C8B">
        <w:t>Государственному контракту</w:t>
      </w:r>
      <w:r w:rsidRPr="00F13C8B">
        <w:t>, с лицевого счета Государственного заказчика.</w:t>
      </w:r>
    </w:p>
    <w:p w:rsidR="00BE560F" w:rsidRPr="00F13C8B" w:rsidRDefault="00914A5C" w:rsidP="00F13C8B">
      <w:pPr>
        <w:pStyle w:val="2"/>
        <w:shd w:val="clear" w:color="auto" w:fill="auto"/>
        <w:spacing w:before="0" w:after="0" w:line="240" w:lineRule="auto"/>
        <w:ind w:left="40" w:firstLine="700"/>
      </w:pPr>
      <w:r w:rsidRPr="00F13C8B">
        <w:t>Источник финансирования - областной бюджет.</w:t>
      </w:r>
    </w:p>
    <w:p w:rsidR="00BE560F" w:rsidRPr="00F13C8B" w:rsidRDefault="00914A5C" w:rsidP="00F13C8B">
      <w:pPr>
        <w:pStyle w:val="2"/>
        <w:shd w:val="clear" w:color="auto" w:fill="auto"/>
        <w:spacing w:before="0" w:after="0" w:line="240" w:lineRule="auto"/>
        <w:ind w:left="40" w:firstLine="700"/>
      </w:pPr>
      <w:r w:rsidRPr="00F13C8B">
        <w:t xml:space="preserve">КБК - </w:t>
      </w:r>
      <w:r w:rsidR="00253432" w:rsidRPr="00F13C8B">
        <w:t>831 04</w:t>
      </w:r>
      <w:r w:rsidR="005347F2" w:rsidRPr="00F13C8B">
        <w:t>09 243 03 0059</w:t>
      </w:r>
      <w:r w:rsidR="009017E0" w:rsidRPr="00F13C8B">
        <w:t>0 242</w:t>
      </w:r>
      <w:r w:rsidR="00A27E68" w:rsidRPr="00F13C8B">
        <w:t> </w:t>
      </w:r>
      <w:r w:rsidR="009017E0" w:rsidRPr="00F13C8B">
        <w:t>226</w:t>
      </w:r>
      <w:r w:rsidRPr="00F13C8B">
        <w:t>.</w:t>
      </w:r>
    </w:p>
    <w:p w:rsidR="00A27E68" w:rsidRPr="00F13C8B" w:rsidRDefault="00A27E68" w:rsidP="00F13C8B">
      <w:pPr>
        <w:pStyle w:val="2"/>
        <w:shd w:val="clear" w:color="auto" w:fill="auto"/>
        <w:spacing w:before="0" w:after="0" w:line="240" w:lineRule="auto"/>
        <w:ind w:left="40" w:firstLine="700"/>
      </w:pPr>
      <w:r w:rsidRPr="00F13C8B">
        <w:t>Идентификационный код закупки - 182366409567936640100100220010000000.</w:t>
      </w:r>
    </w:p>
    <w:p w:rsidR="004738B0" w:rsidRPr="00F13C8B" w:rsidRDefault="009B790A" w:rsidP="00F13C8B">
      <w:pPr>
        <w:pStyle w:val="2"/>
        <w:tabs>
          <w:tab w:val="left" w:pos="1217"/>
        </w:tabs>
        <w:spacing w:before="0" w:after="0" w:line="240" w:lineRule="auto"/>
        <w:ind w:right="40" w:firstLine="709"/>
      </w:pPr>
      <w:r w:rsidRPr="00F13C8B">
        <w:t xml:space="preserve">2.3. </w:t>
      </w:r>
      <w:proofErr w:type="gramStart"/>
      <w:r w:rsidR="00914A5C" w:rsidRPr="00F13C8B">
        <w:t>В случае изменения расчетного счета Исполнитель обязан в трехдневный срок в письменной форме сообщить об этом Государственному заказчику с указанием новых реквизитов расчетного счета.</w:t>
      </w:r>
      <w:proofErr w:type="gramEnd"/>
      <w:r w:rsidR="00914A5C" w:rsidRPr="00F13C8B">
        <w:t xml:space="preserve"> В противном случае все риски, связанные с перечислением Государственным заказчиком денежных средств н</w:t>
      </w:r>
      <w:r w:rsidR="00D647DA" w:rsidRPr="00F13C8B">
        <w:t>а указанный в настоящем Государственном контракте</w:t>
      </w:r>
      <w:r w:rsidR="00914A5C" w:rsidRPr="00F13C8B">
        <w:t xml:space="preserve"> счет Исполнителя, несет Исполнитель.</w:t>
      </w:r>
      <w:r w:rsidR="00D647DA" w:rsidRPr="00F13C8B">
        <w:t xml:space="preserve"> </w:t>
      </w:r>
    </w:p>
    <w:p w:rsidR="00D647DA" w:rsidRPr="00F13C8B" w:rsidRDefault="009B790A" w:rsidP="00F13C8B">
      <w:pPr>
        <w:pStyle w:val="2"/>
        <w:tabs>
          <w:tab w:val="left" w:pos="1217"/>
        </w:tabs>
        <w:spacing w:before="0" w:after="0" w:line="240" w:lineRule="auto"/>
        <w:ind w:right="40" w:firstLine="709"/>
      </w:pPr>
      <w:r w:rsidRPr="00F13C8B">
        <w:t xml:space="preserve">2.4. </w:t>
      </w:r>
      <w:r w:rsidR="00D647DA" w:rsidRPr="00F13C8B">
        <w:t>Изменение существенных условий настоящего Государственного контракта при его исполнении не допускается, за исключением их изменения по соглашению Сторон в следующих случаях:</w:t>
      </w:r>
    </w:p>
    <w:p w:rsidR="00D647DA" w:rsidRPr="00F13C8B" w:rsidRDefault="00D647DA" w:rsidP="00F13C8B">
      <w:pPr>
        <w:pStyle w:val="2"/>
        <w:tabs>
          <w:tab w:val="left" w:pos="1217"/>
        </w:tabs>
        <w:spacing w:before="0" w:after="0" w:line="240" w:lineRule="auto"/>
        <w:ind w:right="40" w:firstLine="709"/>
      </w:pPr>
      <w:r w:rsidRPr="00F13C8B">
        <w:t xml:space="preserve">а) при снижении цены настоящего Государственного контракта без изменения предусмотренных </w:t>
      </w:r>
      <w:r w:rsidR="00F13C8B">
        <w:t xml:space="preserve">настоящим </w:t>
      </w:r>
      <w:r w:rsidRPr="00F13C8B">
        <w:t>Государственным контрактом об</w:t>
      </w:r>
      <w:r w:rsidR="00087D1E" w:rsidRPr="00F13C8B">
        <w:t>ъема Услуг, качества оказываемых</w:t>
      </w:r>
      <w:r w:rsidRPr="00F13C8B">
        <w:t xml:space="preserve"> Услуг и иных условий </w:t>
      </w:r>
      <w:r w:rsidR="00F13C8B">
        <w:t xml:space="preserve">настоящего </w:t>
      </w:r>
      <w:r w:rsidRPr="00F13C8B">
        <w:t>Государственного контракта;</w:t>
      </w:r>
    </w:p>
    <w:p w:rsidR="00D647DA" w:rsidRPr="00F13C8B" w:rsidRDefault="00D647DA" w:rsidP="00F13C8B">
      <w:pPr>
        <w:pStyle w:val="2"/>
        <w:tabs>
          <w:tab w:val="left" w:pos="1217"/>
        </w:tabs>
        <w:spacing w:before="0" w:after="0" w:line="240" w:lineRule="auto"/>
        <w:ind w:right="40" w:firstLine="709"/>
      </w:pPr>
      <w:r w:rsidRPr="00F13C8B">
        <w:lastRenderedPageBreak/>
        <w:t>б) если по предложению Государственного заказчика увеличивается предусмотренный настоящим Государственным контрактом объем Услуг не более чем на десять процентов или уменьшается предусмотренный настоящим Государствен</w:t>
      </w:r>
      <w:r w:rsidR="00087D1E" w:rsidRPr="00F13C8B">
        <w:t>ным контрактом объем оказываемых</w:t>
      </w:r>
      <w:r w:rsidRPr="00F13C8B">
        <w:t xml:space="preserve"> Услуг не более чем на десять процентов. При этом по соглашению сторон допускается изменение с учетом </w:t>
      </w:r>
      <w:proofErr w:type="gramStart"/>
      <w:r w:rsidRPr="00F13C8B">
        <w:t>положений бюджетного законодательства Российской Федерации цены настоящего Государственного контракта</w:t>
      </w:r>
      <w:proofErr w:type="gramEnd"/>
      <w:r w:rsidRPr="00F13C8B">
        <w:t xml:space="preserve"> пропорционально дополнительному объему Услуг исходя из установленной в настоящем Государственном контракте цены единицы дополнительного объема выполняемых Услуг, но не более чем на десять процентов цены настоящего Государственного контракта. При уменьшении предусмотренного настоящим Государственным контрактом объема Услуг Стороны </w:t>
      </w:r>
      <w:r w:rsidR="00F13C8B">
        <w:t xml:space="preserve">настоящего </w:t>
      </w:r>
      <w:r w:rsidRPr="00F13C8B">
        <w:t xml:space="preserve">Государственного контракта обязаны уменьшить цену настоящего Государственного контракта исходя из цены единицы уменьшаемого объема </w:t>
      </w:r>
      <w:r w:rsidR="00087D1E" w:rsidRPr="00F13C8B">
        <w:t>оказываемых</w:t>
      </w:r>
      <w:r w:rsidRPr="00F13C8B">
        <w:t xml:space="preserve"> Услуг.</w:t>
      </w:r>
    </w:p>
    <w:p w:rsidR="00BE560F" w:rsidRPr="00F13C8B" w:rsidRDefault="00D647DA" w:rsidP="00F13C8B">
      <w:pPr>
        <w:pStyle w:val="2"/>
        <w:tabs>
          <w:tab w:val="left" w:pos="1217"/>
        </w:tabs>
        <w:spacing w:before="0" w:after="0" w:line="240" w:lineRule="auto"/>
        <w:ind w:right="40" w:firstLine="709"/>
      </w:pPr>
      <w:r w:rsidRPr="00F13C8B">
        <w:t>в) в случаях, предусмотренных пунктом 6 статьи 161 Бюджетного кодекса Российской Федерации, при уменьшении ранее доведенных до Государственного заказчика как получателя бюджетных средств лимитов бюджетных обязательств в ходе исполнения настоящего Государственного контракта. При этом Государственный заказчик обеспечивает согласование новых условий настоящего Государственного контракта, в том числе цены и (или) сроков исполнения настоящего Государственного контракта и (или) объема Услуг, предусмотренных настоящим Государственным контрактом.</w:t>
      </w:r>
    </w:p>
    <w:p w:rsidR="00BE560F" w:rsidRPr="00F13C8B" w:rsidRDefault="009B790A" w:rsidP="00F13C8B">
      <w:pPr>
        <w:pStyle w:val="2"/>
        <w:shd w:val="clear" w:color="auto" w:fill="auto"/>
        <w:tabs>
          <w:tab w:val="left" w:pos="1169"/>
        </w:tabs>
        <w:spacing w:before="0" w:after="0" w:line="240" w:lineRule="auto"/>
        <w:ind w:right="20" w:firstLine="709"/>
      </w:pPr>
      <w:r w:rsidRPr="00F13C8B">
        <w:t xml:space="preserve">2.5. </w:t>
      </w:r>
      <w:proofErr w:type="gramStart"/>
      <w:r w:rsidR="00914A5C" w:rsidRPr="00F13C8B">
        <w:t xml:space="preserve">Об изменении потребности Государственный заказчик сообщает Исполнителю в пятидневный срок со дня выявления такого изменения потребности, при этом сделка об уменьшении (увеличении) объема Услуг, оформляется в виде дополнительного соглашения к настоящему </w:t>
      </w:r>
      <w:r w:rsidR="00D647DA" w:rsidRPr="00F13C8B">
        <w:t>Государственному контракту</w:t>
      </w:r>
      <w:r w:rsidR="00914A5C" w:rsidRPr="00F13C8B">
        <w:t>.</w:t>
      </w:r>
      <w:proofErr w:type="gramEnd"/>
      <w:r w:rsidR="00914A5C" w:rsidRPr="00F13C8B">
        <w:t xml:space="preserve"> Указанное дополнительное соглашение не изме</w:t>
      </w:r>
      <w:r w:rsidR="00D647DA" w:rsidRPr="00F13C8B">
        <w:t xml:space="preserve">няет условий настоящего Государственного контракта за исключением цены </w:t>
      </w:r>
      <w:r w:rsidR="00F13C8B">
        <w:t xml:space="preserve">настоящего </w:t>
      </w:r>
      <w:r w:rsidR="00D647DA" w:rsidRPr="00F13C8B">
        <w:t>Государственного контракта</w:t>
      </w:r>
      <w:r w:rsidR="00253432" w:rsidRPr="00F13C8B">
        <w:t>, объема Услуг</w:t>
      </w:r>
      <w:r w:rsidR="00914A5C" w:rsidRPr="00F13C8B">
        <w:t>.</w:t>
      </w:r>
    </w:p>
    <w:p w:rsidR="00D647DA" w:rsidRPr="00F13C8B" w:rsidRDefault="00D647DA" w:rsidP="00F13C8B">
      <w:pPr>
        <w:pStyle w:val="2"/>
        <w:shd w:val="clear" w:color="auto" w:fill="auto"/>
        <w:tabs>
          <w:tab w:val="left" w:pos="1169"/>
        </w:tabs>
        <w:spacing w:before="0" w:after="0" w:line="240" w:lineRule="auto"/>
        <w:ind w:right="20"/>
      </w:pPr>
    </w:p>
    <w:p w:rsidR="00BE560F" w:rsidRPr="00F13C8B" w:rsidRDefault="009B790A" w:rsidP="00F13C8B">
      <w:pPr>
        <w:pStyle w:val="Heading10"/>
        <w:keepNext/>
        <w:keepLines/>
        <w:shd w:val="clear" w:color="auto" w:fill="auto"/>
        <w:tabs>
          <w:tab w:val="left" w:pos="3165"/>
        </w:tabs>
        <w:spacing w:before="0" w:line="240" w:lineRule="auto"/>
        <w:jc w:val="center"/>
        <w:rPr>
          <w:sz w:val="24"/>
          <w:szCs w:val="24"/>
        </w:rPr>
      </w:pPr>
      <w:bookmarkStart w:id="0" w:name="bookmark0"/>
      <w:r w:rsidRPr="00F13C8B">
        <w:rPr>
          <w:sz w:val="24"/>
          <w:szCs w:val="24"/>
        </w:rPr>
        <w:t xml:space="preserve">3. </w:t>
      </w:r>
      <w:r w:rsidR="00914A5C" w:rsidRPr="00F13C8B">
        <w:rPr>
          <w:sz w:val="24"/>
          <w:szCs w:val="24"/>
        </w:rPr>
        <w:t>ПРАВА И ОБЯЗАННОСТИ СТОРОН</w:t>
      </w:r>
      <w:bookmarkEnd w:id="0"/>
    </w:p>
    <w:p w:rsidR="00BE560F" w:rsidRPr="00F13C8B" w:rsidRDefault="009B790A" w:rsidP="00F13C8B">
      <w:pPr>
        <w:pStyle w:val="2"/>
        <w:shd w:val="clear" w:color="auto" w:fill="auto"/>
        <w:tabs>
          <w:tab w:val="left" w:pos="1169"/>
        </w:tabs>
        <w:spacing w:before="0" w:after="0" w:line="240" w:lineRule="auto"/>
        <w:ind w:right="20" w:firstLine="709"/>
      </w:pPr>
      <w:r w:rsidRPr="00F13C8B">
        <w:t xml:space="preserve">3.1. </w:t>
      </w:r>
      <w:r w:rsidR="00087D1E" w:rsidRPr="00F13C8B">
        <w:t>Исполнитель обязан оказать</w:t>
      </w:r>
      <w:r w:rsidR="005347F2" w:rsidRPr="00F13C8B">
        <w:t xml:space="preserve"> У</w:t>
      </w:r>
      <w:r w:rsidR="00914A5C" w:rsidRPr="00F13C8B">
        <w:t xml:space="preserve">слуги </w:t>
      </w:r>
      <w:r w:rsidR="00087D1E" w:rsidRPr="00F13C8B">
        <w:t>указанные в Приложении №</w:t>
      </w:r>
      <w:r w:rsidR="00253432" w:rsidRPr="00F13C8B">
        <w:t xml:space="preserve"> </w:t>
      </w:r>
      <w:r w:rsidR="00087D1E" w:rsidRPr="00F13C8B">
        <w:t>1 к настоящему Государственному контракту.</w:t>
      </w:r>
    </w:p>
    <w:p w:rsidR="00BE560F" w:rsidRPr="00F13C8B" w:rsidRDefault="009B790A" w:rsidP="00F13C8B">
      <w:pPr>
        <w:pStyle w:val="2"/>
        <w:shd w:val="clear" w:color="auto" w:fill="auto"/>
        <w:tabs>
          <w:tab w:val="left" w:pos="1308"/>
        </w:tabs>
        <w:spacing w:before="0" w:after="0" w:line="240" w:lineRule="auto"/>
        <w:ind w:right="20" w:firstLine="709"/>
      </w:pPr>
      <w:r w:rsidRPr="00F13C8B">
        <w:t xml:space="preserve">3.2. </w:t>
      </w:r>
      <w:r w:rsidR="00914A5C" w:rsidRPr="00F13C8B">
        <w:t>Исполнитель вправе запрашивать у Государственного заказчика информацию, необходимую для</w:t>
      </w:r>
      <w:r w:rsidR="004738B0" w:rsidRPr="00F13C8B">
        <w:t xml:space="preserve"> надлежащего исполнения </w:t>
      </w:r>
      <w:r w:rsidR="00253432" w:rsidRPr="00F13C8B">
        <w:t xml:space="preserve">настоящего </w:t>
      </w:r>
      <w:r w:rsidR="004738B0" w:rsidRPr="00F13C8B">
        <w:t>Государственного контракта</w:t>
      </w:r>
      <w:r w:rsidR="00914A5C" w:rsidRPr="00F13C8B">
        <w:t>.</w:t>
      </w:r>
    </w:p>
    <w:p w:rsidR="00BE560F" w:rsidRPr="00F13C8B" w:rsidRDefault="009B790A" w:rsidP="00F13C8B">
      <w:pPr>
        <w:pStyle w:val="2"/>
        <w:shd w:val="clear" w:color="auto" w:fill="auto"/>
        <w:tabs>
          <w:tab w:val="left" w:pos="1169"/>
        </w:tabs>
        <w:spacing w:before="0" w:after="0" w:line="240" w:lineRule="auto"/>
        <w:ind w:firstLine="709"/>
      </w:pPr>
      <w:r w:rsidRPr="00F13C8B">
        <w:t xml:space="preserve">3.3. </w:t>
      </w:r>
      <w:r w:rsidR="00914A5C" w:rsidRPr="00F13C8B">
        <w:t>Государственный заказчик обязан:</w:t>
      </w:r>
    </w:p>
    <w:p w:rsidR="00BE560F" w:rsidRPr="00F13C8B" w:rsidRDefault="009B790A" w:rsidP="00F13C8B">
      <w:pPr>
        <w:pStyle w:val="2"/>
        <w:shd w:val="clear" w:color="auto" w:fill="auto"/>
        <w:tabs>
          <w:tab w:val="left" w:pos="1308"/>
        </w:tabs>
        <w:spacing w:before="0" w:after="0" w:line="240" w:lineRule="auto"/>
        <w:ind w:firstLine="709"/>
      </w:pPr>
      <w:r w:rsidRPr="00F13C8B">
        <w:t xml:space="preserve">3.3.1. </w:t>
      </w:r>
      <w:r w:rsidR="00914A5C" w:rsidRPr="00F13C8B">
        <w:t>Контролировать исполнение Сторонами своих обязательств.</w:t>
      </w:r>
    </w:p>
    <w:p w:rsidR="00BE560F" w:rsidRPr="00F13C8B" w:rsidRDefault="009B790A" w:rsidP="00F13C8B">
      <w:pPr>
        <w:pStyle w:val="2"/>
        <w:shd w:val="clear" w:color="auto" w:fill="auto"/>
        <w:tabs>
          <w:tab w:val="left" w:pos="1426"/>
        </w:tabs>
        <w:spacing w:before="0" w:after="0" w:line="240" w:lineRule="auto"/>
        <w:ind w:right="20" w:firstLine="709"/>
      </w:pPr>
      <w:r w:rsidRPr="00F13C8B">
        <w:t xml:space="preserve">3.3.2. </w:t>
      </w:r>
      <w:r w:rsidR="00914A5C" w:rsidRPr="00F13C8B">
        <w:t>Оплатить в порядке, у</w:t>
      </w:r>
      <w:r w:rsidR="004738B0" w:rsidRPr="00F13C8B">
        <w:t xml:space="preserve">становленном настоящим Государственным контрактом, цену </w:t>
      </w:r>
      <w:r w:rsidR="00F13C8B">
        <w:t xml:space="preserve">настоящего </w:t>
      </w:r>
      <w:r w:rsidR="004738B0" w:rsidRPr="00F13C8B">
        <w:t>Государственного контракта</w:t>
      </w:r>
      <w:r w:rsidR="00914A5C" w:rsidRPr="00F13C8B">
        <w:t xml:space="preserve"> за надлежащим образом оказанные Услуги.</w:t>
      </w:r>
    </w:p>
    <w:p w:rsidR="005347F2" w:rsidRPr="00F13C8B" w:rsidRDefault="005347F2" w:rsidP="00F13C8B">
      <w:pPr>
        <w:pStyle w:val="2"/>
        <w:shd w:val="clear" w:color="auto" w:fill="auto"/>
        <w:tabs>
          <w:tab w:val="left" w:pos="1426"/>
        </w:tabs>
        <w:spacing w:before="0" w:after="0" w:line="240" w:lineRule="auto"/>
        <w:ind w:left="700" w:right="20" w:firstLine="709"/>
      </w:pPr>
    </w:p>
    <w:p w:rsidR="00BE560F" w:rsidRPr="00F13C8B" w:rsidRDefault="00914A5C" w:rsidP="00F13C8B">
      <w:pPr>
        <w:pStyle w:val="Heading10"/>
        <w:keepNext/>
        <w:keepLines/>
        <w:shd w:val="clear" w:color="auto" w:fill="auto"/>
        <w:spacing w:before="0" w:line="240" w:lineRule="auto"/>
        <w:ind w:right="20"/>
        <w:jc w:val="center"/>
        <w:rPr>
          <w:sz w:val="24"/>
          <w:szCs w:val="24"/>
        </w:rPr>
      </w:pPr>
      <w:bookmarkStart w:id="1" w:name="bookmark1"/>
      <w:r w:rsidRPr="00F13C8B">
        <w:rPr>
          <w:sz w:val="24"/>
          <w:szCs w:val="24"/>
        </w:rPr>
        <w:t>4. УСЛОВИЯ И СРОКИ ОКАЗАНИЯ УСЛУГ</w:t>
      </w:r>
      <w:bookmarkEnd w:id="1"/>
    </w:p>
    <w:p w:rsidR="00BE560F" w:rsidRPr="00F13C8B" w:rsidRDefault="009B790A" w:rsidP="00F13C8B">
      <w:pPr>
        <w:pStyle w:val="2"/>
        <w:shd w:val="clear" w:color="auto" w:fill="auto"/>
        <w:tabs>
          <w:tab w:val="left" w:pos="1169"/>
        </w:tabs>
        <w:spacing w:before="0" w:after="0" w:line="240" w:lineRule="auto"/>
        <w:ind w:right="20" w:firstLine="709"/>
      </w:pPr>
      <w:r w:rsidRPr="00F13C8B">
        <w:t xml:space="preserve">4.1. </w:t>
      </w:r>
      <w:r w:rsidR="00914A5C" w:rsidRPr="00F13C8B">
        <w:t xml:space="preserve">Исполнитель осуществляет оказание Услуг </w:t>
      </w:r>
      <w:r w:rsidR="00253432" w:rsidRPr="00F13C8B">
        <w:t xml:space="preserve">в течение 5 (пяти) дней </w:t>
      </w:r>
      <w:r w:rsidR="00914A5C" w:rsidRPr="00F13C8B">
        <w:t xml:space="preserve">со дня заключения </w:t>
      </w:r>
      <w:r w:rsidR="00253432" w:rsidRPr="00F13C8B">
        <w:t xml:space="preserve">настоящего </w:t>
      </w:r>
      <w:r w:rsidR="004738B0" w:rsidRPr="00F13C8B">
        <w:t>Государственного контракта</w:t>
      </w:r>
      <w:r w:rsidR="00914A5C" w:rsidRPr="00F13C8B">
        <w:t>.</w:t>
      </w:r>
    </w:p>
    <w:p w:rsidR="00BE560F" w:rsidRPr="00F13C8B" w:rsidRDefault="009B790A" w:rsidP="00F13C8B">
      <w:pPr>
        <w:pStyle w:val="2"/>
        <w:shd w:val="clear" w:color="auto" w:fill="auto"/>
        <w:tabs>
          <w:tab w:val="left" w:pos="1169"/>
        </w:tabs>
        <w:spacing w:before="0" w:after="0" w:line="240" w:lineRule="auto"/>
        <w:ind w:right="20" w:firstLine="709"/>
      </w:pPr>
      <w:r w:rsidRPr="00F13C8B">
        <w:t xml:space="preserve">4.2. </w:t>
      </w:r>
      <w:r w:rsidR="00914A5C" w:rsidRPr="00F13C8B">
        <w:t xml:space="preserve">При выполнении обязательств по настоящему </w:t>
      </w:r>
      <w:r w:rsidR="004738B0" w:rsidRPr="00F13C8B">
        <w:t>Государственному контракту</w:t>
      </w:r>
      <w:r w:rsidR="00914A5C" w:rsidRPr="00F13C8B">
        <w:t xml:space="preserve"> Стороны оформляют акт оказанных услуг в 2 (двух) экземплярах.</w:t>
      </w:r>
    </w:p>
    <w:p w:rsidR="005347F2" w:rsidRPr="00F13C8B" w:rsidRDefault="005347F2" w:rsidP="00F13C8B">
      <w:pPr>
        <w:pStyle w:val="2"/>
        <w:shd w:val="clear" w:color="auto" w:fill="auto"/>
        <w:tabs>
          <w:tab w:val="left" w:pos="1169"/>
        </w:tabs>
        <w:spacing w:before="0" w:after="0" w:line="240" w:lineRule="auto"/>
        <w:ind w:left="700" w:right="20"/>
      </w:pPr>
    </w:p>
    <w:p w:rsidR="00BE560F" w:rsidRPr="00F13C8B" w:rsidRDefault="009B790A" w:rsidP="00F13C8B">
      <w:pPr>
        <w:pStyle w:val="Heading10"/>
        <w:keepNext/>
        <w:keepLines/>
        <w:shd w:val="clear" w:color="auto" w:fill="auto"/>
        <w:tabs>
          <w:tab w:val="left" w:pos="3400"/>
        </w:tabs>
        <w:spacing w:before="0" w:line="240" w:lineRule="auto"/>
        <w:jc w:val="center"/>
        <w:rPr>
          <w:sz w:val="24"/>
          <w:szCs w:val="24"/>
        </w:rPr>
      </w:pPr>
      <w:bookmarkStart w:id="2" w:name="bookmark2"/>
      <w:r w:rsidRPr="00F13C8B">
        <w:rPr>
          <w:bCs w:val="0"/>
          <w:sz w:val="24"/>
          <w:szCs w:val="24"/>
        </w:rPr>
        <w:t>5.</w:t>
      </w:r>
      <w:r w:rsidRPr="00F13C8B">
        <w:rPr>
          <w:sz w:val="24"/>
          <w:szCs w:val="24"/>
        </w:rPr>
        <w:t xml:space="preserve"> </w:t>
      </w:r>
      <w:r w:rsidR="00914A5C" w:rsidRPr="00F13C8B">
        <w:rPr>
          <w:sz w:val="24"/>
          <w:szCs w:val="24"/>
        </w:rPr>
        <w:t>ОТВЕТСТВЕННОСТЬ СТОРОН</w:t>
      </w:r>
      <w:bookmarkEnd w:id="2"/>
    </w:p>
    <w:p w:rsidR="00253432" w:rsidRPr="00F13C8B" w:rsidRDefault="00253432" w:rsidP="00F13C8B">
      <w:pPr>
        <w:widowControl/>
        <w:ind w:firstLine="709"/>
        <w:jc w:val="both"/>
        <w:rPr>
          <w:rFonts w:ascii="Times New Roman" w:eastAsia="Times New Roman" w:hAnsi="Times New Roman" w:cs="Times New Roman"/>
          <w:color w:val="auto"/>
        </w:rPr>
      </w:pPr>
      <w:r w:rsidRPr="00F13C8B">
        <w:rPr>
          <w:rFonts w:ascii="Times New Roman" w:eastAsia="Times New Roman" w:hAnsi="Times New Roman" w:cs="Times New Roman"/>
          <w:color w:val="auto"/>
        </w:rPr>
        <w:t>5.1. За неисполнение или ненадлежащее исполнение обязательств по настоящему Государственному контракту Стороны несут ответственность в соответствии с действующим законодательством.</w:t>
      </w:r>
    </w:p>
    <w:p w:rsidR="00253432" w:rsidRPr="00F13C8B" w:rsidRDefault="00253432" w:rsidP="00F13C8B">
      <w:pPr>
        <w:widowControl/>
        <w:ind w:firstLine="709"/>
        <w:jc w:val="both"/>
        <w:rPr>
          <w:rFonts w:ascii="Times New Roman" w:eastAsia="Times New Roman" w:hAnsi="Times New Roman" w:cs="Times New Roman"/>
          <w:color w:val="auto"/>
        </w:rPr>
      </w:pPr>
      <w:r w:rsidRPr="00F13C8B">
        <w:rPr>
          <w:rFonts w:ascii="Times New Roman" w:eastAsia="Times New Roman" w:hAnsi="Times New Roman" w:cs="Times New Roman"/>
          <w:color w:val="auto"/>
        </w:rPr>
        <w:t xml:space="preserve">5.2. В случае просрочки исполнения Государственным заказчиком обязательств, предусмотренных настоящим Государственным контрактом, а также в иных случаях неисполнения или ненадлежащего исполнения Государственным заказчиком обязательств, предусмотренных настоящим Государственным контрактом, Исполнитель вправе потребовать уплаты неустоек (штрафов, пеней). </w:t>
      </w:r>
    </w:p>
    <w:p w:rsidR="00253432" w:rsidRPr="00F13C8B" w:rsidRDefault="00253432" w:rsidP="00F13C8B">
      <w:pPr>
        <w:widowControl/>
        <w:ind w:firstLine="709"/>
        <w:jc w:val="both"/>
        <w:rPr>
          <w:rFonts w:ascii="Times New Roman" w:eastAsia="Times New Roman" w:hAnsi="Times New Roman" w:cs="Times New Roman"/>
          <w:color w:val="auto"/>
        </w:rPr>
      </w:pPr>
      <w:r w:rsidRPr="00F13C8B">
        <w:rPr>
          <w:rFonts w:ascii="Times New Roman" w:eastAsia="Times New Roman" w:hAnsi="Times New Roman" w:cs="Times New Roman"/>
          <w:color w:val="auto"/>
        </w:rPr>
        <w:t xml:space="preserve">Пеня начисляется за каждый день просрочки исполнения обязательства, предусмотренного настоящим Государственным контрактом, начиная со дня, следующего после дня истечения установленного настоящим Государственным контрактом срока исполнения обязательства. Такая пеня устанавливается настоящим Государственным контрактом в размере одной трехсотой </w:t>
      </w:r>
      <w:r w:rsidRPr="00F13C8B">
        <w:rPr>
          <w:rFonts w:ascii="Times New Roman" w:eastAsia="Times New Roman" w:hAnsi="Times New Roman" w:cs="Times New Roman"/>
          <w:color w:val="auto"/>
        </w:rPr>
        <w:lastRenderedPageBreak/>
        <w:t>действующей на дату уплаты пеней ключевой ставки Центрального банка Российской Федерации от не уплаченной в срок суммы.</w:t>
      </w:r>
    </w:p>
    <w:p w:rsidR="00253432" w:rsidRPr="00F13C8B" w:rsidRDefault="00253432" w:rsidP="00F13C8B">
      <w:pPr>
        <w:widowControl/>
        <w:ind w:firstLine="709"/>
        <w:jc w:val="both"/>
        <w:rPr>
          <w:rFonts w:ascii="Times New Roman" w:eastAsia="Times New Roman" w:hAnsi="Times New Roman" w:cs="Times New Roman"/>
          <w:color w:val="auto"/>
        </w:rPr>
      </w:pPr>
      <w:proofErr w:type="gramStart"/>
      <w:r w:rsidRPr="00F13C8B">
        <w:rPr>
          <w:rFonts w:ascii="Times New Roman" w:eastAsia="Times New Roman" w:hAnsi="Times New Roman" w:cs="Times New Roman"/>
          <w:color w:val="auto"/>
        </w:rPr>
        <w:t>За каждый факт неисполнения Государственным заказчиком обязательств, предусмотренных настоящим Государственным контрактом, за исключением просрочки исполнения обязательств, предусмотренных настоящим Государственным контрактом, размер штрафа устанавливается в виде фиксированной суммы, определяемой в порядке, установленном постановлением Правительства Российской Федерации от 30.08.2017 № 1042 «Об утверждении Правил определения размера штрафа, начисляемого в случае ненадлежащего исполнения заказчиком, неисполнения или ненадлежащего исполнения поставщиком (подрядчиком, исполнителем) обязательств, предусмотренных контрактом</w:t>
      </w:r>
      <w:proofErr w:type="gramEnd"/>
      <w:r w:rsidRPr="00F13C8B">
        <w:rPr>
          <w:rFonts w:ascii="Times New Roman" w:eastAsia="Times New Roman" w:hAnsi="Times New Roman" w:cs="Times New Roman"/>
          <w:color w:val="auto"/>
        </w:rPr>
        <w:t xml:space="preserve"> (</w:t>
      </w:r>
      <w:proofErr w:type="gramStart"/>
      <w:r w:rsidRPr="00F13C8B">
        <w:rPr>
          <w:rFonts w:ascii="Times New Roman" w:eastAsia="Times New Roman" w:hAnsi="Times New Roman" w:cs="Times New Roman"/>
          <w:color w:val="auto"/>
        </w:rPr>
        <w:t>за исключением просрочки исполнения обязательств заказчиком, поставщиком (подрядчиком, исполнителем), и размера пени, начисляемой за каждый день просрочки исполнения поставщиком (подрядчиком, исполнителем) обязательства, предусмотренного контрактом, о внесении изменений в постановление Правительства Российской Федерации от 15 мая 2017 г. № 570 и признании утратившим силу постановления Правительства Российской Федерации от 25 ноября 2013 г. № 1063» (далее - постановление Правительства Российской Федерации от 30.08.2017 № 1042</w:t>
      </w:r>
      <w:proofErr w:type="gramEnd"/>
      <w:r w:rsidRPr="00F13C8B">
        <w:rPr>
          <w:rFonts w:ascii="Times New Roman" w:eastAsia="Times New Roman" w:hAnsi="Times New Roman" w:cs="Times New Roman"/>
          <w:color w:val="auto"/>
        </w:rPr>
        <w:t>), и составляет 1 000,00 рублей (одну тысячу рублей 00 копеек).</w:t>
      </w:r>
    </w:p>
    <w:p w:rsidR="00253432" w:rsidRPr="00F13C8B" w:rsidRDefault="00253432" w:rsidP="00F13C8B">
      <w:pPr>
        <w:widowControl/>
        <w:ind w:firstLine="709"/>
        <w:jc w:val="both"/>
        <w:rPr>
          <w:rFonts w:ascii="Times New Roman" w:eastAsia="Times New Roman" w:hAnsi="Times New Roman" w:cs="Times New Roman"/>
          <w:color w:val="auto"/>
        </w:rPr>
      </w:pPr>
      <w:r w:rsidRPr="00F13C8B">
        <w:rPr>
          <w:rFonts w:ascii="Times New Roman" w:eastAsia="Times New Roman" w:hAnsi="Times New Roman" w:cs="Times New Roman"/>
          <w:color w:val="auto"/>
        </w:rPr>
        <w:t>5.3. В случае просрочки исполнения Исполнителем обязательств (в том числе гарантийного обязательства), предусмотренных настоящим Государственным контрактом, а также в иных случаях неисполнения или ненадлежащего исполнения Исполнителем обязательств, предусмотренных настоящим Государственным контрактом, Государственный заказчик направляет Исполнителю требование об уплате неустоек (штрафов, пеней).</w:t>
      </w:r>
    </w:p>
    <w:p w:rsidR="00253432" w:rsidRPr="00F13C8B" w:rsidRDefault="00253432" w:rsidP="00F13C8B">
      <w:pPr>
        <w:widowControl/>
        <w:ind w:firstLine="709"/>
        <w:jc w:val="both"/>
        <w:rPr>
          <w:rFonts w:ascii="Times New Roman" w:eastAsia="Times New Roman" w:hAnsi="Times New Roman" w:cs="Times New Roman"/>
          <w:color w:val="auto"/>
        </w:rPr>
      </w:pPr>
      <w:r w:rsidRPr="00F13C8B">
        <w:rPr>
          <w:rFonts w:ascii="Times New Roman" w:eastAsia="Times New Roman" w:hAnsi="Times New Roman" w:cs="Times New Roman"/>
          <w:color w:val="auto"/>
        </w:rPr>
        <w:t>Пеня начисляется за каждый день просрочки исполнения Исполнителем обязательства, предусмотренного настоящим Государственным контрактом, в размере одной трехсотой действующей на дату уплаты пени ключевой ставки Центрального банка Российской Федерации от цены настоящего Государственного контракта, уменьшенной на сумму, пропорциональную объему обязательств, предусмотренных настоящим Государственным контрактом и фактически исполненных Исполнителем.</w:t>
      </w:r>
    </w:p>
    <w:p w:rsidR="00253432" w:rsidRPr="00F13C8B" w:rsidRDefault="00253432" w:rsidP="00F13C8B">
      <w:pPr>
        <w:widowControl/>
        <w:ind w:firstLine="709"/>
        <w:jc w:val="both"/>
        <w:rPr>
          <w:rFonts w:ascii="Times New Roman" w:eastAsia="Times New Roman" w:hAnsi="Times New Roman" w:cs="Times New Roman"/>
          <w:color w:val="auto"/>
        </w:rPr>
      </w:pPr>
      <w:r w:rsidRPr="00F13C8B">
        <w:rPr>
          <w:rFonts w:ascii="Times New Roman" w:eastAsia="Times New Roman" w:hAnsi="Times New Roman" w:cs="Times New Roman"/>
          <w:color w:val="auto"/>
        </w:rPr>
        <w:t>5.4. Сумма пеней за просрочку исполнения Исполнителем обязательств, установленных п.</w:t>
      </w:r>
      <w:r w:rsidR="00BB3D3C" w:rsidRPr="00F13C8B">
        <w:rPr>
          <w:rFonts w:ascii="Times New Roman" w:eastAsia="Times New Roman" w:hAnsi="Times New Roman" w:cs="Times New Roman"/>
          <w:color w:val="auto"/>
        </w:rPr>
        <w:t>4</w:t>
      </w:r>
      <w:r w:rsidRPr="00F13C8B">
        <w:rPr>
          <w:rFonts w:ascii="Times New Roman" w:eastAsia="Times New Roman" w:hAnsi="Times New Roman" w:cs="Times New Roman"/>
          <w:color w:val="auto"/>
        </w:rPr>
        <w:t>.</w:t>
      </w:r>
      <w:r w:rsidR="00BB3D3C" w:rsidRPr="00F13C8B">
        <w:rPr>
          <w:rFonts w:ascii="Times New Roman" w:eastAsia="Times New Roman" w:hAnsi="Times New Roman" w:cs="Times New Roman"/>
          <w:color w:val="auto"/>
        </w:rPr>
        <w:t>1</w:t>
      </w:r>
      <w:r w:rsidRPr="00F13C8B">
        <w:rPr>
          <w:rFonts w:ascii="Times New Roman" w:eastAsia="Times New Roman" w:hAnsi="Times New Roman" w:cs="Times New Roman"/>
          <w:color w:val="auto"/>
        </w:rPr>
        <w:t xml:space="preserve"> настоящего Государственного контракта, может быть удержана Государственным заказчиком при окончательном расчете за оказанные </w:t>
      </w:r>
      <w:r w:rsidR="00BB3D3C" w:rsidRPr="00F13C8B">
        <w:rPr>
          <w:rFonts w:ascii="Times New Roman" w:eastAsia="Times New Roman" w:hAnsi="Times New Roman" w:cs="Times New Roman"/>
          <w:color w:val="auto"/>
        </w:rPr>
        <w:t>У</w:t>
      </w:r>
      <w:r w:rsidRPr="00F13C8B">
        <w:rPr>
          <w:rFonts w:ascii="Times New Roman" w:eastAsia="Times New Roman" w:hAnsi="Times New Roman" w:cs="Times New Roman"/>
          <w:color w:val="auto"/>
        </w:rPr>
        <w:t xml:space="preserve">слуги. Государственный заказчик в установленном порядке на основании платежного поручения перечисляет пени в доход областного бюджета с указанием </w:t>
      </w:r>
      <w:r w:rsidR="00BB3D3C" w:rsidRPr="00F13C8B">
        <w:rPr>
          <w:rFonts w:ascii="Times New Roman" w:eastAsia="Times New Roman" w:hAnsi="Times New Roman" w:cs="Times New Roman"/>
          <w:color w:val="auto"/>
        </w:rPr>
        <w:t>Исполнителя</w:t>
      </w:r>
      <w:r w:rsidRPr="00F13C8B">
        <w:rPr>
          <w:rFonts w:ascii="Times New Roman" w:eastAsia="Times New Roman" w:hAnsi="Times New Roman" w:cs="Times New Roman"/>
          <w:color w:val="auto"/>
        </w:rPr>
        <w:t>, за которого осуществляется перечисление пени.</w:t>
      </w:r>
    </w:p>
    <w:p w:rsidR="00253432" w:rsidRPr="00F13C8B" w:rsidRDefault="00253432" w:rsidP="00F13C8B">
      <w:pPr>
        <w:widowControl/>
        <w:ind w:firstLine="709"/>
        <w:jc w:val="both"/>
        <w:rPr>
          <w:rFonts w:ascii="Times New Roman" w:eastAsia="Times New Roman" w:hAnsi="Times New Roman" w:cs="Times New Roman"/>
          <w:color w:val="auto"/>
        </w:rPr>
      </w:pPr>
      <w:r w:rsidRPr="00F13C8B">
        <w:rPr>
          <w:rFonts w:ascii="Times New Roman" w:eastAsia="Times New Roman" w:hAnsi="Times New Roman" w:cs="Times New Roman"/>
          <w:color w:val="auto"/>
        </w:rPr>
        <w:t xml:space="preserve">5.5. </w:t>
      </w:r>
      <w:proofErr w:type="gramStart"/>
      <w:r w:rsidRPr="00F13C8B">
        <w:rPr>
          <w:rFonts w:ascii="Times New Roman" w:eastAsia="Times New Roman" w:hAnsi="Times New Roman" w:cs="Times New Roman"/>
          <w:color w:val="auto"/>
        </w:rPr>
        <w:t xml:space="preserve">За каждый факт неисполнения или ненадлежащего исполнения </w:t>
      </w:r>
      <w:r w:rsidR="00BB3D3C" w:rsidRPr="00F13C8B">
        <w:rPr>
          <w:rFonts w:ascii="Times New Roman" w:eastAsia="Times New Roman" w:hAnsi="Times New Roman" w:cs="Times New Roman"/>
          <w:color w:val="auto"/>
        </w:rPr>
        <w:t>Исполнителем</w:t>
      </w:r>
      <w:r w:rsidRPr="00F13C8B">
        <w:rPr>
          <w:rFonts w:ascii="Times New Roman" w:eastAsia="Times New Roman" w:hAnsi="Times New Roman" w:cs="Times New Roman"/>
          <w:color w:val="auto"/>
        </w:rPr>
        <w:t xml:space="preserve"> обязательств, предусмотренных настоящим Государственным контрактом, за исключением просрочки исполнения обязательств (в том числе гарантийного обязательства), предусмотренных настоящим Государственным контрактом, размер штрафа устанавливается в виде фиксированной суммы, определяемой в порядке, установленном постановлением Правительства Российской Федерации от 30.08.2017 № 1042, и составляет 10% от цены настоящего Государственного контракта </w:t>
      </w:r>
      <w:r w:rsidR="00F13C8B" w:rsidRPr="00F13C8B">
        <w:rPr>
          <w:rFonts w:ascii="Times New Roman" w:eastAsia="Times New Roman" w:hAnsi="Times New Roman" w:cs="Times New Roman"/>
          <w:color w:val="auto"/>
        </w:rPr>
        <w:t>-</w:t>
      </w:r>
      <w:r w:rsidRPr="00F13C8B">
        <w:rPr>
          <w:rFonts w:ascii="Times New Roman" w:eastAsia="Times New Roman" w:hAnsi="Times New Roman" w:cs="Times New Roman"/>
          <w:color w:val="auto"/>
        </w:rPr>
        <w:t xml:space="preserve"> </w:t>
      </w:r>
      <w:r w:rsidR="00BB3D3C" w:rsidRPr="00F13C8B">
        <w:rPr>
          <w:rFonts w:ascii="Times New Roman" w:eastAsia="Times New Roman" w:hAnsi="Times New Roman" w:cs="Times New Roman"/>
          <w:color w:val="auto"/>
        </w:rPr>
        <w:t>990,00</w:t>
      </w:r>
      <w:r w:rsidRPr="00F13C8B">
        <w:rPr>
          <w:rFonts w:ascii="Times New Roman" w:eastAsia="Times New Roman" w:hAnsi="Times New Roman" w:cs="Times New Roman"/>
          <w:color w:val="auto"/>
        </w:rPr>
        <w:t xml:space="preserve"> рублей (</w:t>
      </w:r>
      <w:r w:rsidR="00BB3D3C" w:rsidRPr="00F13C8B">
        <w:rPr>
          <w:rFonts w:ascii="Times New Roman" w:eastAsia="Times New Roman" w:hAnsi="Times New Roman" w:cs="Times New Roman"/>
          <w:color w:val="auto"/>
        </w:rPr>
        <w:t>девятьсот девяносто рублей 00 копеек</w:t>
      </w:r>
      <w:r w:rsidRPr="00F13C8B">
        <w:rPr>
          <w:rFonts w:ascii="Times New Roman" w:eastAsia="Times New Roman" w:hAnsi="Times New Roman" w:cs="Times New Roman"/>
          <w:color w:val="auto"/>
        </w:rPr>
        <w:t>).</w:t>
      </w:r>
      <w:proofErr w:type="gramEnd"/>
    </w:p>
    <w:p w:rsidR="00253432" w:rsidRPr="00F13C8B" w:rsidRDefault="00253432" w:rsidP="00F13C8B">
      <w:pPr>
        <w:widowControl/>
        <w:ind w:firstLine="709"/>
        <w:jc w:val="both"/>
        <w:rPr>
          <w:rFonts w:ascii="Times New Roman" w:eastAsia="Times New Roman" w:hAnsi="Times New Roman" w:cs="Times New Roman"/>
          <w:color w:val="auto"/>
        </w:rPr>
      </w:pPr>
      <w:r w:rsidRPr="00F13C8B">
        <w:rPr>
          <w:rFonts w:ascii="Times New Roman" w:eastAsia="Times New Roman" w:hAnsi="Times New Roman" w:cs="Times New Roman"/>
          <w:color w:val="auto"/>
        </w:rPr>
        <w:t xml:space="preserve">5.6. </w:t>
      </w:r>
      <w:proofErr w:type="gramStart"/>
      <w:r w:rsidRPr="00F13C8B">
        <w:rPr>
          <w:rFonts w:ascii="Times New Roman" w:eastAsia="Times New Roman" w:hAnsi="Times New Roman" w:cs="Times New Roman"/>
          <w:color w:val="auto"/>
        </w:rPr>
        <w:t xml:space="preserve">За каждый факт неисполнения или ненадлежащего исполнения </w:t>
      </w:r>
      <w:r w:rsidR="00BB3D3C" w:rsidRPr="00F13C8B">
        <w:rPr>
          <w:rFonts w:ascii="Times New Roman" w:eastAsia="Times New Roman" w:hAnsi="Times New Roman" w:cs="Times New Roman"/>
          <w:color w:val="auto"/>
        </w:rPr>
        <w:t xml:space="preserve">Исполнителем </w:t>
      </w:r>
      <w:r w:rsidRPr="00F13C8B">
        <w:rPr>
          <w:rFonts w:ascii="Times New Roman" w:eastAsia="Times New Roman" w:hAnsi="Times New Roman" w:cs="Times New Roman"/>
          <w:color w:val="auto"/>
        </w:rPr>
        <w:t>обязательства, предусмотренного настоящим Государственным контрактом, которое не имеет стоимостного выражения, размер штрафа устанавливается (при наличии в настоящем Государственном контракте таких обязательств) в виде фиксированной суммы, определяемой в порядке, установленном постановлением Правительства Российской Федерации от 30.08.2017</w:t>
      </w:r>
      <w:r w:rsidR="00F13C8B" w:rsidRPr="00F13C8B">
        <w:rPr>
          <w:rFonts w:ascii="Times New Roman" w:eastAsia="Times New Roman" w:hAnsi="Times New Roman" w:cs="Times New Roman"/>
          <w:color w:val="auto"/>
        </w:rPr>
        <w:t xml:space="preserve">      </w:t>
      </w:r>
      <w:r w:rsidRPr="00F13C8B">
        <w:rPr>
          <w:rFonts w:ascii="Times New Roman" w:eastAsia="Times New Roman" w:hAnsi="Times New Roman" w:cs="Times New Roman"/>
          <w:color w:val="auto"/>
        </w:rPr>
        <w:t>№ 1042, и составляет 1 000,00 рублей (одну тысячу рублей 00 копеек).</w:t>
      </w:r>
      <w:proofErr w:type="gramEnd"/>
    </w:p>
    <w:p w:rsidR="00253432" w:rsidRPr="00F13C8B" w:rsidRDefault="00253432" w:rsidP="00F13C8B">
      <w:pPr>
        <w:widowControl/>
        <w:ind w:firstLine="709"/>
        <w:jc w:val="both"/>
        <w:rPr>
          <w:rFonts w:ascii="Times New Roman" w:eastAsia="Times New Roman" w:hAnsi="Times New Roman" w:cs="Times New Roman"/>
          <w:color w:val="auto"/>
        </w:rPr>
      </w:pPr>
      <w:r w:rsidRPr="00F13C8B">
        <w:rPr>
          <w:rFonts w:ascii="Times New Roman" w:eastAsia="Times New Roman" w:hAnsi="Times New Roman" w:cs="Times New Roman"/>
          <w:color w:val="auto"/>
        </w:rPr>
        <w:t xml:space="preserve">5.7. Общая сумма начисленной неустойки (штрафов, пени) за неисполнение или ненадлежащее исполнение </w:t>
      </w:r>
      <w:r w:rsidR="00BB3D3C" w:rsidRPr="00F13C8B">
        <w:rPr>
          <w:rFonts w:ascii="Times New Roman" w:eastAsia="Times New Roman" w:hAnsi="Times New Roman" w:cs="Times New Roman"/>
          <w:color w:val="auto"/>
        </w:rPr>
        <w:t xml:space="preserve">Исполнителем </w:t>
      </w:r>
      <w:r w:rsidRPr="00F13C8B">
        <w:rPr>
          <w:rFonts w:ascii="Times New Roman" w:eastAsia="Times New Roman" w:hAnsi="Times New Roman" w:cs="Times New Roman"/>
          <w:color w:val="auto"/>
        </w:rPr>
        <w:t>обязательств, предусмотренных настоящим Государственным контрактом, не может превышать цену настоящего Государственного контракта.</w:t>
      </w:r>
    </w:p>
    <w:p w:rsidR="00253432" w:rsidRPr="00F13C8B" w:rsidRDefault="00253432" w:rsidP="00F13C8B">
      <w:pPr>
        <w:widowControl/>
        <w:ind w:firstLine="709"/>
        <w:jc w:val="both"/>
        <w:rPr>
          <w:rFonts w:ascii="Times New Roman" w:eastAsia="Times New Roman" w:hAnsi="Times New Roman" w:cs="Times New Roman"/>
          <w:color w:val="auto"/>
        </w:rPr>
      </w:pPr>
      <w:r w:rsidRPr="00F13C8B">
        <w:rPr>
          <w:rFonts w:ascii="Times New Roman" w:eastAsia="Times New Roman" w:hAnsi="Times New Roman" w:cs="Times New Roman"/>
          <w:color w:val="auto"/>
        </w:rPr>
        <w:t>5.8. Общая сумма начисленной неустойки (штрафов, пени) за ненадлежащее исполнение Государственным заказчиком обязательств, предусмотренных настоящим Государственным контрактом, не может превышать цену настоящего Государственного контракта.</w:t>
      </w:r>
    </w:p>
    <w:p w:rsidR="00253432" w:rsidRPr="00F13C8B" w:rsidRDefault="00253432" w:rsidP="00F13C8B">
      <w:pPr>
        <w:widowControl/>
        <w:ind w:firstLine="709"/>
        <w:jc w:val="both"/>
        <w:rPr>
          <w:rFonts w:ascii="Times New Roman" w:eastAsia="Times New Roman" w:hAnsi="Times New Roman" w:cs="Times New Roman"/>
          <w:color w:val="auto"/>
        </w:rPr>
      </w:pPr>
      <w:r w:rsidRPr="00F13C8B">
        <w:rPr>
          <w:rFonts w:ascii="Times New Roman" w:eastAsia="Times New Roman" w:hAnsi="Times New Roman" w:cs="Times New Roman"/>
          <w:color w:val="auto"/>
        </w:rPr>
        <w:t xml:space="preserve">5.9. Сторона освобождается от уплаты неустойки (штрафа, пени), если докажет, что неисполнение или ненадлежащее исполнение обязательства, предусмотренного настоящим </w:t>
      </w:r>
      <w:r w:rsidRPr="00F13C8B">
        <w:rPr>
          <w:rFonts w:ascii="Times New Roman" w:eastAsia="Times New Roman" w:hAnsi="Times New Roman" w:cs="Times New Roman"/>
          <w:color w:val="auto"/>
        </w:rPr>
        <w:lastRenderedPageBreak/>
        <w:t>Государственным контрактом, произошло вследствие непреодолимой силы или по вине другой Стороны.</w:t>
      </w:r>
    </w:p>
    <w:p w:rsidR="00253432" w:rsidRPr="00F13C8B" w:rsidRDefault="00253432" w:rsidP="00F13C8B">
      <w:pPr>
        <w:widowControl/>
        <w:ind w:firstLine="709"/>
        <w:jc w:val="both"/>
        <w:rPr>
          <w:rFonts w:ascii="Times New Roman" w:eastAsia="Times New Roman" w:hAnsi="Times New Roman" w:cs="Times New Roman"/>
          <w:color w:val="auto"/>
        </w:rPr>
      </w:pPr>
      <w:r w:rsidRPr="00F13C8B">
        <w:rPr>
          <w:rFonts w:ascii="Times New Roman" w:eastAsia="Times New Roman" w:hAnsi="Times New Roman" w:cs="Times New Roman"/>
          <w:color w:val="auto"/>
        </w:rPr>
        <w:t xml:space="preserve">5.10. Применение неустойки (штрафа, пени) и возмещение убытков не освобождает </w:t>
      </w:r>
      <w:r w:rsidR="00BB3D3C" w:rsidRPr="00F13C8B">
        <w:rPr>
          <w:rFonts w:ascii="Times New Roman" w:eastAsia="Times New Roman" w:hAnsi="Times New Roman" w:cs="Times New Roman"/>
          <w:color w:val="auto"/>
        </w:rPr>
        <w:t xml:space="preserve">Исполнителя </w:t>
      </w:r>
      <w:r w:rsidRPr="00F13C8B">
        <w:rPr>
          <w:rFonts w:ascii="Times New Roman" w:eastAsia="Times New Roman" w:hAnsi="Times New Roman" w:cs="Times New Roman"/>
          <w:color w:val="auto"/>
        </w:rPr>
        <w:t>от выполнения принятых им на себя обязательств.</w:t>
      </w:r>
    </w:p>
    <w:p w:rsidR="00253432" w:rsidRPr="00F13C8B" w:rsidRDefault="00253432" w:rsidP="00F13C8B">
      <w:pPr>
        <w:widowControl/>
        <w:ind w:firstLine="709"/>
        <w:jc w:val="both"/>
        <w:rPr>
          <w:rFonts w:ascii="Times New Roman" w:eastAsia="Times New Roman" w:hAnsi="Times New Roman" w:cs="Times New Roman"/>
          <w:color w:val="auto"/>
        </w:rPr>
      </w:pPr>
      <w:r w:rsidRPr="00F13C8B">
        <w:rPr>
          <w:rFonts w:ascii="Times New Roman" w:eastAsia="Times New Roman" w:hAnsi="Times New Roman" w:cs="Times New Roman"/>
          <w:color w:val="auto"/>
        </w:rPr>
        <w:t xml:space="preserve">5.11. </w:t>
      </w:r>
      <w:proofErr w:type="gramStart"/>
      <w:r w:rsidRPr="00F13C8B">
        <w:rPr>
          <w:rFonts w:ascii="Times New Roman" w:eastAsia="Times New Roman" w:hAnsi="Times New Roman" w:cs="Times New Roman"/>
          <w:color w:val="auto"/>
        </w:rPr>
        <w:t xml:space="preserve">Ущерб, нанесенный третьему лицу в результате </w:t>
      </w:r>
      <w:r w:rsidR="00BB3D3C" w:rsidRPr="00F13C8B">
        <w:rPr>
          <w:rFonts w:ascii="Times New Roman" w:eastAsia="Times New Roman" w:hAnsi="Times New Roman" w:cs="Times New Roman"/>
          <w:color w:val="auto"/>
        </w:rPr>
        <w:t>оказания У</w:t>
      </w:r>
      <w:r w:rsidRPr="00F13C8B">
        <w:rPr>
          <w:rFonts w:ascii="Times New Roman" w:eastAsia="Times New Roman" w:hAnsi="Times New Roman" w:cs="Times New Roman"/>
          <w:color w:val="auto"/>
        </w:rPr>
        <w:t xml:space="preserve">слуг по вине </w:t>
      </w:r>
      <w:r w:rsidR="00BB3D3C" w:rsidRPr="00F13C8B">
        <w:rPr>
          <w:rFonts w:ascii="Times New Roman" w:eastAsia="Times New Roman" w:hAnsi="Times New Roman" w:cs="Times New Roman"/>
          <w:color w:val="auto"/>
        </w:rPr>
        <w:t>Исполнителя</w:t>
      </w:r>
      <w:r w:rsidRPr="00F13C8B">
        <w:rPr>
          <w:rFonts w:ascii="Times New Roman" w:eastAsia="Times New Roman" w:hAnsi="Times New Roman" w:cs="Times New Roman"/>
          <w:color w:val="auto"/>
        </w:rPr>
        <w:t xml:space="preserve"> компенсируется</w:t>
      </w:r>
      <w:proofErr w:type="gramEnd"/>
      <w:r w:rsidRPr="00F13C8B">
        <w:rPr>
          <w:rFonts w:ascii="Times New Roman" w:eastAsia="Times New Roman" w:hAnsi="Times New Roman" w:cs="Times New Roman"/>
          <w:color w:val="auto"/>
        </w:rPr>
        <w:t xml:space="preserve"> Испо</w:t>
      </w:r>
      <w:r w:rsidR="00BB3D3C" w:rsidRPr="00F13C8B">
        <w:rPr>
          <w:rFonts w:ascii="Times New Roman" w:eastAsia="Times New Roman" w:hAnsi="Times New Roman" w:cs="Times New Roman"/>
          <w:color w:val="auto"/>
        </w:rPr>
        <w:t>лнителем</w:t>
      </w:r>
      <w:r w:rsidRPr="00F13C8B">
        <w:rPr>
          <w:rFonts w:ascii="Times New Roman" w:eastAsia="Times New Roman" w:hAnsi="Times New Roman" w:cs="Times New Roman"/>
          <w:color w:val="auto"/>
        </w:rPr>
        <w:t xml:space="preserve">, по вине Государственного заказчика </w:t>
      </w:r>
      <w:r w:rsidR="00BB3D3C" w:rsidRPr="00F13C8B">
        <w:rPr>
          <w:rFonts w:ascii="Times New Roman" w:eastAsia="Times New Roman" w:hAnsi="Times New Roman" w:cs="Times New Roman"/>
          <w:color w:val="auto"/>
        </w:rPr>
        <w:t>-</w:t>
      </w:r>
      <w:r w:rsidRPr="00F13C8B">
        <w:rPr>
          <w:rFonts w:ascii="Times New Roman" w:eastAsia="Times New Roman" w:hAnsi="Times New Roman" w:cs="Times New Roman"/>
          <w:color w:val="auto"/>
        </w:rPr>
        <w:t xml:space="preserve"> соответственно Государственным заказчиком.</w:t>
      </w:r>
    </w:p>
    <w:p w:rsidR="00AB505E" w:rsidRPr="00F13C8B" w:rsidRDefault="00AB505E" w:rsidP="00F13C8B">
      <w:pPr>
        <w:pStyle w:val="2"/>
        <w:shd w:val="clear" w:color="auto" w:fill="auto"/>
        <w:tabs>
          <w:tab w:val="left" w:pos="1207"/>
        </w:tabs>
        <w:spacing w:before="0" w:after="0" w:line="240" w:lineRule="auto"/>
        <w:ind w:right="20"/>
      </w:pPr>
    </w:p>
    <w:p w:rsidR="00BE560F" w:rsidRPr="00F13C8B" w:rsidRDefault="00344429" w:rsidP="00F13C8B">
      <w:pPr>
        <w:pStyle w:val="Heading10"/>
        <w:keepNext/>
        <w:keepLines/>
        <w:shd w:val="clear" w:color="auto" w:fill="auto"/>
        <w:tabs>
          <w:tab w:val="left" w:pos="2655"/>
        </w:tabs>
        <w:spacing w:before="0" w:line="240" w:lineRule="auto"/>
        <w:ind w:left="360"/>
        <w:jc w:val="center"/>
        <w:rPr>
          <w:sz w:val="24"/>
          <w:szCs w:val="24"/>
        </w:rPr>
      </w:pPr>
      <w:bookmarkStart w:id="3" w:name="bookmark3"/>
      <w:r w:rsidRPr="00F13C8B">
        <w:rPr>
          <w:sz w:val="24"/>
          <w:szCs w:val="24"/>
        </w:rPr>
        <w:t xml:space="preserve">6. </w:t>
      </w:r>
      <w:r w:rsidR="00914A5C" w:rsidRPr="00F13C8B">
        <w:rPr>
          <w:sz w:val="24"/>
          <w:szCs w:val="24"/>
        </w:rPr>
        <w:t>ОБСТОЯТЕЛЬСТВА НЕПРЕОДОЛИМОЙ СИЛЫ</w:t>
      </w:r>
      <w:bookmarkEnd w:id="3"/>
    </w:p>
    <w:p w:rsidR="00BB3D3C" w:rsidRPr="00F13C8B" w:rsidRDefault="00BB3D3C" w:rsidP="00F13C8B">
      <w:pPr>
        <w:widowControl/>
        <w:ind w:firstLine="709"/>
        <w:jc w:val="both"/>
        <w:rPr>
          <w:rFonts w:ascii="Times New Roman" w:eastAsia="Calibri" w:hAnsi="Times New Roman" w:cs="Times New Roman"/>
          <w:color w:val="auto"/>
          <w:lang w:eastAsia="en-US"/>
        </w:rPr>
      </w:pPr>
      <w:r w:rsidRPr="00F13C8B">
        <w:rPr>
          <w:rFonts w:ascii="Times New Roman" w:eastAsia="Calibri" w:hAnsi="Times New Roman" w:cs="Times New Roman"/>
          <w:color w:val="auto"/>
          <w:lang w:eastAsia="en-US"/>
        </w:rPr>
        <w:t xml:space="preserve">6.1. </w:t>
      </w:r>
      <w:proofErr w:type="gramStart"/>
      <w:r w:rsidRPr="00F13C8B">
        <w:rPr>
          <w:rFonts w:ascii="Times New Roman" w:eastAsia="Calibri" w:hAnsi="Times New Roman" w:cs="Times New Roman"/>
          <w:color w:val="auto"/>
          <w:lang w:eastAsia="en-US"/>
        </w:rPr>
        <w:t>Стороны освобождаются от ответственности за полное или частичное неисполнение своих обязательств по настоящему Государственному контракту в случае, если оно явилось следствием обстоятельств непреодолимой силы, а именно: наводнения, пожара, землетрясения, диверсии, военных действий, блокад, изменения законодательства, препятствующих надлежащему исполнению обязательств по настоящему Государственному контракту, а также других чрезвычайных обстоятельств, подтвержденных в установленном законодательством порядке, которые возникли после заключения настоящего Государственного контракта</w:t>
      </w:r>
      <w:proofErr w:type="gramEnd"/>
      <w:r w:rsidRPr="00F13C8B">
        <w:rPr>
          <w:rFonts w:ascii="Times New Roman" w:eastAsia="Calibri" w:hAnsi="Times New Roman" w:cs="Times New Roman"/>
          <w:color w:val="auto"/>
          <w:lang w:eastAsia="en-US"/>
        </w:rPr>
        <w:t xml:space="preserve"> и непосредственно повлияли на исполнение Сторонами своих обязательств, а также которые Стороны были не в состоянии </w:t>
      </w:r>
      <w:proofErr w:type="gramStart"/>
      <w:r w:rsidRPr="00F13C8B">
        <w:rPr>
          <w:rFonts w:ascii="Times New Roman" w:eastAsia="Calibri" w:hAnsi="Times New Roman" w:cs="Times New Roman"/>
          <w:color w:val="auto"/>
          <w:lang w:eastAsia="en-US"/>
        </w:rPr>
        <w:t>предвидеть и предотвратить</w:t>
      </w:r>
      <w:proofErr w:type="gramEnd"/>
      <w:r w:rsidRPr="00F13C8B">
        <w:rPr>
          <w:rFonts w:ascii="Times New Roman" w:eastAsia="Calibri" w:hAnsi="Times New Roman" w:cs="Times New Roman"/>
          <w:color w:val="auto"/>
          <w:lang w:eastAsia="en-US"/>
        </w:rPr>
        <w:t>.</w:t>
      </w:r>
    </w:p>
    <w:p w:rsidR="00BB3D3C" w:rsidRPr="00F13C8B" w:rsidRDefault="00BB3D3C" w:rsidP="00F13C8B">
      <w:pPr>
        <w:widowControl/>
        <w:ind w:firstLine="709"/>
        <w:jc w:val="both"/>
        <w:rPr>
          <w:rFonts w:ascii="Times New Roman" w:eastAsia="Calibri" w:hAnsi="Times New Roman" w:cs="Times New Roman"/>
          <w:color w:val="auto"/>
          <w:lang w:eastAsia="en-US"/>
        </w:rPr>
      </w:pPr>
      <w:r w:rsidRPr="00F13C8B">
        <w:rPr>
          <w:rFonts w:ascii="Times New Roman" w:eastAsia="Calibri" w:hAnsi="Times New Roman" w:cs="Times New Roman"/>
          <w:color w:val="auto"/>
          <w:lang w:eastAsia="en-US"/>
        </w:rPr>
        <w:t>6.2. При наступлении таких обстоятельств срок исполнения обязательств по настоящему Государственному контракту отодвигается соразмерно времени действия данных обстоятельств постольку, поскольку эти обстоятельства значительно влияют на исполнение настоящего Государственного контракта в срок.</w:t>
      </w:r>
    </w:p>
    <w:p w:rsidR="00BB3D3C" w:rsidRPr="00F13C8B" w:rsidRDefault="00BB3D3C" w:rsidP="00F13C8B">
      <w:pPr>
        <w:widowControl/>
        <w:ind w:firstLine="709"/>
        <w:jc w:val="both"/>
        <w:rPr>
          <w:rFonts w:ascii="Times New Roman" w:eastAsia="Calibri" w:hAnsi="Times New Roman" w:cs="Times New Roman"/>
          <w:color w:val="auto"/>
          <w:lang w:eastAsia="en-US"/>
        </w:rPr>
      </w:pPr>
      <w:r w:rsidRPr="00F13C8B">
        <w:rPr>
          <w:rFonts w:ascii="Times New Roman" w:eastAsia="Calibri" w:hAnsi="Times New Roman" w:cs="Times New Roman"/>
          <w:color w:val="auto"/>
          <w:lang w:eastAsia="en-US"/>
        </w:rPr>
        <w:t xml:space="preserve">6.3. Сторона, для которой надлежащее исполнение обязательств оказалось невозможным вследствие возникновения обстоятельств непреодолимой силы, обязана в течение 1 (одного) дня </w:t>
      </w:r>
      <w:proofErr w:type="gramStart"/>
      <w:r w:rsidRPr="00F13C8B">
        <w:rPr>
          <w:rFonts w:ascii="Times New Roman" w:eastAsia="Calibri" w:hAnsi="Times New Roman" w:cs="Times New Roman"/>
          <w:color w:val="auto"/>
          <w:lang w:eastAsia="en-US"/>
        </w:rPr>
        <w:t>с даты возникновения</w:t>
      </w:r>
      <w:proofErr w:type="gramEnd"/>
      <w:r w:rsidRPr="00F13C8B">
        <w:rPr>
          <w:rFonts w:ascii="Times New Roman" w:eastAsia="Calibri" w:hAnsi="Times New Roman" w:cs="Times New Roman"/>
          <w:color w:val="auto"/>
          <w:lang w:eastAsia="en-US"/>
        </w:rPr>
        <w:t xml:space="preserve"> таких обстоятельств уведомить в письменной форме другую Сторону об их возникновении, виде и возможной продолжительности действия.</w:t>
      </w:r>
    </w:p>
    <w:p w:rsidR="00BB3D3C" w:rsidRPr="00F13C8B" w:rsidRDefault="00BB3D3C" w:rsidP="00F13C8B">
      <w:pPr>
        <w:widowControl/>
        <w:ind w:firstLine="709"/>
        <w:jc w:val="both"/>
        <w:rPr>
          <w:rFonts w:ascii="Times New Roman" w:eastAsia="Calibri" w:hAnsi="Times New Roman" w:cs="Times New Roman"/>
          <w:color w:val="auto"/>
          <w:lang w:eastAsia="en-US"/>
        </w:rPr>
      </w:pPr>
      <w:r w:rsidRPr="00F13C8B">
        <w:rPr>
          <w:rFonts w:ascii="Times New Roman" w:eastAsia="Calibri" w:hAnsi="Times New Roman" w:cs="Times New Roman"/>
          <w:color w:val="auto"/>
          <w:lang w:eastAsia="en-US"/>
        </w:rPr>
        <w:t>6.4. Доказательством наличия обстоятельств непреодолимой силы и их продолжительности является соответствующее письменное свидетельство уполномоченных органов и организаций.</w:t>
      </w:r>
    </w:p>
    <w:p w:rsidR="00BB3D3C" w:rsidRPr="00F13C8B" w:rsidRDefault="00BB3D3C" w:rsidP="00F13C8B">
      <w:pPr>
        <w:widowControl/>
        <w:ind w:firstLine="709"/>
        <w:jc w:val="both"/>
        <w:rPr>
          <w:rFonts w:ascii="Times New Roman" w:eastAsia="Calibri" w:hAnsi="Times New Roman" w:cs="Times New Roman"/>
          <w:color w:val="auto"/>
          <w:lang w:eastAsia="en-US"/>
        </w:rPr>
      </w:pPr>
      <w:r w:rsidRPr="00F13C8B">
        <w:rPr>
          <w:rFonts w:ascii="Times New Roman" w:eastAsia="Calibri" w:hAnsi="Times New Roman" w:cs="Times New Roman"/>
          <w:color w:val="auto"/>
          <w:lang w:eastAsia="en-US"/>
        </w:rPr>
        <w:t xml:space="preserve">6.5. Если обстоятельства, указанные в п.6.1 настоящего Государственного контракта, будут длиться более 2 (двух) месяцев </w:t>
      </w:r>
      <w:proofErr w:type="gramStart"/>
      <w:r w:rsidRPr="00F13C8B">
        <w:rPr>
          <w:rFonts w:ascii="Times New Roman" w:eastAsia="Calibri" w:hAnsi="Times New Roman" w:cs="Times New Roman"/>
          <w:color w:val="auto"/>
          <w:lang w:eastAsia="en-US"/>
        </w:rPr>
        <w:t>с даты</w:t>
      </w:r>
      <w:proofErr w:type="gramEnd"/>
      <w:r w:rsidRPr="00F13C8B">
        <w:rPr>
          <w:rFonts w:ascii="Times New Roman" w:eastAsia="Calibri" w:hAnsi="Times New Roman" w:cs="Times New Roman"/>
          <w:color w:val="auto"/>
          <w:lang w:eastAsia="en-US"/>
        </w:rPr>
        <w:t xml:space="preserve"> соответствующего уведомления, каждая из Сторон вправе расторгнуть настоящий Государственный контракт без требования возмещения убытков, понесенных в связи с наступлением таких обстоятельств.</w:t>
      </w:r>
    </w:p>
    <w:p w:rsidR="00BB3D3C" w:rsidRPr="00F13C8B" w:rsidRDefault="00BB3D3C" w:rsidP="00F13C8B">
      <w:pPr>
        <w:widowControl/>
        <w:ind w:firstLine="709"/>
        <w:jc w:val="both"/>
        <w:rPr>
          <w:rFonts w:ascii="Times New Roman" w:eastAsia="Calibri" w:hAnsi="Times New Roman" w:cs="Times New Roman"/>
          <w:color w:val="auto"/>
          <w:lang w:eastAsia="en-US"/>
        </w:rPr>
      </w:pPr>
      <w:r w:rsidRPr="00F13C8B">
        <w:rPr>
          <w:rFonts w:ascii="Times New Roman" w:eastAsia="Calibri" w:hAnsi="Times New Roman" w:cs="Times New Roman"/>
          <w:color w:val="auto"/>
          <w:lang w:eastAsia="en-US"/>
        </w:rPr>
        <w:t xml:space="preserve">6.6. </w:t>
      </w:r>
      <w:proofErr w:type="spellStart"/>
      <w:r w:rsidRPr="00F13C8B">
        <w:rPr>
          <w:rFonts w:ascii="Times New Roman" w:eastAsia="Calibri" w:hAnsi="Times New Roman" w:cs="Times New Roman"/>
          <w:color w:val="auto"/>
          <w:lang w:eastAsia="en-US"/>
        </w:rPr>
        <w:t>Неуведомление</w:t>
      </w:r>
      <w:proofErr w:type="spellEnd"/>
      <w:r w:rsidRPr="00F13C8B">
        <w:rPr>
          <w:rFonts w:ascii="Times New Roman" w:eastAsia="Calibri" w:hAnsi="Times New Roman" w:cs="Times New Roman"/>
          <w:color w:val="auto"/>
          <w:lang w:eastAsia="en-US"/>
        </w:rPr>
        <w:t xml:space="preserve"> или несвоевременное уведомление о наступлении обстоятельств непреодолимой силы лишает права любую из Сторон ссылаться на эти обстоятельства как на основание, освобождающее ее от ответственности за невыполнение обязательств по отношению к другой Стороне.</w:t>
      </w:r>
    </w:p>
    <w:p w:rsidR="005E6615" w:rsidRPr="00F13C8B" w:rsidRDefault="005E6615" w:rsidP="00F13C8B">
      <w:pPr>
        <w:pStyle w:val="2"/>
        <w:shd w:val="clear" w:color="auto" w:fill="auto"/>
        <w:spacing w:before="0" w:after="0" w:line="240" w:lineRule="auto"/>
        <w:ind w:right="60"/>
      </w:pPr>
    </w:p>
    <w:p w:rsidR="00BE560F" w:rsidRPr="00F13C8B" w:rsidRDefault="00344429" w:rsidP="00F13C8B">
      <w:pPr>
        <w:pStyle w:val="Heading10"/>
        <w:keepNext/>
        <w:keepLines/>
        <w:shd w:val="clear" w:color="auto" w:fill="auto"/>
        <w:tabs>
          <w:tab w:val="left" w:pos="1135"/>
        </w:tabs>
        <w:spacing w:before="0" w:line="240" w:lineRule="auto"/>
        <w:jc w:val="center"/>
        <w:rPr>
          <w:sz w:val="24"/>
          <w:szCs w:val="24"/>
        </w:rPr>
      </w:pPr>
      <w:bookmarkStart w:id="4" w:name="bookmark4"/>
      <w:r w:rsidRPr="00F13C8B">
        <w:rPr>
          <w:sz w:val="24"/>
          <w:szCs w:val="24"/>
        </w:rPr>
        <w:t xml:space="preserve">7. </w:t>
      </w:r>
      <w:r w:rsidR="00914A5C" w:rsidRPr="00F13C8B">
        <w:rPr>
          <w:sz w:val="24"/>
          <w:szCs w:val="24"/>
        </w:rPr>
        <w:t xml:space="preserve">ИЗМЕНЕНИЕ, ДОПОЛНЕНИЕ И ДОСРОЧНОЕ РАСТОРЖЕНИЕ </w:t>
      </w:r>
      <w:bookmarkEnd w:id="4"/>
      <w:r w:rsidRPr="00F13C8B">
        <w:rPr>
          <w:sz w:val="24"/>
          <w:szCs w:val="24"/>
        </w:rPr>
        <w:t>ГОСУДАРСТВЕННОГО КОНТРАКТА</w:t>
      </w:r>
    </w:p>
    <w:p w:rsidR="00BB3D3C" w:rsidRPr="00F13C8B" w:rsidRDefault="00BB3D3C" w:rsidP="00F13C8B">
      <w:pPr>
        <w:widowControl/>
        <w:ind w:firstLine="709"/>
        <w:jc w:val="both"/>
        <w:rPr>
          <w:rFonts w:ascii="Times New Roman" w:eastAsia="Times New Roman" w:hAnsi="Times New Roman" w:cs="Times New Roman"/>
          <w:color w:val="auto"/>
        </w:rPr>
      </w:pPr>
      <w:r w:rsidRPr="00F13C8B">
        <w:rPr>
          <w:rFonts w:ascii="Times New Roman" w:eastAsia="Times New Roman" w:hAnsi="Times New Roman" w:cs="Times New Roman"/>
          <w:color w:val="auto"/>
        </w:rPr>
        <w:t>7.1. Расторжение настоящего Государственного контракта допускается по соглашению Сторон, по решению суда, в случае одностороннего отказа Стороны настоящего Государственного контракта от исполнения настоящего Государственного контракта в соответствии с гражданским законодательством.</w:t>
      </w:r>
    </w:p>
    <w:p w:rsidR="00BB3D3C" w:rsidRPr="00F13C8B" w:rsidRDefault="00BB3D3C" w:rsidP="00F13C8B">
      <w:pPr>
        <w:widowControl/>
        <w:autoSpaceDE w:val="0"/>
        <w:autoSpaceDN w:val="0"/>
        <w:adjustRightInd w:val="0"/>
        <w:ind w:firstLine="709"/>
        <w:jc w:val="both"/>
        <w:rPr>
          <w:rFonts w:ascii="Times New Roman" w:eastAsia="Calibri" w:hAnsi="Times New Roman" w:cs="Times New Roman"/>
          <w:color w:val="auto"/>
          <w:lang w:eastAsia="en-US"/>
        </w:rPr>
      </w:pPr>
      <w:r w:rsidRPr="00F13C8B">
        <w:rPr>
          <w:rFonts w:ascii="Times New Roman" w:eastAsia="Calibri" w:hAnsi="Times New Roman" w:cs="Times New Roman"/>
          <w:color w:val="auto"/>
          <w:lang w:eastAsia="en-US"/>
        </w:rPr>
        <w:t>7.2. Сторона, решившая расторгнуть настоящий Государственный контракт по соглашению Сторон, направляет письменное уведомление другой Стороне за 1 (один) день до намечаемого срока расторжения настоящего Государственного контракта. Срок рассмотрения уведомления –     1 (один) день. Настоящий Государственный контракт расторгается в установленном законом порядке.</w:t>
      </w:r>
    </w:p>
    <w:p w:rsidR="00BB3D3C" w:rsidRPr="00F13C8B" w:rsidRDefault="00BB3D3C" w:rsidP="00F13C8B">
      <w:pPr>
        <w:widowControl/>
        <w:autoSpaceDE w:val="0"/>
        <w:autoSpaceDN w:val="0"/>
        <w:adjustRightInd w:val="0"/>
        <w:ind w:firstLine="709"/>
        <w:jc w:val="both"/>
        <w:rPr>
          <w:rFonts w:ascii="Times New Roman" w:eastAsia="Calibri" w:hAnsi="Times New Roman" w:cs="Times New Roman"/>
          <w:color w:val="auto"/>
          <w:lang w:eastAsia="en-US"/>
        </w:rPr>
      </w:pPr>
      <w:r w:rsidRPr="00F13C8B">
        <w:rPr>
          <w:rFonts w:ascii="Times New Roman" w:eastAsia="Calibri" w:hAnsi="Times New Roman" w:cs="Times New Roman"/>
          <w:color w:val="auto"/>
          <w:lang w:eastAsia="en-US"/>
        </w:rPr>
        <w:t>7.3. Государственный заказчик вправе принять решение об одностороннем отказе от исполнения настоящего Государственного контракта по основаниям, предусмотренным Гражданским кодексом Российской Федерации для одностороннего отказа от исполнения отдельных видов обязательств.</w:t>
      </w:r>
    </w:p>
    <w:p w:rsidR="00BB3D3C" w:rsidRPr="00F13C8B" w:rsidRDefault="00BB3D3C" w:rsidP="00F13C8B">
      <w:pPr>
        <w:widowControl/>
        <w:autoSpaceDE w:val="0"/>
        <w:autoSpaceDN w:val="0"/>
        <w:adjustRightInd w:val="0"/>
        <w:ind w:firstLine="709"/>
        <w:jc w:val="both"/>
        <w:rPr>
          <w:rFonts w:ascii="Times New Roman" w:eastAsia="Calibri" w:hAnsi="Times New Roman" w:cs="Times New Roman"/>
          <w:color w:val="auto"/>
          <w:lang w:eastAsia="en-US"/>
        </w:rPr>
      </w:pPr>
      <w:r w:rsidRPr="00F13C8B">
        <w:rPr>
          <w:rFonts w:ascii="Times New Roman" w:eastAsia="Calibri" w:hAnsi="Times New Roman" w:cs="Times New Roman"/>
          <w:color w:val="auto"/>
          <w:lang w:eastAsia="en-US"/>
        </w:rPr>
        <w:t xml:space="preserve">7.4. </w:t>
      </w:r>
      <w:proofErr w:type="gramStart"/>
      <w:r w:rsidRPr="00F13C8B">
        <w:rPr>
          <w:rFonts w:ascii="Times New Roman" w:eastAsia="Calibri" w:hAnsi="Times New Roman" w:cs="Times New Roman"/>
          <w:color w:val="auto"/>
          <w:lang w:eastAsia="en-US"/>
        </w:rPr>
        <w:t xml:space="preserve">Решение Государственного заказчика об одностороннем отказе от исполнения настоящего Государственного контракта не позднее чем в течение 3 (трех) рабочих дней с даты принятия указанного решения, размещается в единой информационной системе в сфере закупок и </w:t>
      </w:r>
      <w:r w:rsidRPr="00F13C8B">
        <w:rPr>
          <w:rFonts w:ascii="Times New Roman" w:eastAsia="Calibri" w:hAnsi="Times New Roman" w:cs="Times New Roman"/>
          <w:color w:val="auto"/>
          <w:lang w:eastAsia="en-US"/>
        </w:rPr>
        <w:lastRenderedPageBreak/>
        <w:t>направляется Исполнителю по почте заказным письмом с уведомлением о вручении по адресу Исполнителя, указанному в настоящем Государственном контракте, а также телеграммой, либо посредством факсимильной связи, либо</w:t>
      </w:r>
      <w:proofErr w:type="gramEnd"/>
      <w:r w:rsidRPr="00F13C8B">
        <w:rPr>
          <w:rFonts w:ascii="Times New Roman" w:eastAsia="Calibri" w:hAnsi="Times New Roman" w:cs="Times New Roman"/>
          <w:color w:val="auto"/>
          <w:lang w:eastAsia="en-US"/>
        </w:rPr>
        <w:t xml:space="preserve"> по адресу электронной почты, либо с использованием иных сре</w:t>
      </w:r>
      <w:proofErr w:type="gramStart"/>
      <w:r w:rsidRPr="00F13C8B">
        <w:rPr>
          <w:rFonts w:ascii="Times New Roman" w:eastAsia="Calibri" w:hAnsi="Times New Roman" w:cs="Times New Roman"/>
          <w:color w:val="auto"/>
          <w:lang w:eastAsia="en-US"/>
        </w:rPr>
        <w:t>дств св</w:t>
      </w:r>
      <w:proofErr w:type="gramEnd"/>
      <w:r w:rsidRPr="00F13C8B">
        <w:rPr>
          <w:rFonts w:ascii="Times New Roman" w:eastAsia="Calibri" w:hAnsi="Times New Roman" w:cs="Times New Roman"/>
          <w:color w:val="auto"/>
          <w:lang w:eastAsia="en-US"/>
        </w:rPr>
        <w:t xml:space="preserve">язи и доставки, обеспечивающих фиксирование такого уведомления и получение Государственным заказчиком подтверждения о его вручении Исполнителю. Выполнение Государственным заказчиком требований настоящего пункта считается надлежащим уведомлением Исполнителя об одностороннем отказе от исполнения настоящего Государственного контракта. Датой такого надлежащего уведомления признается дата получения Государственным заказчиком подтверждения о вручении Исполнителю указанного уведомления либо дата получения Государственным заказчиком информации об отсутствии Исполнителя по его адресу, указанному в настоящем Государственном контракте. При невозможности получения указанных подтверждения либо информации датой такого надлежащего уведомления признается дата по истечении 30 (тридцати) дней </w:t>
      </w:r>
      <w:proofErr w:type="gramStart"/>
      <w:r w:rsidRPr="00F13C8B">
        <w:rPr>
          <w:rFonts w:ascii="Times New Roman" w:eastAsia="Calibri" w:hAnsi="Times New Roman" w:cs="Times New Roman"/>
          <w:color w:val="auto"/>
          <w:lang w:eastAsia="en-US"/>
        </w:rPr>
        <w:t>с даты размещения</w:t>
      </w:r>
      <w:proofErr w:type="gramEnd"/>
      <w:r w:rsidRPr="00F13C8B">
        <w:rPr>
          <w:rFonts w:ascii="Times New Roman" w:eastAsia="Calibri" w:hAnsi="Times New Roman" w:cs="Times New Roman"/>
          <w:color w:val="auto"/>
          <w:lang w:eastAsia="en-US"/>
        </w:rPr>
        <w:t xml:space="preserve"> решения Государственного заказчика об одностороннем отказе от исполнения настоящего Государственного контракта в единой информационной системе в сфере закупок.</w:t>
      </w:r>
    </w:p>
    <w:p w:rsidR="00BB3D3C" w:rsidRPr="00F13C8B" w:rsidRDefault="00BB3D3C" w:rsidP="00F13C8B">
      <w:pPr>
        <w:widowControl/>
        <w:autoSpaceDE w:val="0"/>
        <w:autoSpaceDN w:val="0"/>
        <w:adjustRightInd w:val="0"/>
        <w:ind w:firstLine="709"/>
        <w:jc w:val="both"/>
        <w:rPr>
          <w:rFonts w:ascii="Times New Roman" w:eastAsia="Calibri" w:hAnsi="Times New Roman" w:cs="Times New Roman"/>
          <w:color w:val="auto"/>
          <w:lang w:eastAsia="en-US"/>
        </w:rPr>
      </w:pPr>
      <w:r w:rsidRPr="00F13C8B">
        <w:rPr>
          <w:rFonts w:ascii="Times New Roman" w:eastAsia="Calibri" w:hAnsi="Times New Roman" w:cs="Times New Roman"/>
          <w:color w:val="auto"/>
          <w:lang w:eastAsia="en-US"/>
        </w:rPr>
        <w:t xml:space="preserve">7.5. Решение Государственного заказчика об одностороннем отказе от исполнения настоящего Государственного контракта вступает в силу и настоящий Государственный контракт считается расторгнутым через 10 (десять) дней </w:t>
      </w:r>
      <w:proofErr w:type="gramStart"/>
      <w:r w:rsidRPr="00F13C8B">
        <w:rPr>
          <w:rFonts w:ascii="Times New Roman" w:eastAsia="Calibri" w:hAnsi="Times New Roman" w:cs="Times New Roman"/>
          <w:color w:val="auto"/>
          <w:lang w:eastAsia="en-US"/>
        </w:rPr>
        <w:t>с даты</w:t>
      </w:r>
      <w:proofErr w:type="gramEnd"/>
      <w:r w:rsidRPr="00F13C8B">
        <w:rPr>
          <w:rFonts w:ascii="Times New Roman" w:eastAsia="Calibri" w:hAnsi="Times New Roman" w:cs="Times New Roman"/>
          <w:color w:val="auto"/>
          <w:lang w:eastAsia="en-US"/>
        </w:rPr>
        <w:t xml:space="preserve"> надлежащего уведомления Государственным заказчиком </w:t>
      </w:r>
      <w:r w:rsidR="00F13C8B" w:rsidRPr="00F13C8B">
        <w:rPr>
          <w:rFonts w:ascii="Times New Roman" w:eastAsia="Calibri" w:hAnsi="Times New Roman" w:cs="Times New Roman"/>
          <w:color w:val="auto"/>
          <w:lang w:eastAsia="en-US"/>
        </w:rPr>
        <w:t>Исполнителя</w:t>
      </w:r>
      <w:r w:rsidRPr="00F13C8B">
        <w:rPr>
          <w:rFonts w:ascii="Times New Roman" w:eastAsia="Calibri" w:hAnsi="Times New Roman" w:cs="Times New Roman"/>
          <w:color w:val="auto"/>
          <w:lang w:eastAsia="en-US"/>
        </w:rPr>
        <w:t xml:space="preserve"> об одностороннем отказе от исполнения настоящего Государственного контракта.</w:t>
      </w:r>
    </w:p>
    <w:p w:rsidR="00BB3D3C" w:rsidRPr="00F13C8B" w:rsidRDefault="00BB3D3C" w:rsidP="00F13C8B">
      <w:pPr>
        <w:widowControl/>
        <w:autoSpaceDE w:val="0"/>
        <w:autoSpaceDN w:val="0"/>
        <w:adjustRightInd w:val="0"/>
        <w:ind w:firstLine="709"/>
        <w:jc w:val="both"/>
        <w:rPr>
          <w:rFonts w:ascii="Times New Roman" w:eastAsia="Calibri" w:hAnsi="Times New Roman" w:cs="Times New Roman"/>
          <w:color w:val="auto"/>
          <w:lang w:eastAsia="en-US"/>
        </w:rPr>
      </w:pPr>
      <w:r w:rsidRPr="00F13C8B">
        <w:rPr>
          <w:rFonts w:ascii="Times New Roman" w:eastAsia="Calibri" w:hAnsi="Times New Roman" w:cs="Times New Roman"/>
          <w:color w:val="auto"/>
          <w:lang w:eastAsia="en-US"/>
        </w:rPr>
        <w:t xml:space="preserve">7.6. </w:t>
      </w:r>
      <w:proofErr w:type="gramStart"/>
      <w:r w:rsidRPr="00F13C8B">
        <w:rPr>
          <w:rFonts w:ascii="Times New Roman" w:eastAsia="Calibri" w:hAnsi="Times New Roman" w:cs="Times New Roman"/>
          <w:color w:val="auto"/>
          <w:lang w:eastAsia="en-US"/>
        </w:rPr>
        <w:t xml:space="preserve">Государственный заказчик обязан отменить не вступившее в силу решение об одностороннем отказе от исполнения настоящего Государственного контракта, если в течение десятидневного срока с даты надлежащего уведомления </w:t>
      </w:r>
      <w:r w:rsidR="00F13C8B" w:rsidRPr="00F13C8B">
        <w:rPr>
          <w:rFonts w:ascii="Times New Roman" w:eastAsia="Calibri" w:hAnsi="Times New Roman" w:cs="Times New Roman"/>
          <w:color w:val="auto"/>
          <w:lang w:eastAsia="en-US"/>
        </w:rPr>
        <w:t xml:space="preserve">Исполнителя </w:t>
      </w:r>
      <w:r w:rsidRPr="00F13C8B">
        <w:rPr>
          <w:rFonts w:ascii="Times New Roman" w:eastAsia="Calibri" w:hAnsi="Times New Roman" w:cs="Times New Roman"/>
          <w:color w:val="auto"/>
          <w:lang w:eastAsia="en-US"/>
        </w:rPr>
        <w:t>о принятом решении об одностороннем отказе от исполнения настоящего Государственного контракта устранено нарушение условий настоящего Государственного контракта, послужившее основанием для принятия указанного решения, а также Государственному заказчику компенсированы затраты на проведение экспертизы.</w:t>
      </w:r>
      <w:proofErr w:type="gramEnd"/>
      <w:r w:rsidRPr="00F13C8B">
        <w:rPr>
          <w:rFonts w:ascii="Times New Roman" w:eastAsia="Calibri" w:hAnsi="Times New Roman" w:cs="Times New Roman"/>
          <w:color w:val="auto"/>
          <w:lang w:eastAsia="en-US"/>
        </w:rPr>
        <w:t xml:space="preserve"> Данное правило не применяется в случае повторного нарушения </w:t>
      </w:r>
      <w:r w:rsidR="00F13C8B" w:rsidRPr="00F13C8B">
        <w:rPr>
          <w:rFonts w:ascii="Times New Roman" w:eastAsia="Calibri" w:hAnsi="Times New Roman" w:cs="Times New Roman"/>
          <w:color w:val="auto"/>
          <w:lang w:eastAsia="en-US"/>
        </w:rPr>
        <w:t xml:space="preserve">Исполнителем </w:t>
      </w:r>
      <w:r w:rsidRPr="00F13C8B">
        <w:rPr>
          <w:rFonts w:ascii="Times New Roman" w:eastAsia="Calibri" w:hAnsi="Times New Roman" w:cs="Times New Roman"/>
          <w:color w:val="auto"/>
          <w:lang w:eastAsia="en-US"/>
        </w:rPr>
        <w:t>условий настоящего Государственного контракта, которые в соответствии с гражданским законодательством являются основанием для одностороннего отказа Государственного заказчика от исполнения настоящего Государственного контракта.</w:t>
      </w:r>
    </w:p>
    <w:p w:rsidR="00BB3D3C" w:rsidRPr="00F13C8B" w:rsidRDefault="00BB3D3C" w:rsidP="00F13C8B">
      <w:pPr>
        <w:widowControl/>
        <w:autoSpaceDE w:val="0"/>
        <w:autoSpaceDN w:val="0"/>
        <w:adjustRightInd w:val="0"/>
        <w:ind w:firstLine="709"/>
        <w:jc w:val="both"/>
        <w:rPr>
          <w:rFonts w:ascii="Times New Roman" w:eastAsia="Calibri" w:hAnsi="Times New Roman" w:cs="Times New Roman"/>
          <w:color w:val="auto"/>
          <w:lang w:eastAsia="en-US"/>
        </w:rPr>
      </w:pPr>
      <w:r w:rsidRPr="00F13C8B">
        <w:rPr>
          <w:rFonts w:ascii="Times New Roman" w:eastAsia="Calibri" w:hAnsi="Times New Roman" w:cs="Times New Roman"/>
          <w:color w:val="auto"/>
          <w:lang w:eastAsia="en-US"/>
        </w:rPr>
        <w:t>7.</w:t>
      </w:r>
      <w:r w:rsidR="00F13C8B" w:rsidRPr="00F13C8B">
        <w:rPr>
          <w:rFonts w:ascii="Times New Roman" w:eastAsia="Calibri" w:hAnsi="Times New Roman" w:cs="Times New Roman"/>
          <w:color w:val="auto"/>
          <w:lang w:eastAsia="en-US"/>
        </w:rPr>
        <w:t>7. Информация об Исполнителе</w:t>
      </w:r>
      <w:r w:rsidRPr="00F13C8B">
        <w:rPr>
          <w:rFonts w:ascii="Times New Roman" w:eastAsia="Calibri" w:hAnsi="Times New Roman" w:cs="Times New Roman"/>
          <w:color w:val="auto"/>
          <w:lang w:eastAsia="en-US"/>
        </w:rPr>
        <w:t xml:space="preserve">, с которым настоящий Государственный контракт </w:t>
      </w:r>
      <w:proofErr w:type="gramStart"/>
      <w:r w:rsidRPr="00F13C8B">
        <w:rPr>
          <w:rFonts w:ascii="Times New Roman" w:eastAsia="Calibri" w:hAnsi="Times New Roman" w:cs="Times New Roman"/>
          <w:color w:val="auto"/>
          <w:lang w:eastAsia="en-US"/>
        </w:rPr>
        <w:t>был</w:t>
      </w:r>
      <w:proofErr w:type="gramEnd"/>
      <w:r w:rsidRPr="00F13C8B">
        <w:rPr>
          <w:rFonts w:ascii="Times New Roman" w:eastAsia="Calibri" w:hAnsi="Times New Roman" w:cs="Times New Roman"/>
          <w:color w:val="auto"/>
          <w:lang w:eastAsia="en-US"/>
        </w:rPr>
        <w:t xml:space="preserve"> расторгнут в связи с односторонним отказом Государственного заказчика от исполнения настоящего Государственного контракта, включается в установленном Федеральным законом от 05.04.2013 № 44-ФЗ порядке в реестр недобросовестных поставщиков (подрядчиков, исполнителей).</w:t>
      </w:r>
    </w:p>
    <w:p w:rsidR="00BB3D3C" w:rsidRPr="00F13C8B" w:rsidRDefault="00BB3D3C" w:rsidP="00F13C8B">
      <w:pPr>
        <w:widowControl/>
        <w:autoSpaceDE w:val="0"/>
        <w:autoSpaceDN w:val="0"/>
        <w:adjustRightInd w:val="0"/>
        <w:ind w:firstLine="709"/>
        <w:jc w:val="both"/>
        <w:rPr>
          <w:rFonts w:ascii="Times New Roman" w:eastAsia="Calibri" w:hAnsi="Times New Roman" w:cs="Times New Roman"/>
          <w:color w:val="auto"/>
          <w:lang w:eastAsia="en-US"/>
        </w:rPr>
      </w:pPr>
      <w:r w:rsidRPr="00F13C8B">
        <w:rPr>
          <w:rFonts w:ascii="Times New Roman" w:eastAsia="Calibri" w:hAnsi="Times New Roman" w:cs="Times New Roman"/>
          <w:color w:val="auto"/>
          <w:lang w:eastAsia="en-US"/>
        </w:rPr>
        <w:t>7.8. В случае иных условий продления, изменения и расторжения настоящего Государственного контракта Стороны руководствуются нормами гражданского законодательства Российской Федерации.</w:t>
      </w:r>
    </w:p>
    <w:p w:rsidR="00BB3D3C" w:rsidRPr="00F13C8B" w:rsidRDefault="00BB3D3C" w:rsidP="00F13C8B">
      <w:pPr>
        <w:widowControl/>
        <w:autoSpaceDE w:val="0"/>
        <w:autoSpaceDN w:val="0"/>
        <w:adjustRightInd w:val="0"/>
        <w:ind w:firstLine="709"/>
        <w:jc w:val="both"/>
        <w:rPr>
          <w:rFonts w:ascii="Times New Roman" w:eastAsia="Calibri" w:hAnsi="Times New Roman" w:cs="Times New Roman"/>
          <w:color w:val="auto"/>
          <w:lang w:eastAsia="en-US"/>
        </w:rPr>
      </w:pPr>
      <w:r w:rsidRPr="00F13C8B">
        <w:rPr>
          <w:rFonts w:ascii="Times New Roman" w:eastAsia="Calibri" w:hAnsi="Times New Roman" w:cs="Times New Roman"/>
          <w:color w:val="auto"/>
          <w:lang w:eastAsia="en-US"/>
        </w:rPr>
        <w:t>7.9. Все изменения и дополнения к настоящему Государственному контракту, не противоречащие действующему законодательству Российской Федерации, оформляются дополнительными соглашениями Сторон.</w:t>
      </w:r>
    </w:p>
    <w:p w:rsidR="005E6615" w:rsidRPr="00F13C8B" w:rsidRDefault="005E6615" w:rsidP="00F13C8B">
      <w:pPr>
        <w:pStyle w:val="2"/>
        <w:shd w:val="clear" w:color="auto" w:fill="auto"/>
        <w:tabs>
          <w:tab w:val="left" w:pos="1276"/>
        </w:tabs>
        <w:spacing w:before="0" w:after="0" w:line="240" w:lineRule="auto"/>
        <w:ind w:right="60"/>
      </w:pPr>
    </w:p>
    <w:p w:rsidR="00BE560F" w:rsidRPr="00F13C8B" w:rsidRDefault="00344429" w:rsidP="00F13C8B">
      <w:pPr>
        <w:pStyle w:val="Heading10"/>
        <w:keepNext/>
        <w:keepLines/>
        <w:shd w:val="clear" w:color="auto" w:fill="auto"/>
        <w:tabs>
          <w:tab w:val="left" w:pos="3386"/>
        </w:tabs>
        <w:spacing w:before="0" w:line="240" w:lineRule="auto"/>
        <w:jc w:val="center"/>
        <w:rPr>
          <w:sz w:val="24"/>
          <w:szCs w:val="24"/>
        </w:rPr>
      </w:pPr>
      <w:bookmarkStart w:id="5" w:name="bookmark5"/>
      <w:r w:rsidRPr="00F13C8B">
        <w:rPr>
          <w:sz w:val="24"/>
          <w:szCs w:val="24"/>
        </w:rPr>
        <w:t xml:space="preserve">8. </w:t>
      </w:r>
      <w:r w:rsidR="00914A5C" w:rsidRPr="00F13C8B">
        <w:rPr>
          <w:sz w:val="24"/>
          <w:szCs w:val="24"/>
        </w:rPr>
        <w:t>ПОРЯДОК РАЗРЕШЕНИЯ СПОРОВ</w:t>
      </w:r>
      <w:bookmarkEnd w:id="5"/>
    </w:p>
    <w:p w:rsidR="00BB3D3C" w:rsidRPr="00F13C8B" w:rsidRDefault="00BB3D3C" w:rsidP="00F13C8B">
      <w:pPr>
        <w:widowControl/>
        <w:shd w:val="clear" w:color="auto" w:fill="FFFFFF"/>
        <w:suppressAutoHyphens/>
        <w:autoSpaceDE w:val="0"/>
        <w:ind w:firstLine="709"/>
        <w:jc w:val="both"/>
        <w:rPr>
          <w:rFonts w:ascii="Times New Roman" w:eastAsia="Times New Roman" w:hAnsi="Times New Roman" w:cs="Times New Roman"/>
          <w:lang w:eastAsia="ar-SA"/>
        </w:rPr>
      </w:pPr>
      <w:r w:rsidRPr="00F13C8B">
        <w:rPr>
          <w:rFonts w:ascii="Times New Roman" w:eastAsia="Times New Roman" w:hAnsi="Times New Roman" w:cs="Times New Roman"/>
          <w:lang w:eastAsia="ar-SA"/>
        </w:rPr>
        <w:t>8.1. Стороны принимают все меры к тому, чтобы любые спорные вопросы, разногласия либо претензии, касающиеся настоящего Государственного контракта, были урегулированы путем переговоров с оформлением совместного протокола урегулирования споров.</w:t>
      </w:r>
    </w:p>
    <w:p w:rsidR="00BB3D3C" w:rsidRPr="00F13C8B" w:rsidRDefault="00BB3D3C" w:rsidP="00F13C8B">
      <w:pPr>
        <w:widowControl/>
        <w:shd w:val="clear" w:color="auto" w:fill="FFFFFF"/>
        <w:suppressAutoHyphens/>
        <w:autoSpaceDE w:val="0"/>
        <w:ind w:firstLine="709"/>
        <w:jc w:val="both"/>
        <w:rPr>
          <w:rFonts w:ascii="Times New Roman" w:eastAsia="Times New Roman" w:hAnsi="Times New Roman" w:cs="Times New Roman"/>
          <w:lang w:eastAsia="ar-SA"/>
        </w:rPr>
      </w:pPr>
      <w:r w:rsidRPr="00F13C8B">
        <w:rPr>
          <w:rFonts w:ascii="Times New Roman" w:eastAsia="Times New Roman" w:hAnsi="Times New Roman" w:cs="Times New Roman"/>
          <w:lang w:eastAsia="ar-SA"/>
        </w:rPr>
        <w:t xml:space="preserve">8.2. В случае наличия претензий, споров, разногласий относительно исполнения одной из Сторон своих обязательств, другая Сторона может направить претензию. В отношении всех претензий, направляемых по настоящему Государственному контракту, Сторона, к которой адресована данная претензия, должна дать письменный ответ по существу претензии в срок не позднее 10 (десяти) календарных дней </w:t>
      </w:r>
      <w:proofErr w:type="gramStart"/>
      <w:r w:rsidRPr="00F13C8B">
        <w:rPr>
          <w:rFonts w:ascii="Times New Roman" w:eastAsia="Times New Roman" w:hAnsi="Times New Roman" w:cs="Times New Roman"/>
          <w:lang w:eastAsia="ar-SA"/>
        </w:rPr>
        <w:t>с даты</w:t>
      </w:r>
      <w:proofErr w:type="gramEnd"/>
      <w:r w:rsidRPr="00F13C8B">
        <w:rPr>
          <w:rFonts w:ascii="Times New Roman" w:eastAsia="Times New Roman" w:hAnsi="Times New Roman" w:cs="Times New Roman"/>
          <w:lang w:eastAsia="ar-SA"/>
        </w:rPr>
        <w:t xml:space="preserve"> ее получения.</w:t>
      </w:r>
    </w:p>
    <w:p w:rsidR="00BB3D3C" w:rsidRPr="00F13C8B" w:rsidRDefault="00BB3D3C" w:rsidP="00F13C8B">
      <w:pPr>
        <w:widowControl/>
        <w:shd w:val="clear" w:color="auto" w:fill="FFFFFF"/>
        <w:suppressAutoHyphens/>
        <w:autoSpaceDE w:val="0"/>
        <w:ind w:firstLine="709"/>
        <w:jc w:val="both"/>
        <w:rPr>
          <w:rFonts w:ascii="Times New Roman" w:eastAsia="Times New Roman" w:hAnsi="Times New Roman" w:cs="Times New Roman"/>
          <w:lang w:eastAsia="ar-SA"/>
        </w:rPr>
      </w:pPr>
      <w:r w:rsidRPr="00F13C8B">
        <w:rPr>
          <w:rFonts w:ascii="Times New Roman" w:eastAsia="Times New Roman" w:hAnsi="Times New Roman" w:cs="Times New Roman"/>
          <w:lang w:eastAsia="ar-SA"/>
        </w:rPr>
        <w:t>8.3. Любые споры, неурегулированные во внесудебном порядке, разрешаются Арбитражным судом Воронежской области.</w:t>
      </w:r>
    </w:p>
    <w:p w:rsidR="00BB3D3C" w:rsidRPr="00F13C8B" w:rsidRDefault="00BB3D3C" w:rsidP="00F13C8B">
      <w:pPr>
        <w:widowControl/>
        <w:shd w:val="clear" w:color="auto" w:fill="FFFFFF"/>
        <w:suppressAutoHyphens/>
        <w:autoSpaceDE w:val="0"/>
        <w:ind w:firstLine="709"/>
        <w:jc w:val="both"/>
        <w:rPr>
          <w:rFonts w:ascii="Times New Roman" w:eastAsia="Times New Roman" w:hAnsi="Times New Roman" w:cs="Times New Roman"/>
          <w:lang w:eastAsia="ar-SA"/>
        </w:rPr>
      </w:pPr>
      <w:r w:rsidRPr="00F13C8B">
        <w:rPr>
          <w:rFonts w:ascii="Times New Roman" w:eastAsia="Times New Roman" w:hAnsi="Times New Roman" w:cs="Times New Roman"/>
          <w:lang w:eastAsia="ar-SA"/>
        </w:rPr>
        <w:lastRenderedPageBreak/>
        <w:t>8.4. Во всем остальном, что не предусмотрено настоящим Государственным контрактом, Стороны руководствуются нормами гражданского законодательства, регулирующими отношения, вытекающие из настоящего Государственного контракта.</w:t>
      </w:r>
    </w:p>
    <w:p w:rsidR="00AB505E" w:rsidRPr="00F13C8B" w:rsidRDefault="00AB505E" w:rsidP="00F13C8B">
      <w:pPr>
        <w:pStyle w:val="2"/>
        <w:shd w:val="clear" w:color="auto" w:fill="auto"/>
        <w:tabs>
          <w:tab w:val="left" w:pos="1137"/>
        </w:tabs>
        <w:spacing w:before="0" w:after="0" w:line="240" w:lineRule="auto"/>
        <w:ind w:right="20"/>
      </w:pPr>
    </w:p>
    <w:p w:rsidR="00BE560F" w:rsidRPr="00F13C8B" w:rsidRDefault="00344429" w:rsidP="00F13C8B">
      <w:pPr>
        <w:pStyle w:val="Bodytext20"/>
        <w:shd w:val="clear" w:color="auto" w:fill="auto"/>
        <w:tabs>
          <w:tab w:val="left" w:pos="4326"/>
        </w:tabs>
        <w:spacing w:after="0" w:line="240" w:lineRule="auto"/>
        <w:rPr>
          <w:sz w:val="24"/>
          <w:szCs w:val="24"/>
        </w:rPr>
      </w:pPr>
      <w:r w:rsidRPr="00F13C8B">
        <w:rPr>
          <w:sz w:val="24"/>
          <w:szCs w:val="24"/>
        </w:rPr>
        <w:t xml:space="preserve">9. </w:t>
      </w:r>
      <w:r w:rsidR="00914A5C" w:rsidRPr="00F13C8B">
        <w:rPr>
          <w:sz w:val="24"/>
          <w:szCs w:val="24"/>
        </w:rPr>
        <w:t>ПРОЧИЕ УСЛОВИЯ</w:t>
      </w:r>
    </w:p>
    <w:p w:rsidR="00BB3D3C" w:rsidRPr="00F13C8B" w:rsidRDefault="00BB3D3C" w:rsidP="00F13C8B">
      <w:pPr>
        <w:widowControl/>
        <w:ind w:firstLine="709"/>
        <w:jc w:val="both"/>
        <w:rPr>
          <w:rFonts w:ascii="Times New Roman" w:eastAsia="Times New Roman" w:hAnsi="Times New Roman" w:cs="Times New Roman"/>
          <w:color w:val="auto"/>
        </w:rPr>
      </w:pPr>
      <w:r w:rsidRPr="00F13C8B">
        <w:rPr>
          <w:rFonts w:ascii="Times New Roman" w:eastAsia="Times New Roman" w:hAnsi="Times New Roman" w:cs="Times New Roman"/>
          <w:color w:val="auto"/>
        </w:rPr>
        <w:t>1. Настоящий Государственный контра</w:t>
      </w:r>
      <w:proofErr w:type="gramStart"/>
      <w:r w:rsidRPr="00F13C8B">
        <w:rPr>
          <w:rFonts w:ascii="Times New Roman" w:eastAsia="Times New Roman" w:hAnsi="Times New Roman" w:cs="Times New Roman"/>
          <w:color w:val="auto"/>
        </w:rPr>
        <w:t>кт вст</w:t>
      </w:r>
      <w:proofErr w:type="gramEnd"/>
      <w:r w:rsidRPr="00F13C8B">
        <w:rPr>
          <w:rFonts w:ascii="Times New Roman" w:eastAsia="Times New Roman" w:hAnsi="Times New Roman" w:cs="Times New Roman"/>
          <w:color w:val="auto"/>
        </w:rPr>
        <w:t xml:space="preserve">упает в силу со дня его подписания и действует по 31.12.2018 включительно. </w:t>
      </w:r>
      <w:r w:rsidR="001E15BD" w:rsidRPr="001E15BD">
        <w:rPr>
          <w:rFonts w:ascii="Times New Roman" w:eastAsia="Times New Roman" w:hAnsi="Times New Roman" w:cs="Times New Roman"/>
          <w:color w:val="auto"/>
        </w:rPr>
        <w:t>Окончание срока действия настоящего Государственного контракта в соответствии со ст. 425 Гражданского кодекса Российской Федерации не влечет прекращение обязатель</w:t>
      </w:r>
      <w:proofErr w:type="gramStart"/>
      <w:r w:rsidR="001E15BD" w:rsidRPr="001E15BD">
        <w:rPr>
          <w:rFonts w:ascii="Times New Roman" w:eastAsia="Times New Roman" w:hAnsi="Times New Roman" w:cs="Times New Roman"/>
          <w:color w:val="auto"/>
        </w:rPr>
        <w:t>ств Ст</w:t>
      </w:r>
      <w:proofErr w:type="gramEnd"/>
      <w:r w:rsidR="001E15BD" w:rsidRPr="001E15BD">
        <w:rPr>
          <w:rFonts w:ascii="Times New Roman" w:eastAsia="Times New Roman" w:hAnsi="Times New Roman" w:cs="Times New Roman"/>
          <w:color w:val="auto"/>
        </w:rPr>
        <w:t>орон по настоящему Государственному контракту и не освобождает Стороны от ответственности за его нарушение</w:t>
      </w:r>
      <w:r w:rsidRPr="00F13C8B">
        <w:rPr>
          <w:rFonts w:ascii="Times New Roman" w:eastAsia="Times New Roman" w:hAnsi="Times New Roman" w:cs="Times New Roman"/>
          <w:color w:val="auto"/>
        </w:rPr>
        <w:t>.</w:t>
      </w:r>
    </w:p>
    <w:p w:rsidR="00BB3D3C" w:rsidRPr="00F13C8B" w:rsidRDefault="00BB3D3C" w:rsidP="00F13C8B">
      <w:pPr>
        <w:widowControl/>
        <w:ind w:firstLine="709"/>
        <w:jc w:val="both"/>
        <w:rPr>
          <w:rFonts w:ascii="Times New Roman" w:eastAsia="Times New Roman" w:hAnsi="Times New Roman" w:cs="Times New Roman"/>
          <w:color w:val="auto"/>
        </w:rPr>
      </w:pPr>
      <w:r w:rsidRPr="00F13C8B">
        <w:rPr>
          <w:rFonts w:ascii="Times New Roman" w:eastAsia="Times New Roman" w:hAnsi="Times New Roman" w:cs="Times New Roman"/>
          <w:color w:val="auto"/>
        </w:rPr>
        <w:t xml:space="preserve">2. Настоящий Государственный контракт заключается в бумажном виде в </w:t>
      </w:r>
      <w:r w:rsidR="001E15BD" w:rsidRPr="001E15BD">
        <w:rPr>
          <w:rFonts w:ascii="Times New Roman" w:eastAsia="Times New Roman" w:hAnsi="Times New Roman" w:cs="Times New Roman"/>
          <w:color w:val="auto"/>
        </w:rPr>
        <w:t>3 (</w:t>
      </w:r>
      <w:r w:rsidRPr="00F13C8B">
        <w:rPr>
          <w:rFonts w:ascii="Times New Roman" w:eastAsia="Times New Roman" w:hAnsi="Times New Roman" w:cs="Times New Roman"/>
          <w:color w:val="auto"/>
        </w:rPr>
        <w:t>трех</w:t>
      </w:r>
      <w:r w:rsidR="001E15BD" w:rsidRPr="001E15BD">
        <w:rPr>
          <w:rFonts w:ascii="Times New Roman" w:eastAsia="Times New Roman" w:hAnsi="Times New Roman" w:cs="Times New Roman"/>
          <w:color w:val="auto"/>
        </w:rPr>
        <w:t>)</w:t>
      </w:r>
      <w:r w:rsidRPr="00F13C8B">
        <w:rPr>
          <w:rFonts w:ascii="Times New Roman" w:eastAsia="Times New Roman" w:hAnsi="Times New Roman" w:cs="Times New Roman"/>
          <w:color w:val="auto"/>
        </w:rPr>
        <w:t xml:space="preserve"> экземплярах:</w:t>
      </w:r>
    </w:p>
    <w:p w:rsidR="00BB3D3C" w:rsidRPr="00F13C8B" w:rsidRDefault="00BB3D3C" w:rsidP="00F13C8B">
      <w:pPr>
        <w:widowControl/>
        <w:ind w:firstLine="709"/>
        <w:jc w:val="both"/>
        <w:rPr>
          <w:rFonts w:ascii="Times New Roman" w:eastAsia="Times New Roman" w:hAnsi="Times New Roman" w:cs="Times New Roman"/>
          <w:color w:val="auto"/>
        </w:rPr>
      </w:pPr>
      <w:r w:rsidRPr="00F13C8B">
        <w:rPr>
          <w:rFonts w:ascii="Times New Roman" w:eastAsia="Times New Roman" w:hAnsi="Times New Roman" w:cs="Times New Roman"/>
          <w:color w:val="auto"/>
        </w:rPr>
        <w:t>1 экземпляр: Государственному заказчику,</w:t>
      </w:r>
    </w:p>
    <w:p w:rsidR="00BB3D3C" w:rsidRPr="00F13C8B" w:rsidRDefault="00BB3D3C" w:rsidP="00F13C8B">
      <w:pPr>
        <w:widowControl/>
        <w:ind w:firstLine="709"/>
        <w:jc w:val="both"/>
        <w:rPr>
          <w:rFonts w:ascii="Times New Roman" w:eastAsia="Times New Roman" w:hAnsi="Times New Roman" w:cs="Times New Roman"/>
          <w:color w:val="auto"/>
        </w:rPr>
      </w:pPr>
      <w:r w:rsidRPr="00F13C8B">
        <w:rPr>
          <w:rFonts w:ascii="Times New Roman" w:eastAsia="Times New Roman" w:hAnsi="Times New Roman" w:cs="Times New Roman"/>
          <w:color w:val="auto"/>
        </w:rPr>
        <w:t>1 экземпляр: Исполнителю,</w:t>
      </w:r>
    </w:p>
    <w:p w:rsidR="00BB3D3C" w:rsidRPr="00F13C8B" w:rsidRDefault="00BB3D3C" w:rsidP="00F13C8B">
      <w:pPr>
        <w:widowControl/>
        <w:ind w:firstLine="709"/>
        <w:jc w:val="both"/>
        <w:rPr>
          <w:rFonts w:ascii="Times New Roman" w:eastAsia="Times New Roman" w:hAnsi="Times New Roman" w:cs="Times New Roman"/>
          <w:color w:val="auto"/>
        </w:rPr>
      </w:pPr>
      <w:r w:rsidRPr="00F13C8B">
        <w:rPr>
          <w:rFonts w:ascii="Times New Roman" w:eastAsia="Times New Roman" w:hAnsi="Times New Roman" w:cs="Times New Roman"/>
          <w:color w:val="auto"/>
        </w:rPr>
        <w:t>1 экземпляр: Департаменту финансов Воронежской области,</w:t>
      </w:r>
    </w:p>
    <w:p w:rsidR="00087D1E" w:rsidRPr="00F13C8B" w:rsidRDefault="00BB3D3C" w:rsidP="00F13C8B">
      <w:pPr>
        <w:widowControl/>
        <w:ind w:firstLine="709"/>
        <w:jc w:val="both"/>
        <w:rPr>
          <w:rFonts w:ascii="Times New Roman" w:eastAsia="Times New Roman" w:hAnsi="Times New Roman" w:cs="Times New Roman"/>
          <w:b/>
          <w:color w:val="auto"/>
        </w:rPr>
      </w:pPr>
      <w:proofErr w:type="gramStart"/>
      <w:r w:rsidRPr="00F13C8B">
        <w:rPr>
          <w:rFonts w:ascii="Times New Roman" w:eastAsia="Times New Roman" w:hAnsi="Times New Roman" w:cs="Times New Roman"/>
          <w:color w:val="auto"/>
        </w:rPr>
        <w:t>имеющих</w:t>
      </w:r>
      <w:proofErr w:type="gramEnd"/>
      <w:r w:rsidRPr="00F13C8B">
        <w:rPr>
          <w:rFonts w:ascii="Times New Roman" w:eastAsia="Times New Roman" w:hAnsi="Times New Roman" w:cs="Times New Roman"/>
          <w:color w:val="auto"/>
        </w:rPr>
        <w:t xml:space="preserve"> равную юридическую силу.</w:t>
      </w:r>
      <w:r w:rsidRPr="00F13C8B">
        <w:rPr>
          <w:rFonts w:ascii="Times New Roman" w:eastAsia="Times New Roman" w:hAnsi="Times New Roman" w:cs="Times New Roman"/>
          <w:b/>
          <w:color w:val="auto"/>
        </w:rPr>
        <w:t xml:space="preserve"> </w:t>
      </w:r>
    </w:p>
    <w:p w:rsidR="005347F2" w:rsidRPr="00F13C8B" w:rsidRDefault="005347F2" w:rsidP="00F13C8B">
      <w:pPr>
        <w:pStyle w:val="2"/>
        <w:shd w:val="clear" w:color="auto" w:fill="auto"/>
        <w:tabs>
          <w:tab w:val="left" w:pos="1137"/>
        </w:tabs>
        <w:spacing w:before="0" w:after="0" w:line="240" w:lineRule="auto"/>
        <w:ind w:right="20" w:firstLine="709"/>
      </w:pPr>
    </w:p>
    <w:p w:rsidR="005347F2" w:rsidRPr="00F13C8B" w:rsidRDefault="00AB505E" w:rsidP="00F13C8B">
      <w:pPr>
        <w:pStyle w:val="Bodytext20"/>
        <w:shd w:val="clear" w:color="auto" w:fill="auto"/>
        <w:spacing w:after="0" w:line="240" w:lineRule="auto"/>
        <w:ind w:right="160"/>
        <w:rPr>
          <w:sz w:val="24"/>
          <w:szCs w:val="24"/>
        </w:rPr>
      </w:pPr>
      <w:r w:rsidRPr="00F13C8B">
        <w:rPr>
          <w:sz w:val="24"/>
          <w:szCs w:val="24"/>
        </w:rPr>
        <w:t xml:space="preserve">10. </w:t>
      </w:r>
      <w:r w:rsidR="00914A5C" w:rsidRPr="00F13C8B">
        <w:rPr>
          <w:sz w:val="24"/>
          <w:szCs w:val="24"/>
        </w:rPr>
        <w:t>ЮРИДИЧЕСКИЕ АДРЕСА, РЕКВИЗИТЫ И ПОДПИСИ СТОРОН</w:t>
      </w:r>
    </w:p>
    <w:p w:rsidR="00EB7C31" w:rsidRPr="00F13C8B" w:rsidRDefault="00EB7C31" w:rsidP="00F13C8B">
      <w:pPr>
        <w:rPr>
          <w:rFonts w:ascii="Times New Roman" w:eastAsia="Times New Roman" w:hAnsi="Times New Roman" w:cs="Times New Roman"/>
        </w:rPr>
      </w:pPr>
    </w:p>
    <w:tbl>
      <w:tblPr>
        <w:tblStyle w:val="2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87"/>
        <w:gridCol w:w="5103"/>
      </w:tblGrid>
      <w:tr w:rsidR="00051215" w:rsidRPr="00F13C8B" w:rsidTr="00051215">
        <w:tc>
          <w:tcPr>
            <w:tcW w:w="5387" w:type="dxa"/>
            <w:hideMark/>
          </w:tcPr>
          <w:p w:rsidR="00051215" w:rsidRPr="00F13C8B" w:rsidRDefault="00051215" w:rsidP="00F13C8B">
            <w:pPr>
              <w:rPr>
                <w:rFonts w:ascii="Times New Roman" w:hAnsi="Times New Roman"/>
                <w:b/>
                <w:color w:val="auto"/>
                <w:sz w:val="24"/>
                <w:szCs w:val="24"/>
              </w:rPr>
            </w:pPr>
            <w:r w:rsidRPr="00F13C8B">
              <w:rPr>
                <w:rFonts w:ascii="Times New Roman" w:hAnsi="Times New Roman"/>
                <w:b/>
                <w:color w:val="auto"/>
                <w:sz w:val="24"/>
                <w:szCs w:val="24"/>
              </w:rPr>
              <w:t>Государственный заказчик:</w:t>
            </w:r>
          </w:p>
          <w:p w:rsidR="00051215" w:rsidRPr="00F13C8B" w:rsidRDefault="00051215" w:rsidP="00F13C8B">
            <w:pPr>
              <w:rPr>
                <w:rFonts w:ascii="Times New Roman" w:hAnsi="Times New Roman"/>
                <w:b/>
                <w:color w:val="auto"/>
                <w:sz w:val="24"/>
                <w:szCs w:val="24"/>
              </w:rPr>
            </w:pPr>
            <w:r w:rsidRPr="00F13C8B">
              <w:rPr>
                <w:rFonts w:ascii="Times New Roman" w:hAnsi="Times New Roman"/>
                <w:b/>
                <w:color w:val="auto"/>
                <w:sz w:val="24"/>
                <w:szCs w:val="24"/>
              </w:rPr>
              <w:t>Казенное учреждение Воронежской области «Территориальное дорожное агентство»</w:t>
            </w:r>
          </w:p>
        </w:tc>
        <w:tc>
          <w:tcPr>
            <w:tcW w:w="5103" w:type="dxa"/>
            <w:hideMark/>
          </w:tcPr>
          <w:p w:rsidR="00051215" w:rsidRPr="00F13C8B" w:rsidRDefault="00051215" w:rsidP="00F13C8B">
            <w:pPr>
              <w:rPr>
                <w:rFonts w:ascii="Times New Roman" w:hAnsi="Times New Roman"/>
                <w:b/>
                <w:color w:val="auto"/>
                <w:sz w:val="24"/>
                <w:szCs w:val="24"/>
              </w:rPr>
            </w:pPr>
            <w:r w:rsidRPr="00F13C8B">
              <w:rPr>
                <w:rFonts w:ascii="Times New Roman" w:hAnsi="Times New Roman"/>
                <w:b/>
                <w:color w:val="auto"/>
                <w:sz w:val="24"/>
                <w:szCs w:val="24"/>
              </w:rPr>
              <w:t>Исполнитель:</w:t>
            </w:r>
          </w:p>
          <w:p w:rsidR="00D2259D" w:rsidRPr="00F13C8B" w:rsidRDefault="00051215" w:rsidP="00F13C8B">
            <w:pPr>
              <w:rPr>
                <w:rFonts w:ascii="Times New Roman" w:hAnsi="Times New Roman"/>
                <w:b/>
                <w:color w:val="auto"/>
                <w:sz w:val="24"/>
                <w:szCs w:val="24"/>
              </w:rPr>
            </w:pPr>
            <w:r w:rsidRPr="00F13C8B">
              <w:rPr>
                <w:rFonts w:ascii="Times New Roman" w:hAnsi="Times New Roman"/>
                <w:b/>
                <w:color w:val="auto"/>
                <w:sz w:val="24"/>
                <w:szCs w:val="24"/>
              </w:rPr>
              <w:t xml:space="preserve">Индивидуальный предприниматель </w:t>
            </w:r>
          </w:p>
          <w:p w:rsidR="00051215" w:rsidRPr="00F13C8B" w:rsidRDefault="00051215" w:rsidP="00F13C8B">
            <w:pPr>
              <w:rPr>
                <w:rFonts w:ascii="Times New Roman" w:hAnsi="Times New Roman"/>
                <w:b/>
                <w:color w:val="auto"/>
                <w:sz w:val="24"/>
                <w:szCs w:val="24"/>
              </w:rPr>
            </w:pPr>
            <w:proofErr w:type="spellStart"/>
            <w:r w:rsidRPr="00F13C8B">
              <w:rPr>
                <w:rFonts w:ascii="Times New Roman" w:hAnsi="Times New Roman"/>
                <w:b/>
                <w:color w:val="auto"/>
                <w:sz w:val="24"/>
                <w:szCs w:val="24"/>
              </w:rPr>
              <w:t>Пакин</w:t>
            </w:r>
            <w:proofErr w:type="spellEnd"/>
            <w:r w:rsidRPr="00F13C8B">
              <w:rPr>
                <w:rFonts w:ascii="Times New Roman" w:hAnsi="Times New Roman"/>
                <w:b/>
                <w:color w:val="auto"/>
                <w:sz w:val="24"/>
                <w:szCs w:val="24"/>
              </w:rPr>
              <w:t xml:space="preserve"> Вадим Вадимович</w:t>
            </w:r>
          </w:p>
        </w:tc>
      </w:tr>
      <w:tr w:rsidR="00051215" w:rsidRPr="00F13C8B" w:rsidTr="00051215">
        <w:tc>
          <w:tcPr>
            <w:tcW w:w="5387" w:type="dxa"/>
            <w:hideMark/>
          </w:tcPr>
          <w:p w:rsidR="00051215" w:rsidRPr="00F13C8B" w:rsidRDefault="00051215" w:rsidP="00F13C8B">
            <w:pPr>
              <w:rPr>
                <w:rFonts w:ascii="Times New Roman" w:hAnsi="Times New Roman"/>
                <w:color w:val="auto"/>
                <w:sz w:val="24"/>
                <w:szCs w:val="24"/>
              </w:rPr>
            </w:pPr>
            <w:r w:rsidRPr="00F13C8B">
              <w:rPr>
                <w:rFonts w:ascii="Times New Roman" w:hAnsi="Times New Roman"/>
                <w:color w:val="auto"/>
                <w:sz w:val="24"/>
                <w:szCs w:val="24"/>
              </w:rPr>
              <w:t>Адрес: 394018, г. Воронеж, ул. Никитинская, 50</w:t>
            </w:r>
          </w:p>
          <w:p w:rsidR="00051215" w:rsidRPr="00F13C8B" w:rsidRDefault="00051215" w:rsidP="00F13C8B">
            <w:pPr>
              <w:rPr>
                <w:rFonts w:ascii="Times New Roman" w:hAnsi="Times New Roman"/>
                <w:color w:val="auto"/>
                <w:sz w:val="24"/>
                <w:szCs w:val="24"/>
              </w:rPr>
            </w:pPr>
            <w:r w:rsidRPr="00F13C8B">
              <w:rPr>
                <w:rFonts w:ascii="Times New Roman" w:hAnsi="Times New Roman"/>
                <w:color w:val="auto"/>
                <w:sz w:val="24"/>
                <w:szCs w:val="24"/>
              </w:rPr>
              <w:t>Тел.: (473) 212-72-22, факс: (473) 212-72-36</w:t>
            </w:r>
          </w:p>
          <w:p w:rsidR="00051215" w:rsidRPr="00F13C8B" w:rsidRDefault="00051215" w:rsidP="00F13C8B">
            <w:pPr>
              <w:rPr>
                <w:rFonts w:ascii="Times New Roman" w:hAnsi="Times New Roman"/>
                <w:color w:val="auto"/>
                <w:sz w:val="24"/>
                <w:szCs w:val="24"/>
              </w:rPr>
            </w:pPr>
            <w:r w:rsidRPr="00F13C8B">
              <w:rPr>
                <w:rFonts w:ascii="Times New Roman" w:hAnsi="Times New Roman"/>
                <w:color w:val="auto"/>
                <w:sz w:val="24"/>
                <w:szCs w:val="24"/>
              </w:rPr>
              <w:t>ИНН 3664095679, КПП 366401001</w:t>
            </w:r>
          </w:p>
          <w:p w:rsidR="00051215" w:rsidRPr="00F13C8B" w:rsidRDefault="00051215" w:rsidP="00F13C8B">
            <w:pPr>
              <w:rPr>
                <w:rFonts w:ascii="Times New Roman" w:hAnsi="Times New Roman"/>
                <w:color w:val="auto"/>
                <w:sz w:val="24"/>
                <w:szCs w:val="24"/>
              </w:rPr>
            </w:pPr>
            <w:r w:rsidRPr="00F13C8B">
              <w:rPr>
                <w:rFonts w:ascii="Times New Roman" w:hAnsi="Times New Roman"/>
                <w:color w:val="auto"/>
                <w:sz w:val="24"/>
                <w:szCs w:val="24"/>
              </w:rPr>
              <w:t>ОГРН 1093668005342</w:t>
            </w:r>
          </w:p>
          <w:p w:rsidR="00051215" w:rsidRPr="00F13C8B" w:rsidRDefault="00051215" w:rsidP="00F13C8B">
            <w:pPr>
              <w:rPr>
                <w:rFonts w:ascii="Times New Roman" w:hAnsi="Times New Roman"/>
                <w:color w:val="auto"/>
                <w:sz w:val="24"/>
                <w:szCs w:val="24"/>
              </w:rPr>
            </w:pPr>
            <w:r w:rsidRPr="00F13C8B">
              <w:rPr>
                <w:rFonts w:ascii="Times New Roman" w:hAnsi="Times New Roman"/>
                <w:color w:val="auto"/>
                <w:sz w:val="24"/>
                <w:szCs w:val="24"/>
              </w:rPr>
              <w:t>Департамент финансов Воронежской области КУВО «Дорожное агентство»</w:t>
            </w:r>
          </w:p>
          <w:p w:rsidR="00051215" w:rsidRPr="00F13C8B" w:rsidRDefault="00051215" w:rsidP="00F13C8B">
            <w:pPr>
              <w:rPr>
                <w:rFonts w:ascii="Times New Roman" w:hAnsi="Times New Roman"/>
                <w:color w:val="auto"/>
                <w:sz w:val="24"/>
                <w:szCs w:val="24"/>
              </w:rPr>
            </w:pPr>
            <w:r w:rsidRPr="00F13C8B">
              <w:rPr>
                <w:rFonts w:ascii="Times New Roman" w:hAnsi="Times New Roman"/>
                <w:color w:val="auto"/>
                <w:sz w:val="24"/>
                <w:szCs w:val="24"/>
              </w:rPr>
              <w:t>Л/с ДФ ВО № 02312012840 в УФК по Воронежской области</w:t>
            </w:r>
          </w:p>
          <w:p w:rsidR="00051215" w:rsidRPr="00F13C8B" w:rsidRDefault="00051215" w:rsidP="00F13C8B">
            <w:pPr>
              <w:rPr>
                <w:rFonts w:ascii="Times New Roman" w:hAnsi="Times New Roman"/>
                <w:color w:val="auto"/>
                <w:sz w:val="24"/>
                <w:szCs w:val="24"/>
              </w:rPr>
            </w:pPr>
            <w:proofErr w:type="gramStart"/>
            <w:r w:rsidRPr="00F13C8B">
              <w:rPr>
                <w:rFonts w:ascii="Times New Roman" w:hAnsi="Times New Roman"/>
                <w:color w:val="auto"/>
                <w:sz w:val="24"/>
                <w:szCs w:val="24"/>
              </w:rPr>
              <w:t>Р</w:t>
            </w:r>
            <w:proofErr w:type="gramEnd"/>
            <w:r w:rsidRPr="00F13C8B">
              <w:rPr>
                <w:rFonts w:ascii="Times New Roman" w:hAnsi="Times New Roman"/>
                <w:color w:val="auto"/>
                <w:sz w:val="24"/>
                <w:szCs w:val="24"/>
              </w:rPr>
              <w:t>/с 40201810600000100002</w:t>
            </w:r>
          </w:p>
          <w:p w:rsidR="00051215" w:rsidRPr="00F13C8B" w:rsidRDefault="00051215" w:rsidP="00F13C8B">
            <w:pPr>
              <w:rPr>
                <w:rFonts w:ascii="Times New Roman" w:hAnsi="Times New Roman"/>
                <w:color w:val="auto"/>
                <w:sz w:val="24"/>
                <w:szCs w:val="24"/>
              </w:rPr>
            </w:pPr>
            <w:r w:rsidRPr="00F13C8B">
              <w:rPr>
                <w:rFonts w:ascii="Times New Roman" w:hAnsi="Times New Roman"/>
                <w:color w:val="auto"/>
                <w:sz w:val="24"/>
                <w:szCs w:val="24"/>
              </w:rPr>
              <w:t>в Отделении Воронеж г. Воронеж</w:t>
            </w:r>
          </w:p>
          <w:p w:rsidR="00051215" w:rsidRPr="00F13C8B" w:rsidRDefault="00051215" w:rsidP="00F13C8B">
            <w:pPr>
              <w:rPr>
                <w:rFonts w:ascii="Times New Roman" w:hAnsi="Times New Roman"/>
                <w:color w:val="auto"/>
                <w:sz w:val="24"/>
                <w:szCs w:val="24"/>
              </w:rPr>
            </w:pPr>
            <w:r w:rsidRPr="00F13C8B">
              <w:rPr>
                <w:rFonts w:ascii="Times New Roman" w:hAnsi="Times New Roman"/>
                <w:color w:val="auto"/>
                <w:sz w:val="24"/>
                <w:szCs w:val="24"/>
              </w:rPr>
              <w:t>БИК 042007001</w:t>
            </w:r>
          </w:p>
        </w:tc>
        <w:tc>
          <w:tcPr>
            <w:tcW w:w="5103" w:type="dxa"/>
          </w:tcPr>
          <w:p w:rsidR="00531DBA" w:rsidRPr="00F13C8B" w:rsidRDefault="00531DBA" w:rsidP="00F13C8B">
            <w:pPr>
              <w:rPr>
                <w:rFonts w:ascii="Times New Roman" w:hAnsi="Times New Roman"/>
                <w:color w:val="auto"/>
                <w:sz w:val="24"/>
                <w:szCs w:val="24"/>
              </w:rPr>
            </w:pPr>
            <w:r w:rsidRPr="00F13C8B">
              <w:rPr>
                <w:rFonts w:ascii="Times New Roman" w:hAnsi="Times New Roman"/>
                <w:color w:val="auto"/>
                <w:sz w:val="24"/>
                <w:szCs w:val="24"/>
              </w:rPr>
              <w:t xml:space="preserve">Фактический адрес: 394087, г. Воронеж, </w:t>
            </w:r>
            <w:r w:rsidR="00285715" w:rsidRPr="00285715">
              <w:rPr>
                <w:rFonts w:ascii="Times New Roman" w:hAnsi="Times New Roman"/>
                <w:color w:val="auto"/>
                <w:sz w:val="24"/>
                <w:szCs w:val="24"/>
              </w:rPr>
              <w:t xml:space="preserve"> </w:t>
            </w:r>
            <w:r w:rsidR="00285715">
              <w:rPr>
                <w:rFonts w:ascii="Times New Roman" w:hAnsi="Times New Roman"/>
                <w:color w:val="auto"/>
                <w:sz w:val="24"/>
                <w:szCs w:val="24"/>
                <w:lang w:val="en-US"/>
              </w:rPr>
              <w:t xml:space="preserve">      </w:t>
            </w:r>
            <w:bookmarkStart w:id="6" w:name="_GoBack"/>
            <w:bookmarkEnd w:id="6"/>
            <w:r w:rsidRPr="00F13C8B">
              <w:rPr>
                <w:rFonts w:ascii="Times New Roman" w:hAnsi="Times New Roman"/>
                <w:color w:val="auto"/>
                <w:sz w:val="24"/>
                <w:szCs w:val="24"/>
              </w:rPr>
              <w:t>ул. Ломоносова, д. 114/7, кв. 20</w:t>
            </w:r>
          </w:p>
          <w:p w:rsidR="00531DBA" w:rsidRPr="00F13C8B" w:rsidRDefault="00531DBA" w:rsidP="00F13C8B">
            <w:pPr>
              <w:rPr>
                <w:rFonts w:ascii="Times New Roman" w:hAnsi="Times New Roman"/>
                <w:color w:val="auto"/>
                <w:sz w:val="24"/>
                <w:szCs w:val="24"/>
              </w:rPr>
            </w:pPr>
            <w:r w:rsidRPr="00F13C8B">
              <w:rPr>
                <w:rFonts w:ascii="Times New Roman" w:hAnsi="Times New Roman"/>
                <w:color w:val="auto"/>
                <w:sz w:val="24"/>
                <w:szCs w:val="24"/>
              </w:rPr>
              <w:t>ИНН 390506787814</w:t>
            </w:r>
          </w:p>
          <w:p w:rsidR="00531DBA" w:rsidRPr="00F13C8B" w:rsidRDefault="00D2259D" w:rsidP="00F13C8B">
            <w:pPr>
              <w:rPr>
                <w:rFonts w:ascii="Times New Roman" w:hAnsi="Times New Roman"/>
                <w:color w:val="auto"/>
                <w:sz w:val="24"/>
                <w:szCs w:val="24"/>
              </w:rPr>
            </w:pPr>
            <w:r w:rsidRPr="00F13C8B">
              <w:rPr>
                <w:rFonts w:ascii="Times New Roman" w:hAnsi="Times New Roman"/>
                <w:color w:val="auto"/>
                <w:sz w:val="24"/>
                <w:szCs w:val="24"/>
              </w:rPr>
              <w:t>ОГРНИП 315366800035853</w:t>
            </w:r>
          </w:p>
          <w:p w:rsidR="00531DBA" w:rsidRPr="00F13C8B" w:rsidRDefault="00D2259D" w:rsidP="00F13C8B">
            <w:pPr>
              <w:rPr>
                <w:rFonts w:ascii="Times New Roman" w:hAnsi="Times New Roman"/>
                <w:color w:val="auto"/>
                <w:sz w:val="24"/>
                <w:szCs w:val="24"/>
              </w:rPr>
            </w:pPr>
            <w:proofErr w:type="gramStart"/>
            <w:r w:rsidRPr="00F13C8B">
              <w:rPr>
                <w:rFonts w:ascii="Times New Roman" w:hAnsi="Times New Roman"/>
                <w:color w:val="auto"/>
                <w:sz w:val="24"/>
                <w:szCs w:val="24"/>
              </w:rPr>
              <w:t>Р</w:t>
            </w:r>
            <w:proofErr w:type="gramEnd"/>
            <w:r w:rsidRPr="00F13C8B">
              <w:rPr>
                <w:rFonts w:ascii="Times New Roman" w:hAnsi="Times New Roman"/>
                <w:color w:val="auto"/>
                <w:sz w:val="24"/>
                <w:szCs w:val="24"/>
              </w:rPr>
              <w:t>/с 4080281070248000</w:t>
            </w:r>
            <w:r w:rsidR="00531DBA" w:rsidRPr="00F13C8B">
              <w:rPr>
                <w:rFonts w:ascii="Times New Roman" w:hAnsi="Times New Roman"/>
                <w:color w:val="auto"/>
                <w:sz w:val="24"/>
                <w:szCs w:val="24"/>
              </w:rPr>
              <w:t>0140</w:t>
            </w:r>
          </w:p>
          <w:p w:rsidR="00531DBA" w:rsidRPr="00F13C8B" w:rsidRDefault="00531DBA" w:rsidP="00F13C8B">
            <w:pPr>
              <w:rPr>
                <w:rFonts w:ascii="Times New Roman" w:hAnsi="Times New Roman"/>
                <w:color w:val="auto"/>
                <w:sz w:val="24"/>
                <w:szCs w:val="24"/>
              </w:rPr>
            </w:pPr>
            <w:r w:rsidRPr="00F13C8B">
              <w:rPr>
                <w:rFonts w:ascii="Times New Roman" w:hAnsi="Times New Roman"/>
                <w:color w:val="auto"/>
                <w:sz w:val="24"/>
                <w:szCs w:val="24"/>
              </w:rPr>
              <w:t xml:space="preserve">АО </w:t>
            </w:r>
            <w:r w:rsidR="00D2259D" w:rsidRPr="00F13C8B">
              <w:rPr>
                <w:rFonts w:ascii="Times New Roman" w:hAnsi="Times New Roman"/>
                <w:color w:val="auto"/>
                <w:sz w:val="24"/>
                <w:szCs w:val="24"/>
              </w:rPr>
              <w:t>«</w:t>
            </w:r>
            <w:r w:rsidRPr="00F13C8B">
              <w:rPr>
                <w:rFonts w:ascii="Times New Roman" w:hAnsi="Times New Roman"/>
                <w:color w:val="auto"/>
                <w:sz w:val="24"/>
                <w:szCs w:val="24"/>
              </w:rPr>
              <w:t>АЛЬФА-БАНК</w:t>
            </w:r>
            <w:r w:rsidR="00D2259D" w:rsidRPr="00F13C8B">
              <w:rPr>
                <w:rFonts w:ascii="Times New Roman" w:hAnsi="Times New Roman"/>
                <w:color w:val="auto"/>
                <w:sz w:val="24"/>
                <w:szCs w:val="24"/>
              </w:rPr>
              <w:t>»</w:t>
            </w:r>
            <w:r w:rsidRPr="00F13C8B">
              <w:rPr>
                <w:rFonts w:ascii="Times New Roman" w:hAnsi="Times New Roman"/>
                <w:color w:val="auto"/>
                <w:sz w:val="24"/>
                <w:szCs w:val="24"/>
              </w:rPr>
              <w:t xml:space="preserve"> г. МОСКВА</w:t>
            </w:r>
          </w:p>
          <w:p w:rsidR="00D2259D" w:rsidRPr="00F13C8B" w:rsidRDefault="00D2259D" w:rsidP="00F13C8B">
            <w:pPr>
              <w:rPr>
                <w:rFonts w:ascii="Times New Roman" w:hAnsi="Times New Roman"/>
                <w:color w:val="auto"/>
                <w:sz w:val="24"/>
                <w:szCs w:val="24"/>
              </w:rPr>
            </w:pPr>
            <w:r w:rsidRPr="00F13C8B">
              <w:rPr>
                <w:rFonts w:ascii="Times New Roman" w:hAnsi="Times New Roman"/>
                <w:color w:val="auto"/>
                <w:sz w:val="24"/>
                <w:szCs w:val="24"/>
              </w:rPr>
              <w:t>БИК 044525593</w:t>
            </w:r>
          </w:p>
          <w:p w:rsidR="00D2259D" w:rsidRPr="00F13C8B" w:rsidRDefault="00D2259D" w:rsidP="00F13C8B">
            <w:pPr>
              <w:rPr>
                <w:rFonts w:ascii="Times New Roman" w:hAnsi="Times New Roman"/>
                <w:color w:val="auto"/>
                <w:sz w:val="24"/>
                <w:szCs w:val="24"/>
              </w:rPr>
            </w:pPr>
            <w:r w:rsidRPr="00F13C8B">
              <w:rPr>
                <w:rFonts w:ascii="Times New Roman" w:hAnsi="Times New Roman"/>
                <w:color w:val="auto"/>
                <w:sz w:val="24"/>
                <w:szCs w:val="24"/>
              </w:rPr>
              <w:t>К/с 30101810200000000593</w:t>
            </w:r>
          </w:p>
          <w:p w:rsidR="00051215" w:rsidRPr="00F13C8B" w:rsidRDefault="00051215" w:rsidP="00F13C8B">
            <w:pPr>
              <w:rPr>
                <w:rFonts w:ascii="Times New Roman" w:hAnsi="Times New Roman"/>
                <w:color w:val="auto"/>
                <w:sz w:val="24"/>
                <w:szCs w:val="24"/>
              </w:rPr>
            </w:pPr>
          </w:p>
        </w:tc>
      </w:tr>
      <w:tr w:rsidR="00051215" w:rsidRPr="00F13C8B" w:rsidTr="00051215">
        <w:tc>
          <w:tcPr>
            <w:tcW w:w="5387" w:type="dxa"/>
          </w:tcPr>
          <w:p w:rsidR="00051215" w:rsidRPr="00F13C8B" w:rsidRDefault="00051215" w:rsidP="00F13C8B">
            <w:pPr>
              <w:rPr>
                <w:rFonts w:ascii="Times New Roman" w:hAnsi="Times New Roman"/>
                <w:color w:val="auto"/>
                <w:sz w:val="24"/>
                <w:szCs w:val="24"/>
              </w:rPr>
            </w:pPr>
          </w:p>
        </w:tc>
        <w:tc>
          <w:tcPr>
            <w:tcW w:w="5103" w:type="dxa"/>
          </w:tcPr>
          <w:p w:rsidR="00051215" w:rsidRPr="00F13C8B" w:rsidRDefault="00051215" w:rsidP="00F13C8B">
            <w:pPr>
              <w:rPr>
                <w:rFonts w:ascii="Times New Roman" w:hAnsi="Times New Roman"/>
                <w:color w:val="auto"/>
                <w:sz w:val="24"/>
                <w:szCs w:val="24"/>
              </w:rPr>
            </w:pPr>
          </w:p>
        </w:tc>
      </w:tr>
      <w:tr w:rsidR="00051215" w:rsidRPr="00F13C8B" w:rsidTr="00051215">
        <w:tc>
          <w:tcPr>
            <w:tcW w:w="5387" w:type="dxa"/>
            <w:hideMark/>
          </w:tcPr>
          <w:p w:rsidR="00051215" w:rsidRPr="00F13C8B" w:rsidRDefault="00051215" w:rsidP="00F13C8B">
            <w:pPr>
              <w:rPr>
                <w:rFonts w:ascii="Times New Roman" w:hAnsi="Times New Roman"/>
                <w:b/>
                <w:color w:val="auto"/>
                <w:sz w:val="24"/>
                <w:szCs w:val="24"/>
              </w:rPr>
            </w:pPr>
            <w:r w:rsidRPr="00F13C8B">
              <w:rPr>
                <w:rFonts w:ascii="Times New Roman" w:hAnsi="Times New Roman"/>
                <w:b/>
                <w:color w:val="auto"/>
                <w:sz w:val="24"/>
                <w:szCs w:val="24"/>
              </w:rPr>
              <w:t>Государственный заказчик</w:t>
            </w:r>
          </w:p>
        </w:tc>
        <w:tc>
          <w:tcPr>
            <w:tcW w:w="5103" w:type="dxa"/>
            <w:hideMark/>
          </w:tcPr>
          <w:p w:rsidR="00051215" w:rsidRPr="00F13C8B" w:rsidRDefault="00051215" w:rsidP="00F13C8B">
            <w:pPr>
              <w:rPr>
                <w:rFonts w:ascii="Times New Roman" w:hAnsi="Times New Roman"/>
                <w:b/>
                <w:color w:val="auto"/>
                <w:sz w:val="24"/>
                <w:szCs w:val="24"/>
              </w:rPr>
            </w:pPr>
            <w:r w:rsidRPr="00F13C8B">
              <w:rPr>
                <w:rFonts w:ascii="Times New Roman" w:hAnsi="Times New Roman"/>
                <w:b/>
                <w:color w:val="auto"/>
                <w:sz w:val="24"/>
                <w:szCs w:val="24"/>
              </w:rPr>
              <w:t>Исполнитель</w:t>
            </w:r>
          </w:p>
        </w:tc>
      </w:tr>
      <w:tr w:rsidR="00051215" w:rsidRPr="00F13C8B" w:rsidTr="00051215">
        <w:tc>
          <w:tcPr>
            <w:tcW w:w="5387" w:type="dxa"/>
          </w:tcPr>
          <w:p w:rsidR="00051215" w:rsidRPr="00F13C8B" w:rsidRDefault="00051215" w:rsidP="00F13C8B">
            <w:pPr>
              <w:rPr>
                <w:rFonts w:ascii="Times New Roman" w:hAnsi="Times New Roman"/>
                <w:color w:val="auto"/>
                <w:sz w:val="24"/>
                <w:szCs w:val="24"/>
              </w:rPr>
            </w:pPr>
            <w:r w:rsidRPr="00F13C8B">
              <w:rPr>
                <w:rFonts w:ascii="Times New Roman" w:hAnsi="Times New Roman"/>
                <w:color w:val="auto"/>
                <w:sz w:val="24"/>
                <w:szCs w:val="24"/>
              </w:rPr>
              <w:t>Руководитель казенного учреждения Воронежской области «Территориальное дорожное агентство»</w:t>
            </w:r>
          </w:p>
        </w:tc>
        <w:tc>
          <w:tcPr>
            <w:tcW w:w="5103" w:type="dxa"/>
          </w:tcPr>
          <w:p w:rsidR="00051215" w:rsidRPr="00F13C8B" w:rsidRDefault="00051215" w:rsidP="00F13C8B">
            <w:pPr>
              <w:rPr>
                <w:rFonts w:ascii="Times New Roman" w:hAnsi="Times New Roman"/>
                <w:color w:val="auto"/>
                <w:sz w:val="24"/>
                <w:szCs w:val="24"/>
              </w:rPr>
            </w:pPr>
            <w:r w:rsidRPr="00F13C8B">
              <w:rPr>
                <w:rFonts w:ascii="Times New Roman" w:hAnsi="Times New Roman"/>
                <w:color w:val="auto"/>
                <w:sz w:val="24"/>
                <w:szCs w:val="24"/>
              </w:rPr>
              <w:t>Индивидуальный предприниматель</w:t>
            </w:r>
          </w:p>
        </w:tc>
      </w:tr>
      <w:tr w:rsidR="00051215" w:rsidRPr="00F13C8B" w:rsidTr="00051215">
        <w:tc>
          <w:tcPr>
            <w:tcW w:w="5387" w:type="dxa"/>
          </w:tcPr>
          <w:p w:rsidR="00051215" w:rsidRPr="00F13C8B" w:rsidRDefault="00051215" w:rsidP="00F13C8B">
            <w:pPr>
              <w:rPr>
                <w:rFonts w:ascii="Times New Roman" w:hAnsi="Times New Roman"/>
                <w:color w:val="auto"/>
                <w:sz w:val="24"/>
                <w:szCs w:val="24"/>
              </w:rPr>
            </w:pPr>
          </w:p>
          <w:p w:rsidR="00051215" w:rsidRPr="00F13C8B" w:rsidRDefault="00051215" w:rsidP="00F13C8B">
            <w:pPr>
              <w:rPr>
                <w:rFonts w:ascii="Times New Roman" w:hAnsi="Times New Roman"/>
                <w:color w:val="auto"/>
                <w:sz w:val="24"/>
                <w:szCs w:val="24"/>
              </w:rPr>
            </w:pPr>
          </w:p>
          <w:p w:rsidR="00051215" w:rsidRPr="00F13C8B" w:rsidRDefault="00051215" w:rsidP="00F13C8B">
            <w:pPr>
              <w:rPr>
                <w:rFonts w:ascii="Times New Roman" w:hAnsi="Times New Roman"/>
                <w:color w:val="auto"/>
                <w:sz w:val="24"/>
                <w:szCs w:val="24"/>
              </w:rPr>
            </w:pPr>
            <w:r w:rsidRPr="00F13C8B">
              <w:rPr>
                <w:rFonts w:ascii="Times New Roman" w:hAnsi="Times New Roman"/>
                <w:color w:val="auto"/>
                <w:sz w:val="24"/>
                <w:szCs w:val="24"/>
              </w:rPr>
              <w:t xml:space="preserve">_______________________ Е.В. </w:t>
            </w:r>
            <w:proofErr w:type="spellStart"/>
            <w:r w:rsidRPr="00F13C8B">
              <w:rPr>
                <w:rFonts w:ascii="Times New Roman" w:hAnsi="Times New Roman"/>
                <w:color w:val="auto"/>
                <w:sz w:val="24"/>
                <w:szCs w:val="24"/>
              </w:rPr>
              <w:t>Чернышов</w:t>
            </w:r>
            <w:proofErr w:type="spellEnd"/>
          </w:p>
          <w:p w:rsidR="00051215" w:rsidRPr="00F13C8B" w:rsidRDefault="00051215" w:rsidP="00F13C8B">
            <w:pPr>
              <w:rPr>
                <w:rFonts w:ascii="Times New Roman" w:hAnsi="Times New Roman"/>
                <w:color w:val="auto"/>
                <w:sz w:val="24"/>
                <w:szCs w:val="24"/>
              </w:rPr>
            </w:pPr>
            <w:r w:rsidRPr="00F13C8B">
              <w:rPr>
                <w:rFonts w:ascii="Times New Roman" w:hAnsi="Times New Roman"/>
                <w:color w:val="auto"/>
                <w:sz w:val="24"/>
                <w:szCs w:val="24"/>
              </w:rPr>
              <w:t xml:space="preserve">«____»_________________ 2018 г.    </w:t>
            </w:r>
          </w:p>
          <w:p w:rsidR="00051215" w:rsidRPr="00F13C8B" w:rsidRDefault="00051215" w:rsidP="00F13C8B">
            <w:pPr>
              <w:rPr>
                <w:rFonts w:ascii="Times New Roman" w:hAnsi="Times New Roman"/>
                <w:color w:val="auto"/>
                <w:sz w:val="24"/>
                <w:szCs w:val="24"/>
              </w:rPr>
            </w:pPr>
            <w:r w:rsidRPr="00F13C8B">
              <w:rPr>
                <w:rFonts w:ascii="Times New Roman" w:hAnsi="Times New Roman"/>
                <w:color w:val="auto"/>
                <w:sz w:val="24"/>
                <w:szCs w:val="24"/>
              </w:rPr>
              <w:t>М.П.</w:t>
            </w:r>
          </w:p>
        </w:tc>
        <w:tc>
          <w:tcPr>
            <w:tcW w:w="5103" w:type="dxa"/>
          </w:tcPr>
          <w:p w:rsidR="00051215" w:rsidRPr="00F13C8B" w:rsidRDefault="00051215" w:rsidP="00F13C8B">
            <w:pPr>
              <w:rPr>
                <w:rFonts w:ascii="Times New Roman" w:hAnsi="Times New Roman"/>
                <w:color w:val="auto"/>
                <w:sz w:val="24"/>
                <w:szCs w:val="24"/>
              </w:rPr>
            </w:pPr>
          </w:p>
          <w:p w:rsidR="00051215" w:rsidRPr="00F13C8B" w:rsidRDefault="00051215" w:rsidP="00F13C8B">
            <w:pPr>
              <w:rPr>
                <w:rFonts w:ascii="Times New Roman" w:hAnsi="Times New Roman"/>
                <w:color w:val="auto"/>
                <w:sz w:val="24"/>
                <w:szCs w:val="24"/>
              </w:rPr>
            </w:pPr>
          </w:p>
          <w:p w:rsidR="00051215" w:rsidRPr="00F13C8B" w:rsidRDefault="00051215" w:rsidP="00F13C8B">
            <w:pPr>
              <w:rPr>
                <w:rFonts w:ascii="Times New Roman" w:hAnsi="Times New Roman"/>
                <w:color w:val="auto"/>
                <w:sz w:val="24"/>
                <w:szCs w:val="24"/>
              </w:rPr>
            </w:pPr>
            <w:r w:rsidRPr="00F13C8B">
              <w:rPr>
                <w:rFonts w:ascii="Times New Roman" w:hAnsi="Times New Roman"/>
                <w:color w:val="auto"/>
                <w:sz w:val="24"/>
                <w:szCs w:val="24"/>
              </w:rPr>
              <w:t xml:space="preserve">_______________________ В.В. </w:t>
            </w:r>
            <w:proofErr w:type="spellStart"/>
            <w:r w:rsidRPr="00F13C8B">
              <w:rPr>
                <w:rFonts w:ascii="Times New Roman" w:hAnsi="Times New Roman"/>
                <w:color w:val="auto"/>
                <w:sz w:val="24"/>
                <w:szCs w:val="24"/>
              </w:rPr>
              <w:t>Пакин</w:t>
            </w:r>
            <w:proofErr w:type="spellEnd"/>
          </w:p>
          <w:p w:rsidR="00051215" w:rsidRPr="00F13C8B" w:rsidRDefault="00051215" w:rsidP="00F13C8B">
            <w:pPr>
              <w:rPr>
                <w:rFonts w:ascii="Times New Roman" w:hAnsi="Times New Roman"/>
                <w:color w:val="auto"/>
                <w:sz w:val="24"/>
                <w:szCs w:val="24"/>
              </w:rPr>
            </w:pPr>
            <w:r w:rsidRPr="00F13C8B">
              <w:rPr>
                <w:rFonts w:ascii="Times New Roman" w:hAnsi="Times New Roman"/>
                <w:color w:val="auto"/>
                <w:sz w:val="24"/>
                <w:szCs w:val="24"/>
              </w:rPr>
              <w:t xml:space="preserve">«____»_________________ 2018 г.    </w:t>
            </w:r>
          </w:p>
          <w:p w:rsidR="00051215" w:rsidRPr="00F13C8B" w:rsidRDefault="00051215" w:rsidP="00F13C8B">
            <w:pPr>
              <w:rPr>
                <w:rFonts w:ascii="Times New Roman" w:hAnsi="Times New Roman"/>
                <w:color w:val="auto"/>
                <w:sz w:val="24"/>
                <w:szCs w:val="24"/>
              </w:rPr>
            </w:pPr>
            <w:r w:rsidRPr="00F13C8B">
              <w:rPr>
                <w:rFonts w:ascii="Times New Roman" w:hAnsi="Times New Roman"/>
                <w:color w:val="auto"/>
                <w:sz w:val="24"/>
                <w:szCs w:val="24"/>
              </w:rPr>
              <w:t>М.П.</w:t>
            </w:r>
          </w:p>
        </w:tc>
      </w:tr>
    </w:tbl>
    <w:p w:rsidR="00F13C8B" w:rsidRPr="00F13C8B" w:rsidRDefault="00F13C8B" w:rsidP="00F13C8B">
      <w:pPr>
        <w:ind w:right="38"/>
        <w:jc w:val="right"/>
        <w:rPr>
          <w:rFonts w:ascii="Times New Roman" w:eastAsia="Times New Roman" w:hAnsi="Times New Roman" w:cs="Times New Roman"/>
          <w:b/>
          <w:bCs/>
          <w:color w:val="auto"/>
        </w:rPr>
      </w:pPr>
    </w:p>
    <w:p w:rsidR="00F13C8B" w:rsidRPr="00F13C8B" w:rsidRDefault="00F13C8B" w:rsidP="00F13C8B">
      <w:pPr>
        <w:ind w:right="38"/>
        <w:jc w:val="right"/>
        <w:rPr>
          <w:rFonts w:ascii="Times New Roman" w:eastAsia="Times New Roman" w:hAnsi="Times New Roman" w:cs="Times New Roman"/>
          <w:b/>
          <w:bCs/>
          <w:color w:val="auto"/>
        </w:rPr>
      </w:pPr>
    </w:p>
    <w:p w:rsidR="00F13C8B" w:rsidRPr="00F13C8B" w:rsidRDefault="00F13C8B" w:rsidP="00F13C8B">
      <w:pPr>
        <w:ind w:right="38"/>
        <w:jc w:val="right"/>
        <w:rPr>
          <w:rFonts w:ascii="Times New Roman" w:eastAsia="Times New Roman" w:hAnsi="Times New Roman" w:cs="Times New Roman"/>
          <w:b/>
          <w:bCs/>
          <w:color w:val="auto"/>
        </w:rPr>
      </w:pPr>
    </w:p>
    <w:p w:rsidR="00F13C8B" w:rsidRPr="00F13C8B" w:rsidRDefault="00F13C8B" w:rsidP="00F13C8B">
      <w:pPr>
        <w:ind w:right="38"/>
        <w:jc w:val="right"/>
        <w:rPr>
          <w:rFonts w:ascii="Times New Roman" w:eastAsia="Times New Roman" w:hAnsi="Times New Roman" w:cs="Times New Roman"/>
          <w:b/>
          <w:bCs/>
          <w:color w:val="auto"/>
        </w:rPr>
      </w:pPr>
    </w:p>
    <w:p w:rsidR="00F13C8B" w:rsidRPr="00F13C8B" w:rsidRDefault="00F13C8B" w:rsidP="00F13C8B">
      <w:pPr>
        <w:ind w:right="38"/>
        <w:jc w:val="right"/>
        <w:rPr>
          <w:rFonts w:ascii="Times New Roman" w:eastAsia="Times New Roman" w:hAnsi="Times New Roman" w:cs="Times New Roman"/>
          <w:b/>
          <w:bCs/>
          <w:color w:val="auto"/>
        </w:rPr>
      </w:pPr>
    </w:p>
    <w:p w:rsidR="00F13C8B" w:rsidRPr="00F13C8B" w:rsidRDefault="00F13C8B" w:rsidP="00F13C8B">
      <w:pPr>
        <w:ind w:right="38"/>
        <w:jc w:val="right"/>
        <w:rPr>
          <w:rFonts w:ascii="Times New Roman" w:eastAsia="Times New Roman" w:hAnsi="Times New Roman" w:cs="Times New Roman"/>
          <w:b/>
          <w:bCs/>
          <w:color w:val="auto"/>
        </w:rPr>
      </w:pPr>
    </w:p>
    <w:p w:rsidR="00F13C8B" w:rsidRPr="00F13C8B" w:rsidRDefault="00F13C8B" w:rsidP="00F13C8B">
      <w:pPr>
        <w:ind w:right="38"/>
        <w:jc w:val="right"/>
        <w:rPr>
          <w:rFonts w:ascii="Times New Roman" w:eastAsia="Times New Roman" w:hAnsi="Times New Roman" w:cs="Times New Roman"/>
          <w:b/>
          <w:bCs/>
          <w:color w:val="auto"/>
        </w:rPr>
      </w:pPr>
    </w:p>
    <w:p w:rsidR="00F13C8B" w:rsidRPr="00F13C8B" w:rsidRDefault="00F13C8B" w:rsidP="00F13C8B">
      <w:pPr>
        <w:ind w:right="38"/>
        <w:jc w:val="right"/>
        <w:rPr>
          <w:rFonts w:ascii="Times New Roman" w:eastAsia="Times New Roman" w:hAnsi="Times New Roman" w:cs="Times New Roman"/>
          <w:b/>
          <w:bCs/>
          <w:color w:val="auto"/>
        </w:rPr>
      </w:pPr>
    </w:p>
    <w:p w:rsidR="00F13C8B" w:rsidRPr="00F13C8B" w:rsidRDefault="00F13C8B" w:rsidP="00F13C8B">
      <w:pPr>
        <w:ind w:right="38"/>
        <w:jc w:val="right"/>
        <w:rPr>
          <w:rFonts w:ascii="Times New Roman" w:eastAsia="Times New Roman" w:hAnsi="Times New Roman" w:cs="Times New Roman"/>
          <w:b/>
          <w:bCs/>
          <w:color w:val="auto"/>
        </w:rPr>
      </w:pPr>
    </w:p>
    <w:p w:rsidR="00F13C8B" w:rsidRPr="00F13C8B" w:rsidRDefault="00F13C8B" w:rsidP="00F13C8B">
      <w:pPr>
        <w:ind w:right="38"/>
        <w:jc w:val="right"/>
        <w:rPr>
          <w:rFonts w:ascii="Times New Roman" w:eastAsia="Times New Roman" w:hAnsi="Times New Roman" w:cs="Times New Roman"/>
          <w:b/>
          <w:bCs/>
          <w:color w:val="auto"/>
        </w:rPr>
      </w:pPr>
    </w:p>
    <w:p w:rsidR="00F13C8B" w:rsidRPr="00F13C8B" w:rsidRDefault="00F13C8B" w:rsidP="00F13C8B">
      <w:pPr>
        <w:ind w:right="38"/>
        <w:jc w:val="right"/>
        <w:rPr>
          <w:rFonts w:ascii="Times New Roman" w:eastAsia="Times New Roman" w:hAnsi="Times New Roman" w:cs="Times New Roman"/>
          <w:b/>
          <w:bCs/>
          <w:color w:val="auto"/>
        </w:rPr>
      </w:pPr>
    </w:p>
    <w:p w:rsidR="00F13C8B" w:rsidRPr="00285715" w:rsidRDefault="00F13C8B" w:rsidP="00F13C8B">
      <w:pPr>
        <w:ind w:right="38"/>
        <w:rPr>
          <w:rFonts w:ascii="Times New Roman" w:eastAsia="Times New Roman" w:hAnsi="Times New Roman" w:cs="Times New Roman"/>
          <w:b/>
          <w:bCs/>
          <w:color w:val="auto"/>
        </w:rPr>
      </w:pPr>
    </w:p>
    <w:p w:rsidR="001D6B40" w:rsidRPr="00F13C8B" w:rsidRDefault="001D6B40" w:rsidP="00F13C8B">
      <w:pPr>
        <w:ind w:right="38"/>
        <w:jc w:val="right"/>
        <w:rPr>
          <w:rFonts w:ascii="Times New Roman" w:eastAsia="Times New Roman" w:hAnsi="Times New Roman" w:cs="Times New Roman"/>
          <w:b/>
          <w:bCs/>
          <w:color w:val="auto"/>
        </w:rPr>
      </w:pPr>
      <w:r w:rsidRPr="00F13C8B">
        <w:rPr>
          <w:rFonts w:ascii="Times New Roman" w:eastAsia="Times New Roman" w:hAnsi="Times New Roman" w:cs="Times New Roman"/>
          <w:b/>
          <w:bCs/>
          <w:color w:val="auto"/>
        </w:rPr>
        <w:lastRenderedPageBreak/>
        <w:t>Приложение №</w:t>
      </w:r>
      <w:r w:rsidR="00D2259D" w:rsidRPr="00F13C8B">
        <w:rPr>
          <w:rFonts w:ascii="Times New Roman" w:eastAsia="Times New Roman" w:hAnsi="Times New Roman" w:cs="Times New Roman"/>
          <w:b/>
          <w:bCs/>
          <w:color w:val="auto"/>
        </w:rPr>
        <w:t xml:space="preserve"> </w:t>
      </w:r>
      <w:r w:rsidRPr="00F13C8B">
        <w:rPr>
          <w:rFonts w:ascii="Times New Roman" w:eastAsia="Times New Roman" w:hAnsi="Times New Roman" w:cs="Times New Roman"/>
          <w:b/>
          <w:bCs/>
          <w:color w:val="auto"/>
        </w:rPr>
        <w:t>1</w:t>
      </w:r>
    </w:p>
    <w:p w:rsidR="001D6B40" w:rsidRPr="00F13C8B" w:rsidRDefault="00B533E4" w:rsidP="00F13C8B">
      <w:pPr>
        <w:ind w:left="-28"/>
        <w:jc w:val="right"/>
        <w:rPr>
          <w:rFonts w:ascii="Times New Roman" w:eastAsia="Times New Roman" w:hAnsi="Times New Roman" w:cs="Times New Roman"/>
          <w:bCs/>
          <w:color w:val="auto"/>
        </w:rPr>
      </w:pPr>
      <w:r w:rsidRPr="00F13C8B">
        <w:rPr>
          <w:rFonts w:ascii="Times New Roman" w:eastAsia="Times New Roman" w:hAnsi="Times New Roman" w:cs="Times New Roman"/>
          <w:bCs/>
          <w:color w:val="auto"/>
        </w:rPr>
        <w:t>к Государственному контракту №</w:t>
      </w:r>
      <w:r w:rsidR="00D2259D" w:rsidRPr="00F13C8B">
        <w:rPr>
          <w:rFonts w:ascii="Times New Roman" w:eastAsia="Times New Roman" w:hAnsi="Times New Roman" w:cs="Times New Roman"/>
          <w:bCs/>
          <w:color w:val="auto"/>
        </w:rPr>
        <w:t xml:space="preserve"> _____</w:t>
      </w:r>
      <w:r w:rsidR="001D6B40" w:rsidRPr="00F13C8B">
        <w:rPr>
          <w:rFonts w:ascii="Times New Roman" w:eastAsia="Times New Roman" w:hAnsi="Times New Roman" w:cs="Times New Roman"/>
          <w:bCs/>
          <w:color w:val="auto"/>
        </w:rPr>
        <w:t xml:space="preserve"> </w:t>
      </w:r>
    </w:p>
    <w:p w:rsidR="001D6B40" w:rsidRPr="00F13C8B" w:rsidRDefault="00253432" w:rsidP="00F13C8B">
      <w:pPr>
        <w:ind w:left="-28"/>
        <w:jc w:val="right"/>
        <w:rPr>
          <w:rFonts w:ascii="Times New Roman" w:eastAsia="Times New Roman" w:hAnsi="Times New Roman" w:cs="Times New Roman"/>
          <w:bCs/>
          <w:color w:val="auto"/>
        </w:rPr>
      </w:pPr>
      <w:r w:rsidRPr="00F13C8B">
        <w:rPr>
          <w:rFonts w:ascii="Times New Roman" w:eastAsia="Times New Roman" w:hAnsi="Times New Roman" w:cs="Times New Roman"/>
          <w:bCs/>
          <w:color w:val="auto"/>
        </w:rPr>
        <w:t xml:space="preserve">от </w:t>
      </w:r>
      <w:r w:rsidR="00D2259D" w:rsidRPr="00F13C8B">
        <w:rPr>
          <w:rFonts w:ascii="Times New Roman" w:eastAsia="Times New Roman" w:hAnsi="Times New Roman" w:cs="Times New Roman"/>
          <w:bCs/>
          <w:color w:val="auto"/>
        </w:rPr>
        <w:t xml:space="preserve">«____» _________________ 2018 г.    </w:t>
      </w:r>
    </w:p>
    <w:p w:rsidR="001D6B40" w:rsidRPr="00F13C8B" w:rsidRDefault="001D6B40" w:rsidP="00F13C8B">
      <w:pPr>
        <w:ind w:left="-28"/>
        <w:jc w:val="right"/>
        <w:rPr>
          <w:rFonts w:ascii="Times New Roman" w:hAnsi="Times New Roman" w:cs="Times New Roman"/>
        </w:rPr>
      </w:pPr>
    </w:p>
    <w:p w:rsidR="001D6B40" w:rsidRPr="00F13C8B" w:rsidRDefault="00B533E4" w:rsidP="00F13C8B">
      <w:pPr>
        <w:jc w:val="center"/>
        <w:rPr>
          <w:rFonts w:ascii="Times New Roman" w:eastAsia="Times New Roman" w:hAnsi="Times New Roman" w:cs="Times New Roman"/>
          <w:bCs/>
          <w:color w:val="000000" w:themeColor="text1"/>
        </w:rPr>
      </w:pPr>
      <w:r w:rsidRPr="00F13C8B">
        <w:rPr>
          <w:rFonts w:ascii="Times New Roman" w:eastAsia="Times New Roman" w:hAnsi="Times New Roman" w:cs="Times New Roman"/>
          <w:bCs/>
          <w:color w:val="000000" w:themeColor="text1"/>
        </w:rPr>
        <w:t>Объем оказываемых услуг</w:t>
      </w:r>
    </w:p>
    <w:p w:rsidR="001D6B40" w:rsidRPr="00F13C8B" w:rsidRDefault="001D6B40" w:rsidP="00F13C8B">
      <w:pPr>
        <w:rPr>
          <w:rFonts w:ascii="Times New Roman" w:hAnsi="Times New Roman" w:cs="Times New Roman"/>
        </w:rPr>
      </w:pPr>
    </w:p>
    <w:tbl>
      <w:tblPr>
        <w:tblW w:w="4879" w:type="pct"/>
        <w:tblInd w:w="108" w:type="dxa"/>
        <w:tblLayout w:type="fixed"/>
        <w:tblLook w:val="01E0" w:firstRow="1" w:lastRow="1" w:firstColumn="1" w:lastColumn="1" w:noHBand="0" w:noVBand="0"/>
      </w:tblPr>
      <w:tblGrid>
        <w:gridCol w:w="706"/>
        <w:gridCol w:w="7912"/>
        <w:gridCol w:w="1554"/>
      </w:tblGrid>
      <w:tr w:rsidR="001D6B40" w:rsidRPr="00F13C8B" w:rsidTr="00051215">
        <w:tc>
          <w:tcPr>
            <w:tcW w:w="347" w:type="pct"/>
            <w:tcBorders>
              <w:top w:val="single" w:sz="4" w:space="0" w:color="auto"/>
              <w:left w:val="single" w:sz="4" w:space="0" w:color="auto"/>
              <w:bottom w:val="single" w:sz="4" w:space="0" w:color="auto"/>
              <w:right w:val="single" w:sz="4" w:space="0" w:color="auto"/>
            </w:tcBorders>
            <w:vAlign w:val="center"/>
            <w:hideMark/>
          </w:tcPr>
          <w:p w:rsidR="001D6B40" w:rsidRPr="00F13C8B" w:rsidRDefault="001D6B40" w:rsidP="00F13C8B">
            <w:pPr>
              <w:ind w:left="40"/>
              <w:jc w:val="center"/>
              <w:rPr>
                <w:rFonts w:ascii="Times New Roman" w:eastAsia="Times New Roman" w:hAnsi="Times New Roman" w:cs="Times New Roman"/>
                <w:bCs/>
                <w:color w:val="auto"/>
              </w:rPr>
            </w:pPr>
            <w:r w:rsidRPr="00F13C8B">
              <w:rPr>
                <w:rFonts w:ascii="Times New Roman" w:eastAsia="Times New Roman" w:hAnsi="Times New Roman" w:cs="Times New Roman"/>
                <w:bCs/>
                <w:color w:val="auto"/>
              </w:rPr>
              <w:t xml:space="preserve">№ </w:t>
            </w:r>
            <w:proofErr w:type="gramStart"/>
            <w:r w:rsidRPr="00F13C8B">
              <w:rPr>
                <w:rFonts w:ascii="Times New Roman" w:eastAsia="Times New Roman" w:hAnsi="Times New Roman" w:cs="Times New Roman"/>
                <w:bCs/>
                <w:color w:val="auto"/>
              </w:rPr>
              <w:t>п</w:t>
            </w:r>
            <w:proofErr w:type="gramEnd"/>
            <w:r w:rsidRPr="00F13C8B">
              <w:rPr>
                <w:rFonts w:ascii="Times New Roman" w:eastAsia="Times New Roman" w:hAnsi="Times New Roman" w:cs="Times New Roman"/>
                <w:bCs/>
                <w:color w:val="auto"/>
              </w:rPr>
              <w:t>/п</w:t>
            </w:r>
          </w:p>
        </w:tc>
        <w:tc>
          <w:tcPr>
            <w:tcW w:w="3889" w:type="pct"/>
            <w:tcBorders>
              <w:top w:val="single" w:sz="4" w:space="0" w:color="auto"/>
              <w:left w:val="single" w:sz="4" w:space="0" w:color="auto"/>
              <w:bottom w:val="single" w:sz="4" w:space="0" w:color="auto"/>
              <w:right w:val="single" w:sz="4" w:space="0" w:color="auto"/>
            </w:tcBorders>
            <w:vAlign w:val="center"/>
            <w:hideMark/>
          </w:tcPr>
          <w:p w:rsidR="001D6B40" w:rsidRPr="00F13C8B" w:rsidRDefault="001D6B40" w:rsidP="00F13C8B">
            <w:pPr>
              <w:ind w:left="40"/>
              <w:jc w:val="center"/>
              <w:rPr>
                <w:rFonts w:ascii="Times New Roman" w:eastAsia="Times New Roman" w:hAnsi="Times New Roman" w:cs="Times New Roman"/>
                <w:bCs/>
                <w:color w:val="000000" w:themeColor="text1"/>
              </w:rPr>
            </w:pPr>
            <w:r w:rsidRPr="00F13C8B">
              <w:rPr>
                <w:rFonts w:ascii="Times New Roman" w:eastAsia="Times New Roman" w:hAnsi="Times New Roman" w:cs="Times New Roman"/>
                <w:bCs/>
                <w:color w:val="000000" w:themeColor="text1"/>
              </w:rPr>
              <w:t>Перечень Услуг</w:t>
            </w:r>
          </w:p>
        </w:tc>
        <w:tc>
          <w:tcPr>
            <w:tcW w:w="764" w:type="pct"/>
            <w:tcBorders>
              <w:top w:val="single" w:sz="4" w:space="0" w:color="auto"/>
              <w:left w:val="single" w:sz="4" w:space="0" w:color="auto"/>
              <w:bottom w:val="single" w:sz="4" w:space="0" w:color="auto"/>
              <w:right w:val="single" w:sz="4" w:space="0" w:color="auto"/>
            </w:tcBorders>
            <w:vAlign w:val="center"/>
            <w:hideMark/>
          </w:tcPr>
          <w:p w:rsidR="001D6B40" w:rsidRPr="00F13C8B" w:rsidRDefault="001D6B40" w:rsidP="00F13C8B">
            <w:pPr>
              <w:ind w:left="40"/>
              <w:jc w:val="center"/>
              <w:rPr>
                <w:rFonts w:ascii="Times New Roman" w:eastAsia="Times New Roman" w:hAnsi="Times New Roman" w:cs="Times New Roman"/>
                <w:bCs/>
                <w:color w:val="auto"/>
              </w:rPr>
            </w:pPr>
            <w:r w:rsidRPr="00F13C8B">
              <w:rPr>
                <w:rFonts w:ascii="Times New Roman" w:eastAsia="Times New Roman" w:hAnsi="Times New Roman" w:cs="Times New Roman"/>
                <w:bCs/>
                <w:color w:val="auto"/>
              </w:rPr>
              <w:t>Стоимость, (руб.)</w:t>
            </w:r>
          </w:p>
        </w:tc>
      </w:tr>
      <w:tr w:rsidR="009C1D11" w:rsidRPr="00F13C8B" w:rsidTr="00051215">
        <w:trPr>
          <w:trHeight w:val="1824"/>
        </w:trPr>
        <w:tc>
          <w:tcPr>
            <w:tcW w:w="347" w:type="pct"/>
            <w:tcBorders>
              <w:top w:val="single" w:sz="4" w:space="0" w:color="auto"/>
              <w:left w:val="single" w:sz="4" w:space="0" w:color="auto"/>
              <w:bottom w:val="single" w:sz="4" w:space="0" w:color="auto"/>
              <w:right w:val="single" w:sz="4" w:space="0" w:color="auto"/>
            </w:tcBorders>
            <w:vAlign w:val="center"/>
            <w:hideMark/>
          </w:tcPr>
          <w:p w:rsidR="009C1D11" w:rsidRPr="00F13C8B" w:rsidRDefault="009C1D11" w:rsidP="00F13C8B">
            <w:pPr>
              <w:ind w:left="40"/>
              <w:jc w:val="center"/>
              <w:rPr>
                <w:rFonts w:ascii="Times New Roman" w:eastAsia="Times New Roman" w:hAnsi="Times New Roman" w:cs="Times New Roman"/>
                <w:bCs/>
                <w:color w:val="auto"/>
                <w:lang w:val="en-US"/>
              </w:rPr>
            </w:pPr>
            <w:r w:rsidRPr="00F13C8B">
              <w:rPr>
                <w:rFonts w:ascii="Times New Roman" w:eastAsia="Times New Roman" w:hAnsi="Times New Roman" w:cs="Times New Roman"/>
                <w:bCs/>
                <w:color w:val="auto"/>
              </w:rPr>
              <w:t>1</w:t>
            </w:r>
          </w:p>
        </w:tc>
        <w:tc>
          <w:tcPr>
            <w:tcW w:w="3889" w:type="pct"/>
            <w:tcBorders>
              <w:top w:val="single" w:sz="4" w:space="0" w:color="auto"/>
              <w:left w:val="single" w:sz="4" w:space="0" w:color="auto"/>
              <w:bottom w:val="single" w:sz="4" w:space="0" w:color="auto"/>
              <w:right w:val="single" w:sz="4" w:space="0" w:color="auto"/>
            </w:tcBorders>
            <w:vAlign w:val="center"/>
            <w:hideMark/>
          </w:tcPr>
          <w:p w:rsidR="009C1D11" w:rsidRPr="00F13C8B" w:rsidRDefault="009C1D11" w:rsidP="00F13C8B">
            <w:pPr>
              <w:ind w:left="40"/>
              <w:rPr>
                <w:rFonts w:ascii="Times New Roman" w:eastAsia="Times New Roman" w:hAnsi="Times New Roman" w:cs="Times New Roman"/>
                <w:bCs/>
                <w:color w:val="000000" w:themeColor="text1"/>
                <w:lang w:eastAsia="en-US"/>
              </w:rPr>
            </w:pPr>
            <w:r w:rsidRPr="00F13C8B">
              <w:rPr>
                <w:rFonts w:ascii="Times New Roman" w:eastAsia="Times New Roman" w:hAnsi="Times New Roman" w:cs="Times New Roman"/>
                <w:bCs/>
                <w:color w:val="000000" w:themeColor="text1"/>
                <w:lang w:eastAsia="en-US"/>
              </w:rPr>
              <w:t xml:space="preserve">Обновление модуля расчета размера вреда, причиняемого транспортными средствами, осуществляющими перевозки тяжеловесных грузов, в программно-техническом комплексе «Весна» в связи с введением временного ограничения движения транспортных средств, следующих по автомобильным дорогам общего пользования регионального или межмуниципального значения Воронежской области </w:t>
            </w:r>
          </w:p>
        </w:tc>
        <w:tc>
          <w:tcPr>
            <w:tcW w:w="764" w:type="pct"/>
            <w:tcBorders>
              <w:top w:val="single" w:sz="4" w:space="0" w:color="auto"/>
              <w:left w:val="single" w:sz="4" w:space="0" w:color="auto"/>
              <w:bottom w:val="single" w:sz="4" w:space="0" w:color="auto"/>
              <w:right w:val="single" w:sz="4" w:space="0" w:color="auto"/>
            </w:tcBorders>
            <w:vAlign w:val="center"/>
            <w:hideMark/>
          </w:tcPr>
          <w:p w:rsidR="009C1D11" w:rsidRPr="00F13C8B" w:rsidRDefault="009C1D11" w:rsidP="00F13C8B">
            <w:pPr>
              <w:ind w:left="40"/>
              <w:jc w:val="center"/>
              <w:rPr>
                <w:rFonts w:ascii="Times New Roman" w:eastAsia="Times New Roman" w:hAnsi="Times New Roman" w:cs="Times New Roman"/>
                <w:bCs/>
                <w:color w:val="000000" w:themeColor="text1"/>
                <w:lang w:eastAsia="en-US"/>
              </w:rPr>
            </w:pPr>
            <w:r w:rsidRPr="00F13C8B">
              <w:rPr>
                <w:rFonts w:ascii="Times New Roman" w:eastAsia="Times New Roman" w:hAnsi="Times New Roman" w:cs="Times New Roman"/>
                <w:bCs/>
                <w:color w:val="000000" w:themeColor="text1"/>
                <w:lang w:eastAsia="en-US"/>
              </w:rPr>
              <w:t>7 400,00</w:t>
            </w:r>
          </w:p>
        </w:tc>
      </w:tr>
      <w:tr w:rsidR="009C1D11" w:rsidRPr="00F13C8B" w:rsidTr="00051215">
        <w:trPr>
          <w:trHeight w:val="414"/>
        </w:trPr>
        <w:tc>
          <w:tcPr>
            <w:tcW w:w="347" w:type="pct"/>
            <w:tcBorders>
              <w:top w:val="single" w:sz="4" w:space="0" w:color="auto"/>
              <w:left w:val="single" w:sz="4" w:space="0" w:color="auto"/>
              <w:bottom w:val="single" w:sz="4" w:space="0" w:color="auto"/>
              <w:right w:val="single" w:sz="4" w:space="0" w:color="auto"/>
            </w:tcBorders>
            <w:vAlign w:val="center"/>
            <w:hideMark/>
          </w:tcPr>
          <w:p w:rsidR="009C1D11" w:rsidRPr="00F13C8B" w:rsidRDefault="009C1D11" w:rsidP="00F13C8B">
            <w:pPr>
              <w:ind w:left="40"/>
              <w:jc w:val="center"/>
              <w:rPr>
                <w:rFonts w:ascii="Times New Roman" w:eastAsia="Times New Roman" w:hAnsi="Times New Roman" w:cs="Times New Roman"/>
                <w:bCs/>
                <w:color w:val="auto"/>
                <w:lang w:val="en-US"/>
              </w:rPr>
            </w:pPr>
            <w:r w:rsidRPr="00F13C8B">
              <w:rPr>
                <w:rFonts w:ascii="Times New Roman" w:eastAsia="Times New Roman" w:hAnsi="Times New Roman" w:cs="Times New Roman"/>
                <w:bCs/>
                <w:color w:val="auto"/>
              </w:rPr>
              <w:t>2</w:t>
            </w:r>
          </w:p>
        </w:tc>
        <w:tc>
          <w:tcPr>
            <w:tcW w:w="3889" w:type="pct"/>
            <w:tcBorders>
              <w:top w:val="single" w:sz="4" w:space="0" w:color="auto"/>
              <w:left w:val="single" w:sz="4" w:space="0" w:color="auto"/>
              <w:bottom w:val="single" w:sz="4" w:space="0" w:color="auto"/>
              <w:right w:val="single" w:sz="4" w:space="0" w:color="auto"/>
            </w:tcBorders>
            <w:vAlign w:val="center"/>
            <w:hideMark/>
          </w:tcPr>
          <w:p w:rsidR="009C1D11" w:rsidRPr="00F13C8B" w:rsidRDefault="009C1D11" w:rsidP="00F13C8B">
            <w:pPr>
              <w:ind w:left="40"/>
              <w:rPr>
                <w:rFonts w:ascii="Times New Roman" w:eastAsia="Times New Roman" w:hAnsi="Times New Roman" w:cs="Times New Roman"/>
                <w:bCs/>
                <w:color w:val="000000" w:themeColor="text1"/>
                <w:lang w:eastAsia="en-US"/>
              </w:rPr>
            </w:pPr>
            <w:r w:rsidRPr="00F13C8B">
              <w:rPr>
                <w:rFonts w:ascii="Times New Roman" w:eastAsia="Times New Roman" w:hAnsi="Times New Roman" w:cs="Times New Roman"/>
                <w:bCs/>
                <w:color w:val="000000" w:themeColor="text1"/>
                <w:lang w:eastAsia="en-US"/>
              </w:rPr>
              <w:t>Установка, настройка и тестирование программно-технического комплекса «Весна» на 3-х пунктах передвижного весового контроля</w:t>
            </w:r>
          </w:p>
        </w:tc>
        <w:tc>
          <w:tcPr>
            <w:tcW w:w="764" w:type="pct"/>
            <w:tcBorders>
              <w:top w:val="single" w:sz="4" w:space="0" w:color="auto"/>
              <w:left w:val="single" w:sz="4" w:space="0" w:color="auto"/>
              <w:bottom w:val="single" w:sz="4" w:space="0" w:color="auto"/>
              <w:right w:val="single" w:sz="4" w:space="0" w:color="auto"/>
            </w:tcBorders>
            <w:vAlign w:val="center"/>
            <w:hideMark/>
          </w:tcPr>
          <w:p w:rsidR="009C1D11" w:rsidRPr="00F13C8B" w:rsidRDefault="009C1D11" w:rsidP="00F13C8B">
            <w:pPr>
              <w:ind w:left="40"/>
              <w:jc w:val="center"/>
              <w:rPr>
                <w:rFonts w:ascii="Times New Roman" w:eastAsia="Times New Roman" w:hAnsi="Times New Roman" w:cs="Times New Roman"/>
                <w:bCs/>
                <w:color w:val="000000" w:themeColor="text1"/>
                <w:lang w:eastAsia="en-US"/>
              </w:rPr>
            </w:pPr>
            <w:r w:rsidRPr="00F13C8B">
              <w:rPr>
                <w:rFonts w:ascii="Times New Roman" w:eastAsia="Times New Roman" w:hAnsi="Times New Roman" w:cs="Times New Roman"/>
                <w:bCs/>
                <w:color w:val="000000" w:themeColor="text1"/>
                <w:lang w:eastAsia="en-US"/>
              </w:rPr>
              <w:t>1 500,00</w:t>
            </w:r>
          </w:p>
        </w:tc>
      </w:tr>
      <w:tr w:rsidR="009C1D11" w:rsidRPr="00F13C8B" w:rsidTr="00051215">
        <w:trPr>
          <w:trHeight w:val="414"/>
        </w:trPr>
        <w:tc>
          <w:tcPr>
            <w:tcW w:w="347" w:type="pct"/>
            <w:tcBorders>
              <w:top w:val="single" w:sz="4" w:space="0" w:color="auto"/>
              <w:left w:val="single" w:sz="4" w:space="0" w:color="auto"/>
              <w:bottom w:val="single" w:sz="4" w:space="0" w:color="auto"/>
              <w:right w:val="single" w:sz="4" w:space="0" w:color="auto"/>
            </w:tcBorders>
            <w:vAlign w:val="center"/>
            <w:hideMark/>
          </w:tcPr>
          <w:p w:rsidR="009C1D11" w:rsidRPr="00F13C8B" w:rsidRDefault="009C1D11" w:rsidP="00F13C8B">
            <w:pPr>
              <w:ind w:left="40"/>
              <w:jc w:val="center"/>
              <w:rPr>
                <w:rFonts w:ascii="Times New Roman" w:eastAsia="Times New Roman" w:hAnsi="Times New Roman" w:cs="Times New Roman"/>
                <w:bCs/>
                <w:color w:val="auto"/>
                <w:lang w:val="en-US"/>
              </w:rPr>
            </w:pPr>
            <w:r w:rsidRPr="00F13C8B">
              <w:rPr>
                <w:rFonts w:ascii="Times New Roman" w:eastAsia="Times New Roman" w:hAnsi="Times New Roman" w:cs="Times New Roman"/>
                <w:bCs/>
                <w:color w:val="auto"/>
              </w:rPr>
              <w:t>3</w:t>
            </w:r>
          </w:p>
        </w:tc>
        <w:tc>
          <w:tcPr>
            <w:tcW w:w="3889" w:type="pct"/>
            <w:tcBorders>
              <w:top w:val="single" w:sz="4" w:space="0" w:color="auto"/>
              <w:left w:val="single" w:sz="4" w:space="0" w:color="auto"/>
              <w:bottom w:val="single" w:sz="4" w:space="0" w:color="auto"/>
              <w:right w:val="single" w:sz="4" w:space="0" w:color="auto"/>
            </w:tcBorders>
            <w:vAlign w:val="center"/>
            <w:hideMark/>
          </w:tcPr>
          <w:p w:rsidR="009C1D11" w:rsidRPr="00F13C8B" w:rsidRDefault="009C1D11" w:rsidP="00F13C8B">
            <w:pPr>
              <w:ind w:left="40"/>
              <w:rPr>
                <w:rFonts w:ascii="Times New Roman" w:eastAsia="Times New Roman" w:hAnsi="Times New Roman" w:cs="Times New Roman"/>
                <w:bCs/>
                <w:color w:val="000000" w:themeColor="text1"/>
                <w:lang w:eastAsia="en-US"/>
              </w:rPr>
            </w:pPr>
            <w:r w:rsidRPr="00F13C8B">
              <w:rPr>
                <w:rFonts w:ascii="Times New Roman" w:eastAsia="Times New Roman" w:hAnsi="Times New Roman" w:cs="Times New Roman"/>
                <w:bCs/>
                <w:color w:val="000000" w:themeColor="text1"/>
                <w:lang w:eastAsia="en-US"/>
              </w:rPr>
              <w:t>Консультации сотрудников Государственного заказчика по вопросам эксплуатации программно-технического комплекса «Весна»</w:t>
            </w:r>
          </w:p>
        </w:tc>
        <w:tc>
          <w:tcPr>
            <w:tcW w:w="764" w:type="pct"/>
            <w:tcBorders>
              <w:top w:val="single" w:sz="4" w:space="0" w:color="auto"/>
              <w:left w:val="single" w:sz="4" w:space="0" w:color="auto"/>
              <w:bottom w:val="single" w:sz="4" w:space="0" w:color="auto"/>
              <w:right w:val="single" w:sz="4" w:space="0" w:color="auto"/>
            </w:tcBorders>
            <w:vAlign w:val="center"/>
            <w:hideMark/>
          </w:tcPr>
          <w:p w:rsidR="009C1D11" w:rsidRPr="00F13C8B" w:rsidRDefault="009C1D11" w:rsidP="00F13C8B">
            <w:pPr>
              <w:ind w:left="40"/>
              <w:jc w:val="center"/>
              <w:rPr>
                <w:rFonts w:ascii="Times New Roman" w:eastAsia="Times New Roman" w:hAnsi="Times New Roman" w:cs="Times New Roman"/>
                <w:bCs/>
                <w:color w:val="000000" w:themeColor="text1"/>
                <w:lang w:eastAsia="en-US"/>
              </w:rPr>
            </w:pPr>
            <w:r w:rsidRPr="00F13C8B">
              <w:rPr>
                <w:rFonts w:ascii="Times New Roman" w:eastAsia="Times New Roman" w:hAnsi="Times New Roman" w:cs="Times New Roman"/>
                <w:bCs/>
                <w:color w:val="000000" w:themeColor="text1"/>
                <w:lang w:eastAsia="en-US"/>
              </w:rPr>
              <w:t>1 000,00</w:t>
            </w:r>
          </w:p>
        </w:tc>
      </w:tr>
      <w:tr w:rsidR="001D6B40" w:rsidRPr="00F13C8B" w:rsidTr="00253432">
        <w:trPr>
          <w:trHeight w:val="70"/>
        </w:trPr>
        <w:tc>
          <w:tcPr>
            <w:tcW w:w="4236" w:type="pct"/>
            <w:gridSpan w:val="2"/>
            <w:tcBorders>
              <w:top w:val="single" w:sz="4" w:space="0" w:color="auto"/>
              <w:left w:val="single" w:sz="4" w:space="0" w:color="auto"/>
              <w:bottom w:val="single" w:sz="4" w:space="0" w:color="auto"/>
              <w:right w:val="single" w:sz="4" w:space="0" w:color="auto"/>
            </w:tcBorders>
            <w:vAlign w:val="center"/>
            <w:hideMark/>
          </w:tcPr>
          <w:p w:rsidR="001D6B40" w:rsidRPr="00F13C8B" w:rsidRDefault="001D6B40" w:rsidP="00F13C8B">
            <w:pPr>
              <w:ind w:left="40"/>
              <w:jc w:val="right"/>
              <w:rPr>
                <w:rFonts w:ascii="Times New Roman" w:eastAsia="Times New Roman" w:hAnsi="Times New Roman" w:cs="Times New Roman"/>
                <w:bCs/>
                <w:color w:val="auto"/>
              </w:rPr>
            </w:pPr>
            <w:r w:rsidRPr="00F13C8B">
              <w:rPr>
                <w:rFonts w:ascii="Times New Roman" w:eastAsia="Times New Roman" w:hAnsi="Times New Roman" w:cs="Times New Roman"/>
                <w:bCs/>
                <w:color w:val="auto"/>
              </w:rPr>
              <w:t>ИТОГО:</w:t>
            </w:r>
          </w:p>
        </w:tc>
        <w:tc>
          <w:tcPr>
            <w:tcW w:w="764" w:type="pct"/>
            <w:tcBorders>
              <w:top w:val="single" w:sz="4" w:space="0" w:color="auto"/>
              <w:left w:val="single" w:sz="4" w:space="0" w:color="auto"/>
              <w:bottom w:val="single" w:sz="4" w:space="0" w:color="auto"/>
              <w:right w:val="single" w:sz="4" w:space="0" w:color="auto"/>
            </w:tcBorders>
            <w:vAlign w:val="center"/>
            <w:hideMark/>
          </w:tcPr>
          <w:p w:rsidR="001D6B40" w:rsidRPr="00F13C8B" w:rsidRDefault="009C1D11" w:rsidP="00F13C8B">
            <w:pPr>
              <w:ind w:left="40"/>
              <w:jc w:val="center"/>
              <w:rPr>
                <w:rFonts w:ascii="Times New Roman" w:eastAsia="Times New Roman" w:hAnsi="Times New Roman" w:cs="Times New Roman"/>
                <w:bCs/>
                <w:color w:val="auto"/>
              </w:rPr>
            </w:pPr>
            <w:r w:rsidRPr="00F13C8B">
              <w:rPr>
                <w:rFonts w:ascii="Times New Roman" w:eastAsia="Times New Roman" w:hAnsi="Times New Roman" w:cs="Times New Roman"/>
                <w:bCs/>
                <w:color w:val="auto"/>
              </w:rPr>
              <w:t>9</w:t>
            </w:r>
            <w:r w:rsidR="008421BC" w:rsidRPr="00F13C8B">
              <w:rPr>
                <w:rFonts w:ascii="Times New Roman" w:eastAsia="Times New Roman" w:hAnsi="Times New Roman" w:cs="Times New Roman"/>
                <w:bCs/>
                <w:color w:val="auto"/>
                <w:lang w:val="en-US"/>
              </w:rPr>
              <w:t xml:space="preserve"> </w:t>
            </w:r>
            <w:r w:rsidRPr="00F13C8B">
              <w:rPr>
                <w:rFonts w:ascii="Times New Roman" w:eastAsia="Times New Roman" w:hAnsi="Times New Roman" w:cs="Times New Roman"/>
                <w:bCs/>
                <w:color w:val="auto"/>
              </w:rPr>
              <w:t>9</w:t>
            </w:r>
            <w:r w:rsidR="001D6B40" w:rsidRPr="00F13C8B">
              <w:rPr>
                <w:rFonts w:ascii="Times New Roman" w:eastAsia="Times New Roman" w:hAnsi="Times New Roman" w:cs="Times New Roman"/>
                <w:bCs/>
                <w:color w:val="auto"/>
              </w:rPr>
              <w:t>00,00</w:t>
            </w:r>
          </w:p>
        </w:tc>
      </w:tr>
    </w:tbl>
    <w:p w:rsidR="001D6B40" w:rsidRPr="00F13C8B" w:rsidRDefault="001D6B40" w:rsidP="00F13C8B">
      <w:pPr>
        <w:tabs>
          <w:tab w:val="left" w:pos="1005"/>
        </w:tabs>
        <w:rPr>
          <w:rFonts w:ascii="Times New Roman" w:hAnsi="Times New Roman" w:cs="Times New Roman"/>
        </w:rPr>
      </w:pPr>
    </w:p>
    <w:p w:rsidR="00051215" w:rsidRPr="00F13C8B" w:rsidRDefault="00051215" w:rsidP="00F13C8B">
      <w:pPr>
        <w:tabs>
          <w:tab w:val="left" w:pos="1005"/>
        </w:tabs>
        <w:rPr>
          <w:rFonts w:ascii="Times New Roman" w:hAnsi="Times New Roman" w:cs="Times New Roman"/>
        </w:rPr>
      </w:pPr>
    </w:p>
    <w:p w:rsidR="00051215" w:rsidRPr="00F13C8B" w:rsidRDefault="00051215" w:rsidP="00F13C8B">
      <w:pPr>
        <w:tabs>
          <w:tab w:val="left" w:pos="1005"/>
        </w:tabs>
        <w:rPr>
          <w:rFonts w:ascii="Times New Roman" w:hAnsi="Times New Roman" w:cs="Times New Roman"/>
        </w:rPr>
      </w:pPr>
    </w:p>
    <w:tbl>
      <w:tblPr>
        <w:tblStyle w:val="2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87"/>
        <w:gridCol w:w="5103"/>
      </w:tblGrid>
      <w:tr w:rsidR="00051215" w:rsidRPr="00F13C8B" w:rsidTr="00051215">
        <w:tc>
          <w:tcPr>
            <w:tcW w:w="5387" w:type="dxa"/>
            <w:hideMark/>
          </w:tcPr>
          <w:p w:rsidR="00051215" w:rsidRPr="00F13C8B" w:rsidRDefault="00051215" w:rsidP="00F13C8B">
            <w:pPr>
              <w:rPr>
                <w:rFonts w:ascii="Times New Roman" w:hAnsi="Times New Roman"/>
                <w:b/>
                <w:color w:val="auto"/>
                <w:sz w:val="24"/>
                <w:szCs w:val="24"/>
              </w:rPr>
            </w:pPr>
            <w:r w:rsidRPr="00F13C8B">
              <w:rPr>
                <w:rFonts w:ascii="Times New Roman" w:hAnsi="Times New Roman"/>
                <w:b/>
                <w:color w:val="auto"/>
                <w:sz w:val="24"/>
                <w:szCs w:val="24"/>
              </w:rPr>
              <w:t>Государственный заказчик</w:t>
            </w:r>
          </w:p>
        </w:tc>
        <w:tc>
          <w:tcPr>
            <w:tcW w:w="5103" w:type="dxa"/>
            <w:hideMark/>
          </w:tcPr>
          <w:p w:rsidR="00051215" w:rsidRPr="00F13C8B" w:rsidRDefault="00051215" w:rsidP="00F13C8B">
            <w:pPr>
              <w:rPr>
                <w:rFonts w:ascii="Times New Roman" w:hAnsi="Times New Roman"/>
                <w:b/>
                <w:color w:val="auto"/>
                <w:sz w:val="24"/>
                <w:szCs w:val="24"/>
              </w:rPr>
            </w:pPr>
            <w:r w:rsidRPr="00F13C8B">
              <w:rPr>
                <w:rFonts w:ascii="Times New Roman" w:hAnsi="Times New Roman"/>
                <w:b/>
                <w:color w:val="auto"/>
                <w:sz w:val="24"/>
                <w:szCs w:val="24"/>
              </w:rPr>
              <w:t>Исполнитель</w:t>
            </w:r>
          </w:p>
        </w:tc>
      </w:tr>
      <w:tr w:rsidR="00051215" w:rsidRPr="00F13C8B" w:rsidTr="00051215">
        <w:tc>
          <w:tcPr>
            <w:tcW w:w="5387" w:type="dxa"/>
          </w:tcPr>
          <w:p w:rsidR="00051215" w:rsidRPr="00F13C8B" w:rsidRDefault="00051215" w:rsidP="00F13C8B">
            <w:pPr>
              <w:rPr>
                <w:rFonts w:ascii="Times New Roman" w:hAnsi="Times New Roman"/>
                <w:color w:val="auto"/>
                <w:sz w:val="24"/>
                <w:szCs w:val="24"/>
              </w:rPr>
            </w:pPr>
            <w:r w:rsidRPr="00F13C8B">
              <w:rPr>
                <w:rFonts w:ascii="Times New Roman" w:hAnsi="Times New Roman"/>
                <w:color w:val="auto"/>
                <w:sz w:val="24"/>
                <w:szCs w:val="24"/>
              </w:rPr>
              <w:t>Руководитель казенного учреждения Воронежской области «Территориальное дорожное агентство»</w:t>
            </w:r>
          </w:p>
        </w:tc>
        <w:tc>
          <w:tcPr>
            <w:tcW w:w="5103" w:type="dxa"/>
          </w:tcPr>
          <w:p w:rsidR="00051215" w:rsidRPr="00F13C8B" w:rsidRDefault="00051215" w:rsidP="00F13C8B">
            <w:pPr>
              <w:rPr>
                <w:rFonts w:ascii="Times New Roman" w:hAnsi="Times New Roman"/>
                <w:color w:val="auto"/>
                <w:sz w:val="24"/>
                <w:szCs w:val="24"/>
              </w:rPr>
            </w:pPr>
            <w:r w:rsidRPr="00F13C8B">
              <w:rPr>
                <w:rFonts w:ascii="Times New Roman" w:hAnsi="Times New Roman"/>
                <w:color w:val="auto"/>
                <w:sz w:val="24"/>
                <w:szCs w:val="24"/>
              </w:rPr>
              <w:t>Индивидуальный предприниматель</w:t>
            </w:r>
          </w:p>
        </w:tc>
      </w:tr>
      <w:tr w:rsidR="00051215" w:rsidRPr="00F13C8B" w:rsidTr="00051215">
        <w:tc>
          <w:tcPr>
            <w:tcW w:w="5387" w:type="dxa"/>
          </w:tcPr>
          <w:p w:rsidR="00051215" w:rsidRPr="00F13C8B" w:rsidRDefault="00051215" w:rsidP="00F13C8B">
            <w:pPr>
              <w:rPr>
                <w:rFonts w:ascii="Times New Roman" w:hAnsi="Times New Roman"/>
                <w:color w:val="auto"/>
                <w:sz w:val="24"/>
                <w:szCs w:val="24"/>
              </w:rPr>
            </w:pPr>
          </w:p>
          <w:p w:rsidR="00051215" w:rsidRPr="00F13C8B" w:rsidRDefault="00051215" w:rsidP="00F13C8B">
            <w:pPr>
              <w:rPr>
                <w:rFonts w:ascii="Times New Roman" w:hAnsi="Times New Roman"/>
                <w:color w:val="auto"/>
                <w:sz w:val="24"/>
                <w:szCs w:val="24"/>
              </w:rPr>
            </w:pPr>
          </w:p>
          <w:p w:rsidR="00051215" w:rsidRPr="00F13C8B" w:rsidRDefault="00051215" w:rsidP="00F13C8B">
            <w:pPr>
              <w:rPr>
                <w:rFonts w:ascii="Times New Roman" w:hAnsi="Times New Roman"/>
                <w:color w:val="auto"/>
                <w:sz w:val="24"/>
                <w:szCs w:val="24"/>
              </w:rPr>
            </w:pPr>
            <w:r w:rsidRPr="00F13C8B">
              <w:rPr>
                <w:rFonts w:ascii="Times New Roman" w:hAnsi="Times New Roman"/>
                <w:color w:val="auto"/>
                <w:sz w:val="24"/>
                <w:szCs w:val="24"/>
              </w:rPr>
              <w:t xml:space="preserve">_______________________ Е.В. </w:t>
            </w:r>
            <w:proofErr w:type="spellStart"/>
            <w:r w:rsidRPr="00F13C8B">
              <w:rPr>
                <w:rFonts w:ascii="Times New Roman" w:hAnsi="Times New Roman"/>
                <w:color w:val="auto"/>
                <w:sz w:val="24"/>
                <w:szCs w:val="24"/>
              </w:rPr>
              <w:t>Чернышов</w:t>
            </w:r>
            <w:proofErr w:type="spellEnd"/>
          </w:p>
          <w:p w:rsidR="00051215" w:rsidRPr="00F13C8B" w:rsidRDefault="00051215" w:rsidP="00F13C8B">
            <w:pPr>
              <w:rPr>
                <w:rFonts w:ascii="Times New Roman" w:hAnsi="Times New Roman"/>
                <w:color w:val="auto"/>
                <w:sz w:val="24"/>
                <w:szCs w:val="24"/>
              </w:rPr>
            </w:pPr>
            <w:r w:rsidRPr="00F13C8B">
              <w:rPr>
                <w:rFonts w:ascii="Times New Roman" w:hAnsi="Times New Roman"/>
                <w:color w:val="auto"/>
                <w:sz w:val="24"/>
                <w:szCs w:val="24"/>
              </w:rPr>
              <w:t xml:space="preserve">«____»_________________ 2018 г.    </w:t>
            </w:r>
          </w:p>
          <w:p w:rsidR="00051215" w:rsidRPr="00F13C8B" w:rsidRDefault="00051215" w:rsidP="00F13C8B">
            <w:pPr>
              <w:rPr>
                <w:rFonts w:ascii="Times New Roman" w:hAnsi="Times New Roman"/>
                <w:color w:val="auto"/>
                <w:sz w:val="24"/>
                <w:szCs w:val="24"/>
              </w:rPr>
            </w:pPr>
            <w:r w:rsidRPr="00F13C8B">
              <w:rPr>
                <w:rFonts w:ascii="Times New Roman" w:hAnsi="Times New Roman"/>
                <w:color w:val="auto"/>
                <w:sz w:val="24"/>
                <w:szCs w:val="24"/>
              </w:rPr>
              <w:t>М.П.</w:t>
            </w:r>
          </w:p>
        </w:tc>
        <w:tc>
          <w:tcPr>
            <w:tcW w:w="5103" w:type="dxa"/>
          </w:tcPr>
          <w:p w:rsidR="00051215" w:rsidRPr="00F13C8B" w:rsidRDefault="00051215" w:rsidP="00F13C8B">
            <w:pPr>
              <w:rPr>
                <w:rFonts w:ascii="Times New Roman" w:hAnsi="Times New Roman"/>
                <w:color w:val="auto"/>
                <w:sz w:val="24"/>
                <w:szCs w:val="24"/>
              </w:rPr>
            </w:pPr>
          </w:p>
          <w:p w:rsidR="00051215" w:rsidRPr="00F13C8B" w:rsidRDefault="00051215" w:rsidP="00F13C8B">
            <w:pPr>
              <w:rPr>
                <w:rFonts w:ascii="Times New Roman" w:hAnsi="Times New Roman"/>
                <w:color w:val="auto"/>
                <w:sz w:val="24"/>
                <w:szCs w:val="24"/>
              </w:rPr>
            </w:pPr>
          </w:p>
          <w:p w:rsidR="00051215" w:rsidRPr="00F13C8B" w:rsidRDefault="00051215" w:rsidP="00F13C8B">
            <w:pPr>
              <w:rPr>
                <w:rFonts w:ascii="Times New Roman" w:hAnsi="Times New Roman"/>
                <w:color w:val="auto"/>
                <w:sz w:val="24"/>
                <w:szCs w:val="24"/>
              </w:rPr>
            </w:pPr>
            <w:r w:rsidRPr="00F13C8B">
              <w:rPr>
                <w:rFonts w:ascii="Times New Roman" w:hAnsi="Times New Roman"/>
                <w:color w:val="auto"/>
                <w:sz w:val="24"/>
                <w:szCs w:val="24"/>
              </w:rPr>
              <w:t xml:space="preserve">_______________________ В.В. </w:t>
            </w:r>
            <w:proofErr w:type="spellStart"/>
            <w:r w:rsidRPr="00F13C8B">
              <w:rPr>
                <w:rFonts w:ascii="Times New Roman" w:hAnsi="Times New Roman"/>
                <w:color w:val="auto"/>
                <w:sz w:val="24"/>
                <w:szCs w:val="24"/>
              </w:rPr>
              <w:t>Пакин</w:t>
            </w:r>
            <w:proofErr w:type="spellEnd"/>
          </w:p>
          <w:p w:rsidR="00051215" w:rsidRPr="00F13C8B" w:rsidRDefault="00051215" w:rsidP="00F13C8B">
            <w:pPr>
              <w:rPr>
                <w:rFonts w:ascii="Times New Roman" w:hAnsi="Times New Roman"/>
                <w:color w:val="auto"/>
                <w:sz w:val="24"/>
                <w:szCs w:val="24"/>
              </w:rPr>
            </w:pPr>
            <w:r w:rsidRPr="00F13C8B">
              <w:rPr>
                <w:rFonts w:ascii="Times New Roman" w:hAnsi="Times New Roman"/>
                <w:color w:val="auto"/>
                <w:sz w:val="24"/>
                <w:szCs w:val="24"/>
              </w:rPr>
              <w:t xml:space="preserve">«____»_________________ 2018 г.    </w:t>
            </w:r>
          </w:p>
          <w:p w:rsidR="00051215" w:rsidRPr="00F13C8B" w:rsidRDefault="00051215" w:rsidP="00F13C8B">
            <w:pPr>
              <w:rPr>
                <w:rFonts w:ascii="Times New Roman" w:hAnsi="Times New Roman"/>
                <w:color w:val="auto"/>
                <w:sz w:val="24"/>
                <w:szCs w:val="24"/>
              </w:rPr>
            </w:pPr>
            <w:r w:rsidRPr="00F13C8B">
              <w:rPr>
                <w:rFonts w:ascii="Times New Roman" w:hAnsi="Times New Roman"/>
                <w:color w:val="auto"/>
                <w:sz w:val="24"/>
                <w:szCs w:val="24"/>
              </w:rPr>
              <w:t>М.П.</w:t>
            </w:r>
          </w:p>
        </w:tc>
      </w:tr>
    </w:tbl>
    <w:p w:rsidR="001D6B40" w:rsidRPr="00F13C8B" w:rsidRDefault="001D6B40" w:rsidP="00F13C8B">
      <w:pPr>
        <w:ind w:right="160"/>
        <w:rPr>
          <w:rFonts w:ascii="Times New Roman" w:eastAsia="Times New Roman" w:hAnsi="Times New Roman" w:cs="Times New Roman"/>
          <w:b/>
          <w:bCs/>
          <w:color w:val="auto"/>
        </w:rPr>
      </w:pPr>
    </w:p>
    <w:p w:rsidR="00F86ADA" w:rsidRPr="00F13C8B" w:rsidRDefault="00F86ADA" w:rsidP="00F13C8B">
      <w:pPr>
        <w:ind w:right="160"/>
        <w:jc w:val="right"/>
        <w:rPr>
          <w:rFonts w:ascii="Times New Roman" w:eastAsia="Times New Roman" w:hAnsi="Times New Roman" w:cs="Times New Roman"/>
          <w:b/>
          <w:bCs/>
          <w:color w:val="auto"/>
        </w:rPr>
      </w:pPr>
    </w:p>
    <w:p w:rsidR="001D6B40" w:rsidRPr="00F13C8B" w:rsidRDefault="001D6B40" w:rsidP="00F13C8B">
      <w:pPr>
        <w:ind w:left="40" w:right="2300"/>
        <w:rPr>
          <w:rFonts w:ascii="Times New Roman" w:eastAsia="Times New Roman" w:hAnsi="Times New Roman" w:cs="Times New Roman"/>
          <w:color w:val="FF0000"/>
        </w:rPr>
      </w:pPr>
    </w:p>
    <w:sectPr w:rsidR="001D6B40" w:rsidRPr="00F13C8B" w:rsidSect="00F13C8B">
      <w:type w:val="continuous"/>
      <w:pgSz w:w="11909" w:h="16838"/>
      <w:pgMar w:top="851" w:right="567" w:bottom="567" w:left="1134" w:header="0" w:footer="6"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3C8B" w:rsidRDefault="00F13C8B">
      <w:r>
        <w:separator/>
      </w:r>
    </w:p>
  </w:endnote>
  <w:endnote w:type="continuationSeparator" w:id="0">
    <w:p w:rsidR="00F13C8B" w:rsidRDefault="00F13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ndara">
    <w:panose1 w:val="020E0502030303020204"/>
    <w:charset w:val="CC"/>
    <w:family w:val="swiss"/>
    <w:pitch w:val="variable"/>
    <w:sig w:usb0="A00002EF" w:usb1="4000A44B" w:usb2="00000000" w:usb3="00000000" w:csb0="0000019F" w:csb1="00000000"/>
  </w:font>
  <w:font w:name="Segoe UI">
    <w:panose1 w:val="020B0502040204020203"/>
    <w:charset w:val="CC"/>
    <w:family w:val="swiss"/>
    <w:pitch w:val="variable"/>
    <w:sig w:usb0="E10022FF" w:usb1="C000E47F" w:usb2="00000029" w:usb3="00000000" w:csb0="000001DF" w:csb1="00000000"/>
  </w:font>
  <w:font w:name="Calibri">
    <w:panose1 w:val="020F0502020204030204"/>
    <w:charset w:val="CC"/>
    <w:family w:val="swiss"/>
    <w:pitch w:val="variable"/>
    <w:sig w:usb0="E10002FF" w:usb1="4000ACFF" w:usb2="00000009" w:usb3="00000000" w:csb0="0000019F" w:csb1="00000000"/>
  </w:font>
  <w:font w:name="Calibri Light">
    <w:altName w:val="Calibri"/>
    <w:charset w:val="CC"/>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3C8B" w:rsidRDefault="00F13C8B"/>
  </w:footnote>
  <w:footnote w:type="continuationSeparator" w:id="0">
    <w:p w:rsidR="00F13C8B" w:rsidRDefault="00F13C8B"/>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B6647"/>
    <w:multiLevelType w:val="multilevel"/>
    <w:tmpl w:val="F0466AB2"/>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793494C"/>
    <w:multiLevelType w:val="multilevel"/>
    <w:tmpl w:val="351827E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A994F84"/>
    <w:multiLevelType w:val="multilevel"/>
    <w:tmpl w:val="8830348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2044B90"/>
    <w:multiLevelType w:val="multilevel"/>
    <w:tmpl w:val="24CE3B46"/>
    <w:lvl w:ilvl="0">
      <w:start w:val="1"/>
      <w:numFmt w:val="decimal"/>
      <w:lvlText w:val="4.%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2E7539B"/>
    <w:multiLevelType w:val="multilevel"/>
    <w:tmpl w:val="5D785750"/>
    <w:lvl w:ilvl="0">
      <w:start w:val="9"/>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3107176"/>
    <w:multiLevelType w:val="hybridMultilevel"/>
    <w:tmpl w:val="FBF205D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61269DE"/>
    <w:multiLevelType w:val="multilevel"/>
    <w:tmpl w:val="5B5EA472"/>
    <w:lvl w:ilvl="0">
      <w:start w:val="1"/>
      <w:numFmt w:val="decimal"/>
      <w:lvlText w:val="1.%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2857A87"/>
    <w:multiLevelType w:val="multilevel"/>
    <w:tmpl w:val="C4268B5E"/>
    <w:lvl w:ilvl="0">
      <w:start w:val="2"/>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3"/>
        <w:szCs w:val="23"/>
        <w:u w:val="none"/>
        <w:lang w:val="ru-RU"/>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rPr>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9537EC1"/>
    <w:multiLevelType w:val="hybridMultilevel"/>
    <w:tmpl w:val="EC4A8B66"/>
    <w:lvl w:ilvl="0" w:tplc="0419000F">
      <w:start w:val="8"/>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F256044"/>
    <w:multiLevelType w:val="multilevel"/>
    <w:tmpl w:val="CEB0EEA0"/>
    <w:lvl w:ilvl="0">
      <w:start w:val="2"/>
      <w:numFmt w:val="decimal"/>
      <w:lvlText w:val="9.%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2F481221"/>
    <w:multiLevelType w:val="multilevel"/>
    <w:tmpl w:val="81ECA274"/>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30BD737C"/>
    <w:multiLevelType w:val="multilevel"/>
    <w:tmpl w:val="75B4DFC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36EE7A12"/>
    <w:multiLevelType w:val="multilevel"/>
    <w:tmpl w:val="886041AC"/>
    <w:lvl w:ilvl="0">
      <w:start w:val="9"/>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388E6EBF"/>
    <w:multiLevelType w:val="hybridMultilevel"/>
    <w:tmpl w:val="A080EC6E"/>
    <w:lvl w:ilvl="0" w:tplc="0419000F">
      <w:start w:val="9"/>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941304A"/>
    <w:multiLevelType w:val="multilevel"/>
    <w:tmpl w:val="76F4F0C6"/>
    <w:lvl w:ilvl="0">
      <w:start w:val="5"/>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3"/>
        <w:szCs w:val="23"/>
        <w:u w:val="none"/>
        <w:lang w:val="ru-RU"/>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469A4E59"/>
    <w:multiLevelType w:val="hybridMultilevel"/>
    <w:tmpl w:val="824413D8"/>
    <w:lvl w:ilvl="0" w:tplc="0419000F">
      <w:start w:val="1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6D775D3"/>
    <w:multiLevelType w:val="hybridMultilevel"/>
    <w:tmpl w:val="16A8AF12"/>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527A6977"/>
    <w:multiLevelType w:val="hybridMultilevel"/>
    <w:tmpl w:val="787A6CCE"/>
    <w:lvl w:ilvl="0" w:tplc="0419000F">
      <w:start w:val="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5CA61361"/>
    <w:multiLevelType w:val="multilevel"/>
    <w:tmpl w:val="6A663B76"/>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682811EA"/>
    <w:multiLevelType w:val="multilevel"/>
    <w:tmpl w:val="02FE34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7A847F4B"/>
    <w:multiLevelType w:val="multilevel"/>
    <w:tmpl w:val="529462D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7B065D85"/>
    <w:multiLevelType w:val="hybridMultilevel"/>
    <w:tmpl w:val="5BF88C3A"/>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7D0B6D01"/>
    <w:multiLevelType w:val="multilevel"/>
    <w:tmpl w:val="0C5EB08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7"/>
  </w:num>
  <w:num w:numId="3">
    <w:abstractNumId w:val="3"/>
  </w:num>
  <w:num w:numId="4">
    <w:abstractNumId w:val="14"/>
  </w:num>
  <w:num w:numId="5">
    <w:abstractNumId w:val="9"/>
  </w:num>
  <w:num w:numId="6">
    <w:abstractNumId w:val="19"/>
  </w:num>
  <w:num w:numId="7">
    <w:abstractNumId w:val="20"/>
  </w:num>
  <w:num w:numId="8">
    <w:abstractNumId w:val="22"/>
  </w:num>
  <w:num w:numId="9">
    <w:abstractNumId w:val="18"/>
  </w:num>
  <w:num w:numId="10">
    <w:abstractNumId w:val="10"/>
  </w:num>
  <w:num w:numId="11">
    <w:abstractNumId w:val="21"/>
  </w:num>
  <w:num w:numId="12">
    <w:abstractNumId w:val="2"/>
  </w:num>
  <w:num w:numId="13">
    <w:abstractNumId w:val="1"/>
  </w:num>
  <w:num w:numId="14">
    <w:abstractNumId w:val="11"/>
  </w:num>
  <w:num w:numId="15">
    <w:abstractNumId w:val="0"/>
  </w:num>
  <w:num w:numId="16">
    <w:abstractNumId w:val="17"/>
  </w:num>
  <w:num w:numId="17">
    <w:abstractNumId w:val="5"/>
  </w:num>
  <w:num w:numId="18">
    <w:abstractNumId w:val="16"/>
  </w:num>
  <w:num w:numId="19">
    <w:abstractNumId w:val="8"/>
  </w:num>
  <w:num w:numId="20">
    <w:abstractNumId w:val="13"/>
  </w:num>
  <w:num w:numId="21">
    <w:abstractNumId w:val="12"/>
  </w:num>
  <w:num w:numId="22">
    <w:abstractNumId w:val="4"/>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drawingGridHorizontalSpacing w:val="181"/>
  <w:drawingGridVerticalSpacing w:val="181"/>
  <w:characterSpacingControl w:val="compressPunctuation"/>
  <w:hdrShapeDefaults>
    <o:shapedefaults v:ext="edit" spidmax="32769"/>
  </w:hdrShapeDefault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60F"/>
    <w:rsid w:val="00010EA8"/>
    <w:rsid w:val="00051215"/>
    <w:rsid w:val="00087D1E"/>
    <w:rsid w:val="000D1EA4"/>
    <w:rsid w:val="00185A56"/>
    <w:rsid w:val="001D0614"/>
    <w:rsid w:val="001D6B40"/>
    <w:rsid w:val="001E15BD"/>
    <w:rsid w:val="00253432"/>
    <w:rsid w:val="00265BB0"/>
    <w:rsid w:val="00285715"/>
    <w:rsid w:val="002D4857"/>
    <w:rsid w:val="002F758A"/>
    <w:rsid w:val="00344429"/>
    <w:rsid w:val="004738B0"/>
    <w:rsid w:val="0048335D"/>
    <w:rsid w:val="00531DBA"/>
    <w:rsid w:val="005347F2"/>
    <w:rsid w:val="005E3150"/>
    <w:rsid w:val="005E6615"/>
    <w:rsid w:val="00630737"/>
    <w:rsid w:val="00665A7B"/>
    <w:rsid w:val="007050D5"/>
    <w:rsid w:val="007163F8"/>
    <w:rsid w:val="00727565"/>
    <w:rsid w:val="008421BC"/>
    <w:rsid w:val="009017E0"/>
    <w:rsid w:val="00914A5C"/>
    <w:rsid w:val="009B790A"/>
    <w:rsid w:val="009C1D11"/>
    <w:rsid w:val="009E4973"/>
    <w:rsid w:val="00A27E68"/>
    <w:rsid w:val="00AB505E"/>
    <w:rsid w:val="00B033C3"/>
    <w:rsid w:val="00B15230"/>
    <w:rsid w:val="00B533E4"/>
    <w:rsid w:val="00BB3D3C"/>
    <w:rsid w:val="00BE560F"/>
    <w:rsid w:val="00D2259D"/>
    <w:rsid w:val="00D647DA"/>
    <w:rsid w:val="00E01670"/>
    <w:rsid w:val="00EB32D8"/>
    <w:rsid w:val="00EB7C31"/>
    <w:rsid w:val="00F13C8B"/>
    <w:rsid w:val="00F86ADA"/>
    <w:rsid w:val="00FB43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New" w:eastAsia="Courier New" w:hAnsi="Courier New" w:cs="Courier New"/>
        <w:sz w:val="24"/>
        <w:szCs w:val="24"/>
        <w:lang w:val="ru-RU" w:eastAsia="ru-RU"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B15230"/>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Bodytext2">
    <w:name w:val="Body text (2)_"/>
    <w:basedOn w:val="a0"/>
    <w:link w:val="Bodytext20"/>
    <w:rPr>
      <w:rFonts w:ascii="Times New Roman" w:eastAsia="Times New Roman" w:hAnsi="Times New Roman" w:cs="Times New Roman"/>
      <w:b/>
      <w:bCs/>
      <w:i w:val="0"/>
      <w:iCs w:val="0"/>
      <w:smallCaps w:val="0"/>
      <w:strike w:val="0"/>
      <w:sz w:val="23"/>
      <w:szCs w:val="23"/>
      <w:u w:val="none"/>
    </w:rPr>
  </w:style>
  <w:style w:type="character" w:customStyle="1" w:styleId="Headerorfooter">
    <w:name w:val="Header or footer_"/>
    <w:basedOn w:val="a0"/>
    <w:link w:val="Headerorfooter0"/>
    <w:rPr>
      <w:rFonts w:ascii="Times New Roman" w:eastAsia="Times New Roman" w:hAnsi="Times New Roman" w:cs="Times New Roman"/>
      <w:b w:val="0"/>
      <w:bCs w:val="0"/>
      <w:i w:val="0"/>
      <w:iCs w:val="0"/>
      <w:smallCaps w:val="0"/>
      <w:strike w:val="0"/>
      <w:sz w:val="22"/>
      <w:szCs w:val="22"/>
      <w:u w:val="none"/>
    </w:rPr>
  </w:style>
  <w:style w:type="character" w:customStyle="1" w:styleId="Headerorfooter1">
    <w:name w:val="Header or footer"/>
    <w:basedOn w:val="Headerorfooter"/>
    <w:rPr>
      <w:rFonts w:ascii="Times New Roman" w:eastAsia="Times New Roman" w:hAnsi="Times New Roman" w:cs="Times New Roman"/>
      <w:b w:val="0"/>
      <w:bCs w:val="0"/>
      <w:i w:val="0"/>
      <w:iCs w:val="0"/>
      <w:smallCaps w:val="0"/>
      <w:strike w:val="0"/>
      <w:color w:val="000000"/>
      <w:spacing w:val="0"/>
      <w:w w:val="100"/>
      <w:position w:val="0"/>
      <w:sz w:val="22"/>
      <w:szCs w:val="22"/>
      <w:u w:val="none"/>
    </w:rPr>
  </w:style>
  <w:style w:type="character" w:customStyle="1" w:styleId="Bodytext">
    <w:name w:val="Body text_"/>
    <w:basedOn w:val="a0"/>
    <w:link w:val="2"/>
    <w:rPr>
      <w:rFonts w:ascii="Times New Roman" w:eastAsia="Times New Roman" w:hAnsi="Times New Roman" w:cs="Times New Roman"/>
      <w:b w:val="0"/>
      <w:bCs w:val="0"/>
      <w:i w:val="0"/>
      <w:iCs w:val="0"/>
      <w:smallCaps w:val="0"/>
      <w:strike w:val="0"/>
      <w:u w:val="none"/>
    </w:rPr>
  </w:style>
  <w:style w:type="character" w:customStyle="1" w:styleId="BodytextCandara13ptItalicSpacing-2pt">
    <w:name w:val="Body text + Candara;13 pt;Italic;Spacing -2 pt"/>
    <w:basedOn w:val="Bodytext"/>
    <w:rPr>
      <w:rFonts w:ascii="Candara" w:eastAsia="Candara" w:hAnsi="Candara" w:cs="Candara"/>
      <w:b w:val="0"/>
      <w:bCs w:val="0"/>
      <w:i/>
      <w:iCs/>
      <w:smallCaps w:val="0"/>
      <w:strike w:val="0"/>
      <w:color w:val="000000"/>
      <w:spacing w:val="-50"/>
      <w:w w:val="100"/>
      <w:position w:val="0"/>
      <w:sz w:val="26"/>
      <w:szCs w:val="26"/>
      <w:u w:val="single"/>
      <w:lang w:val="ru-RU"/>
    </w:rPr>
  </w:style>
  <w:style w:type="character" w:customStyle="1" w:styleId="1">
    <w:name w:val="Основной текст1"/>
    <w:basedOn w:val="Bodytext"/>
    <w:rPr>
      <w:rFonts w:ascii="Times New Roman" w:eastAsia="Times New Roman" w:hAnsi="Times New Roman" w:cs="Times New Roman"/>
      <w:b w:val="0"/>
      <w:bCs w:val="0"/>
      <w:i w:val="0"/>
      <w:iCs w:val="0"/>
      <w:smallCaps w:val="0"/>
      <w:strike w:val="0"/>
      <w:color w:val="000000"/>
      <w:spacing w:val="0"/>
      <w:w w:val="100"/>
      <w:position w:val="0"/>
      <w:sz w:val="24"/>
      <w:szCs w:val="24"/>
      <w:u w:val="none"/>
    </w:rPr>
  </w:style>
  <w:style w:type="character" w:customStyle="1" w:styleId="Heading1">
    <w:name w:val="Heading #1_"/>
    <w:basedOn w:val="a0"/>
    <w:link w:val="Heading10"/>
    <w:rPr>
      <w:rFonts w:ascii="Times New Roman" w:eastAsia="Times New Roman" w:hAnsi="Times New Roman" w:cs="Times New Roman"/>
      <w:b/>
      <w:bCs/>
      <w:i w:val="0"/>
      <w:iCs w:val="0"/>
      <w:smallCaps w:val="0"/>
      <w:strike w:val="0"/>
      <w:sz w:val="23"/>
      <w:szCs w:val="23"/>
      <w:u w:val="none"/>
    </w:rPr>
  </w:style>
  <w:style w:type="character" w:customStyle="1" w:styleId="BodytextSmallCaps">
    <w:name w:val="Body text + Small Caps"/>
    <w:basedOn w:val="Bodytext"/>
    <w:rPr>
      <w:rFonts w:ascii="Times New Roman" w:eastAsia="Times New Roman" w:hAnsi="Times New Roman" w:cs="Times New Roman"/>
      <w:b w:val="0"/>
      <w:bCs w:val="0"/>
      <w:i w:val="0"/>
      <w:iCs w:val="0"/>
      <w:smallCaps/>
      <w:strike w:val="0"/>
      <w:color w:val="000000"/>
      <w:spacing w:val="0"/>
      <w:w w:val="100"/>
      <w:position w:val="0"/>
      <w:sz w:val="24"/>
      <w:szCs w:val="24"/>
      <w:u w:val="none"/>
      <w:lang w:val="ru-RU"/>
    </w:rPr>
  </w:style>
  <w:style w:type="character" w:customStyle="1" w:styleId="BodytextSpacing4pt">
    <w:name w:val="Body text + Spacing 4 pt"/>
    <w:basedOn w:val="Bodytext"/>
    <w:rPr>
      <w:rFonts w:ascii="Times New Roman" w:eastAsia="Times New Roman" w:hAnsi="Times New Roman" w:cs="Times New Roman"/>
      <w:b w:val="0"/>
      <w:bCs w:val="0"/>
      <w:i w:val="0"/>
      <w:iCs w:val="0"/>
      <w:smallCaps w:val="0"/>
      <w:strike w:val="0"/>
      <w:color w:val="000000"/>
      <w:spacing w:val="80"/>
      <w:w w:val="100"/>
      <w:position w:val="0"/>
      <w:sz w:val="24"/>
      <w:szCs w:val="24"/>
      <w:u w:val="none"/>
      <w:lang w:val="ru-RU"/>
    </w:rPr>
  </w:style>
  <w:style w:type="character" w:customStyle="1" w:styleId="BodytextExact">
    <w:name w:val="Body text Exact"/>
    <w:basedOn w:val="a0"/>
    <w:rPr>
      <w:rFonts w:ascii="Times New Roman" w:eastAsia="Times New Roman" w:hAnsi="Times New Roman" w:cs="Times New Roman"/>
      <w:b w:val="0"/>
      <w:bCs w:val="0"/>
      <w:i w:val="0"/>
      <w:iCs w:val="0"/>
      <w:smallCaps w:val="0"/>
      <w:strike w:val="0"/>
      <w:spacing w:val="3"/>
      <w:sz w:val="21"/>
      <w:szCs w:val="21"/>
      <w:u w:val="none"/>
    </w:rPr>
  </w:style>
  <w:style w:type="paragraph" w:customStyle="1" w:styleId="Bodytext20">
    <w:name w:val="Body text (2)"/>
    <w:basedOn w:val="a"/>
    <w:link w:val="Bodytext2"/>
    <w:pPr>
      <w:shd w:val="clear" w:color="auto" w:fill="FFFFFF"/>
      <w:spacing w:after="180" w:line="274" w:lineRule="exact"/>
      <w:jc w:val="center"/>
    </w:pPr>
    <w:rPr>
      <w:rFonts w:ascii="Times New Roman" w:eastAsia="Times New Roman" w:hAnsi="Times New Roman" w:cs="Times New Roman"/>
      <w:b/>
      <w:bCs/>
      <w:sz w:val="23"/>
      <w:szCs w:val="23"/>
    </w:rPr>
  </w:style>
  <w:style w:type="paragraph" w:customStyle="1" w:styleId="Headerorfooter0">
    <w:name w:val="Header or footer"/>
    <w:basedOn w:val="a"/>
    <w:link w:val="Headerorfooter"/>
    <w:pPr>
      <w:shd w:val="clear" w:color="auto" w:fill="FFFFFF"/>
      <w:spacing w:line="0" w:lineRule="atLeast"/>
    </w:pPr>
    <w:rPr>
      <w:rFonts w:ascii="Times New Roman" w:eastAsia="Times New Roman" w:hAnsi="Times New Roman" w:cs="Times New Roman"/>
      <w:sz w:val="22"/>
      <w:szCs w:val="22"/>
    </w:rPr>
  </w:style>
  <w:style w:type="paragraph" w:customStyle="1" w:styleId="2">
    <w:name w:val="Основной текст2"/>
    <w:basedOn w:val="a"/>
    <w:link w:val="Bodytext"/>
    <w:pPr>
      <w:shd w:val="clear" w:color="auto" w:fill="FFFFFF"/>
      <w:spacing w:before="180" w:after="300" w:line="0" w:lineRule="atLeast"/>
      <w:jc w:val="both"/>
    </w:pPr>
    <w:rPr>
      <w:rFonts w:ascii="Times New Roman" w:eastAsia="Times New Roman" w:hAnsi="Times New Roman" w:cs="Times New Roman"/>
    </w:rPr>
  </w:style>
  <w:style w:type="paragraph" w:customStyle="1" w:styleId="Heading10">
    <w:name w:val="Heading #1"/>
    <w:basedOn w:val="a"/>
    <w:link w:val="Heading1"/>
    <w:pPr>
      <w:shd w:val="clear" w:color="auto" w:fill="FFFFFF"/>
      <w:spacing w:before="180" w:line="293" w:lineRule="exact"/>
      <w:jc w:val="both"/>
      <w:outlineLvl w:val="0"/>
    </w:pPr>
    <w:rPr>
      <w:rFonts w:ascii="Times New Roman" w:eastAsia="Times New Roman" w:hAnsi="Times New Roman" w:cs="Times New Roman"/>
      <w:b/>
      <w:bCs/>
      <w:sz w:val="23"/>
      <w:szCs w:val="23"/>
    </w:rPr>
  </w:style>
  <w:style w:type="paragraph" w:styleId="a4">
    <w:name w:val="List Paragraph"/>
    <w:basedOn w:val="a"/>
    <w:uiPriority w:val="34"/>
    <w:qFormat/>
    <w:rsid w:val="00FB4350"/>
    <w:pPr>
      <w:ind w:left="720"/>
      <w:contextualSpacing/>
    </w:pPr>
  </w:style>
  <w:style w:type="table" w:styleId="a5">
    <w:name w:val="Table Grid"/>
    <w:basedOn w:val="a1"/>
    <w:uiPriority w:val="39"/>
    <w:rsid w:val="005E31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a7"/>
    <w:uiPriority w:val="99"/>
    <w:semiHidden/>
    <w:unhideWhenUsed/>
    <w:rsid w:val="002D4857"/>
    <w:rPr>
      <w:rFonts w:ascii="Segoe UI" w:hAnsi="Segoe UI" w:cs="Segoe UI"/>
      <w:sz w:val="18"/>
      <w:szCs w:val="18"/>
    </w:rPr>
  </w:style>
  <w:style w:type="character" w:customStyle="1" w:styleId="a7">
    <w:name w:val="Текст выноски Знак"/>
    <w:basedOn w:val="a0"/>
    <w:link w:val="a6"/>
    <w:uiPriority w:val="99"/>
    <w:semiHidden/>
    <w:rsid w:val="002D4857"/>
    <w:rPr>
      <w:rFonts w:ascii="Segoe UI" w:hAnsi="Segoe UI" w:cs="Segoe UI"/>
      <w:color w:val="000000"/>
      <w:sz w:val="18"/>
      <w:szCs w:val="18"/>
    </w:rPr>
  </w:style>
  <w:style w:type="paragraph" w:styleId="a8">
    <w:name w:val="header"/>
    <w:basedOn w:val="a"/>
    <w:link w:val="a9"/>
    <w:uiPriority w:val="99"/>
    <w:unhideWhenUsed/>
    <w:rsid w:val="00087D1E"/>
    <w:pPr>
      <w:tabs>
        <w:tab w:val="center" w:pos="4677"/>
        <w:tab w:val="right" w:pos="9355"/>
      </w:tabs>
    </w:pPr>
  </w:style>
  <w:style w:type="character" w:customStyle="1" w:styleId="a9">
    <w:name w:val="Верхний колонтитул Знак"/>
    <w:basedOn w:val="a0"/>
    <w:link w:val="a8"/>
    <w:uiPriority w:val="99"/>
    <w:rsid w:val="00087D1E"/>
    <w:rPr>
      <w:color w:val="000000"/>
    </w:rPr>
  </w:style>
  <w:style w:type="paragraph" w:styleId="aa">
    <w:name w:val="footer"/>
    <w:basedOn w:val="a"/>
    <w:link w:val="ab"/>
    <w:uiPriority w:val="99"/>
    <w:unhideWhenUsed/>
    <w:rsid w:val="00087D1E"/>
    <w:pPr>
      <w:tabs>
        <w:tab w:val="center" w:pos="4677"/>
        <w:tab w:val="right" w:pos="9355"/>
      </w:tabs>
    </w:pPr>
  </w:style>
  <w:style w:type="character" w:customStyle="1" w:styleId="ab">
    <w:name w:val="Нижний колонтитул Знак"/>
    <w:basedOn w:val="a0"/>
    <w:link w:val="aa"/>
    <w:uiPriority w:val="99"/>
    <w:rsid w:val="00087D1E"/>
    <w:rPr>
      <w:color w:val="000000"/>
    </w:rPr>
  </w:style>
  <w:style w:type="table" w:customStyle="1" w:styleId="10">
    <w:name w:val="Сетка таблицы1"/>
    <w:basedOn w:val="a1"/>
    <w:next w:val="a5"/>
    <w:uiPriority w:val="59"/>
    <w:rsid w:val="009C1D11"/>
    <w:pPr>
      <w:widowControl/>
    </w:pPr>
    <w:rPr>
      <w:rFonts w:ascii="Calibri" w:eastAsia="Calibri" w:hAnsi="Calibri" w:cs="Times New Roman"/>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
    <w:name w:val="Сетка таблицы2"/>
    <w:basedOn w:val="a1"/>
    <w:next w:val="a5"/>
    <w:uiPriority w:val="59"/>
    <w:rsid w:val="00051215"/>
    <w:pPr>
      <w:widowControl/>
    </w:pPr>
    <w:rPr>
      <w:rFonts w:ascii="Calibri" w:eastAsia="Calibri" w:hAnsi="Calibri" w:cs="Times New Roman"/>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New" w:eastAsia="Courier New" w:hAnsi="Courier New" w:cs="Courier New"/>
        <w:sz w:val="24"/>
        <w:szCs w:val="24"/>
        <w:lang w:val="ru-RU" w:eastAsia="ru-RU"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B15230"/>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Bodytext2">
    <w:name w:val="Body text (2)_"/>
    <w:basedOn w:val="a0"/>
    <w:link w:val="Bodytext20"/>
    <w:rPr>
      <w:rFonts w:ascii="Times New Roman" w:eastAsia="Times New Roman" w:hAnsi="Times New Roman" w:cs="Times New Roman"/>
      <w:b/>
      <w:bCs/>
      <w:i w:val="0"/>
      <w:iCs w:val="0"/>
      <w:smallCaps w:val="0"/>
      <w:strike w:val="0"/>
      <w:sz w:val="23"/>
      <w:szCs w:val="23"/>
      <w:u w:val="none"/>
    </w:rPr>
  </w:style>
  <w:style w:type="character" w:customStyle="1" w:styleId="Headerorfooter">
    <w:name w:val="Header or footer_"/>
    <w:basedOn w:val="a0"/>
    <w:link w:val="Headerorfooter0"/>
    <w:rPr>
      <w:rFonts w:ascii="Times New Roman" w:eastAsia="Times New Roman" w:hAnsi="Times New Roman" w:cs="Times New Roman"/>
      <w:b w:val="0"/>
      <w:bCs w:val="0"/>
      <w:i w:val="0"/>
      <w:iCs w:val="0"/>
      <w:smallCaps w:val="0"/>
      <w:strike w:val="0"/>
      <w:sz w:val="22"/>
      <w:szCs w:val="22"/>
      <w:u w:val="none"/>
    </w:rPr>
  </w:style>
  <w:style w:type="character" w:customStyle="1" w:styleId="Headerorfooter1">
    <w:name w:val="Header or footer"/>
    <w:basedOn w:val="Headerorfooter"/>
    <w:rPr>
      <w:rFonts w:ascii="Times New Roman" w:eastAsia="Times New Roman" w:hAnsi="Times New Roman" w:cs="Times New Roman"/>
      <w:b w:val="0"/>
      <w:bCs w:val="0"/>
      <w:i w:val="0"/>
      <w:iCs w:val="0"/>
      <w:smallCaps w:val="0"/>
      <w:strike w:val="0"/>
      <w:color w:val="000000"/>
      <w:spacing w:val="0"/>
      <w:w w:val="100"/>
      <w:position w:val="0"/>
      <w:sz w:val="22"/>
      <w:szCs w:val="22"/>
      <w:u w:val="none"/>
    </w:rPr>
  </w:style>
  <w:style w:type="character" w:customStyle="1" w:styleId="Bodytext">
    <w:name w:val="Body text_"/>
    <w:basedOn w:val="a0"/>
    <w:link w:val="2"/>
    <w:rPr>
      <w:rFonts w:ascii="Times New Roman" w:eastAsia="Times New Roman" w:hAnsi="Times New Roman" w:cs="Times New Roman"/>
      <w:b w:val="0"/>
      <w:bCs w:val="0"/>
      <w:i w:val="0"/>
      <w:iCs w:val="0"/>
      <w:smallCaps w:val="0"/>
      <w:strike w:val="0"/>
      <w:u w:val="none"/>
    </w:rPr>
  </w:style>
  <w:style w:type="character" w:customStyle="1" w:styleId="BodytextCandara13ptItalicSpacing-2pt">
    <w:name w:val="Body text + Candara;13 pt;Italic;Spacing -2 pt"/>
    <w:basedOn w:val="Bodytext"/>
    <w:rPr>
      <w:rFonts w:ascii="Candara" w:eastAsia="Candara" w:hAnsi="Candara" w:cs="Candara"/>
      <w:b w:val="0"/>
      <w:bCs w:val="0"/>
      <w:i/>
      <w:iCs/>
      <w:smallCaps w:val="0"/>
      <w:strike w:val="0"/>
      <w:color w:val="000000"/>
      <w:spacing w:val="-50"/>
      <w:w w:val="100"/>
      <w:position w:val="0"/>
      <w:sz w:val="26"/>
      <w:szCs w:val="26"/>
      <w:u w:val="single"/>
      <w:lang w:val="ru-RU"/>
    </w:rPr>
  </w:style>
  <w:style w:type="character" w:customStyle="1" w:styleId="1">
    <w:name w:val="Основной текст1"/>
    <w:basedOn w:val="Bodytext"/>
    <w:rPr>
      <w:rFonts w:ascii="Times New Roman" w:eastAsia="Times New Roman" w:hAnsi="Times New Roman" w:cs="Times New Roman"/>
      <w:b w:val="0"/>
      <w:bCs w:val="0"/>
      <w:i w:val="0"/>
      <w:iCs w:val="0"/>
      <w:smallCaps w:val="0"/>
      <w:strike w:val="0"/>
      <w:color w:val="000000"/>
      <w:spacing w:val="0"/>
      <w:w w:val="100"/>
      <w:position w:val="0"/>
      <w:sz w:val="24"/>
      <w:szCs w:val="24"/>
      <w:u w:val="none"/>
    </w:rPr>
  </w:style>
  <w:style w:type="character" w:customStyle="1" w:styleId="Heading1">
    <w:name w:val="Heading #1_"/>
    <w:basedOn w:val="a0"/>
    <w:link w:val="Heading10"/>
    <w:rPr>
      <w:rFonts w:ascii="Times New Roman" w:eastAsia="Times New Roman" w:hAnsi="Times New Roman" w:cs="Times New Roman"/>
      <w:b/>
      <w:bCs/>
      <w:i w:val="0"/>
      <w:iCs w:val="0"/>
      <w:smallCaps w:val="0"/>
      <w:strike w:val="0"/>
      <w:sz w:val="23"/>
      <w:szCs w:val="23"/>
      <w:u w:val="none"/>
    </w:rPr>
  </w:style>
  <w:style w:type="character" w:customStyle="1" w:styleId="BodytextSmallCaps">
    <w:name w:val="Body text + Small Caps"/>
    <w:basedOn w:val="Bodytext"/>
    <w:rPr>
      <w:rFonts w:ascii="Times New Roman" w:eastAsia="Times New Roman" w:hAnsi="Times New Roman" w:cs="Times New Roman"/>
      <w:b w:val="0"/>
      <w:bCs w:val="0"/>
      <w:i w:val="0"/>
      <w:iCs w:val="0"/>
      <w:smallCaps/>
      <w:strike w:val="0"/>
      <w:color w:val="000000"/>
      <w:spacing w:val="0"/>
      <w:w w:val="100"/>
      <w:position w:val="0"/>
      <w:sz w:val="24"/>
      <w:szCs w:val="24"/>
      <w:u w:val="none"/>
      <w:lang w:val="ru-RU"/>
    </w:rPr>
  </w:style>
  <w:style w:type="character" w:customStyle="1" w:styleId="BodytextSpacing4pt">
    <w:name w:val="Body text + Spacing 4 pt"/>
    <w:basedOn w:val="Bodytext"/>
    <w:rPr>
      <w:rFonts w:ascii="Times New Roman" w:eastAsia="Times New Roman" w:hAnsi="Times New Roman" w:cs="Times New Roman"/>
      <w:b w:val="0"/>
      <w:bCs w:val="0"/>
      <w:i w:val="0"/>
      <w:iCs w:val="0"/>
      <w:smallCaps w:val="0"/>
      <w:strike w:val="0"/>
      <w:color w:val="000000"/>
      <w:spacing w:val="80"/>
      <w:w w:val="100"/>
      <w:position w:val="0"/>
      <w:sz w:val="24"/>
      <w:szCs w:val="24"/>
      <w:u w:val="none"/>
      <w:lang w:val="ru-RU"/>
    </w:rPr>
  </w:style>
  <w:style w:type="character" w:customStyle="1" w:styleId="BodytextExact">
    <w:name w:val="Body text Exact"/>
    <w:basedOn w:val="a0"/>
    <w:rPr>
      <w:rFonts w:ascii="Times New Roman" w:eastAsia="Times New Roman" w:hAnsi="Times New Roman" w:cs="Times New Roman"/>
      <w:b w:val="0"/>
      <w:bCs w:val="0"/>
      <w:i w:val="0"/>
      <w:iCs w:val="0"/>
      <w:smallCaps w:val="0"/>
      <w:strike w:val="0"/>
      <w:spacing w:val="3"/>
      <w:sz w:val="21"/>
      <w:szCs w:val="21"/>
      <w:u w:val="none"/>
    </w:rPr>
  </w:style>
  <w:style w:type="paragraph" w:customStyle="1" w:styleId="Bodytext20">
    <w:name w:val="Body text (2)"/>
    <w:basedOn w:val="a"/>
    <w:link w:val="Bodytext2"/>
    <w:pPr>
      <w:shd w:val="clear" w:color="auto" w:fill="FFFFFF"/>
      <w:spacing w:after="180" w:line="274" w:lineRule="exact"/>
      <w:jc w:val="center"/>
    </w:pPr>
    <w:rPr>
      <w:rFonts w:ascii="Times New Roman" w:eastAsia="Times New Roman" w:hAnsi="Times New Roman" w:cs="Times New Roman"/>
      <w:b/>
      <w:bCs/>
      <w:sz w:val="23"/>
      <w:szCs w:val="23"/>
    </w:rPr>
  </w:style>
  <w:style w:type="paragraph" w:customStyle="1" w:styleId="Headerorfooter0">
    <w:name w:val="Header or footer"/>
    <w:basedOn w:val="a"/>
    <w:link w:val="Headerorfooter"/>
    <w:pPr>
      <w:shd w:val="clear" w:color="auto" w:fill="FFFFFF"/>
      <w:spacing w:line="0" w:lineRule="atLeast"/>
    </w:pPr>
    <w:rPr>
      <w:rFonts w:ascii="Times New Roman" w:eastAsia="Times New Roman" w:hAnsi="Times New Roman" w:cs="Times New Roman"/>
      <w:sz w:val="22"/>
      <w:szCs w:val="22"/>
    </w:rPr>
  </w:style>
  <w:style w:type="paragraph" w:customStyle="1" w:styleId="2">
    <w:name w:val="Основной текст2"/>
    <w:basedOn w:val="a"/>
    <w:link w:val="Bodytext"/>
    <w:pPr>
      <w:shd w:val="clear" w:color="auto" w:fill="FFFFFF"/>
      <w:spacing w:before="180" w:after="300" w:line="0" w:lineRule="atLeast"/>
      <w:jc w:val="both"/>
    </w:pPr>
    <w:rPr>
      <w:rFonts w:ascii="Times New Roman" w:eastAsia="Times New Roman" w:hAnsi="Times New Roman" w:cs="Times New Roman"/>
    </w:rPr>
  </w:style>
  <w:style w:type="paragraph" w:customStyle="1" w:styleId="Heading10">
    <w:name w:val="Heading #1"/>
    <w:basedOn w:val="a"/>
    <w:link w:val="Heading1"/>
    <w:pPr>
      <w:shd w:val="clear" w:color="auto" w:fill="FFFFFF"/>
      <w:spacing w:before="180" w:line="293" w:lineRule="exact"/>
      <w:jc w:val="both"/>
      <w:outlineLvl w:val="0"/>
    </w:pPr>
    <w:rPr>
      <w:rFonts w:ascii="Times New Roman" w:eastAsia="Times New Roman" w:hAnsi="Times New Roman" w:cs="Times New Roman"/>
      <w:b/>
      <w:bCs/>
      <w:sz w:val="23"/>
      <w:szCs w:val="23"/>
    </w:rPr>
  </w:style>
  <w:style w:type="paragraph" w:styleId="a4">
    <w:name w:val="List Paragraph"/>
    <w:basedOn w:val="a"/>
    <w:uiPriority w:val="34"/>
    <w:qFormat/>
    <w:rsid w:val="00FB4350"/>
    <w:pPr>
      <w:ind w:left="720"/>
      <w:contextualSpacing/>
    </w:pPr>
  </w:style>
  <w:style w:type="table" w:styleId="a5">
    <w:name w:val="Table Grid"/>
    <w:basedOn w:val="a1"/>
    <w:uiPriority w:val="39"/>
    <w:rsid w:val="005E31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a7"/>
    <w:uiPriority w:val="99"/>
    <w:semiHidden/>
    <w:unhideWhenUsed/>
    <w:rsid w:val="002D4857"/>
    <w:rPr>
      <w:rFonts w:ascii="Segoe UI" w:hAnsi="Segoe UI" w:cs="Segoe UI"/>
      <w:sz w:val="18"/>
      <w:szCs w:val="18"/>
    </w:rPr>
  </w:style>
  <w:style w:type="character" w:customStyle="1" w:styleId="a7">
    <w:name w:val="Текст выноски Знак"/>
    <w:basedOn w:val="a0"/>
    <w:link w:val="a6"/>
    <w:uiPriority w:val="99"/>
    <w:semiHidden/>
    <w:rsid w:val="002D4857"/>
    <w:rPr>
      <w:rFonts w:ascii="Segoe UI" w:hAnsi="Segoe UI" w:cs="Segoe UI"/>
      <w:color w:val="000000"/>
      <w:sz w:val="18"/>
      <w:szCs w:val="18"/>
    </w:rPr>
  </w:style>
  <w:style w:type="paragraph" w:styleId="a8">
    <w:name w:val="header"/>
    <w:basedOn w:val="a"/>
    <w:link w:val="a9"/>
    <w:uiPriority w:val="99"/>
    <w:unhideWhenUsed/>
    <w:rsid w:val="00087D1E"/>
    <w:pPr>
      <w:tabs>
        <w:tab w:val="center" w:pos="4677"/>
        <w:tab w:val="right" w:pos="9355"/>
      </w:tabs>
    </w:pPr>
  </w:style>
  <w:style w:type="character" w:customStyle="1" w:styleId="a9">
    <w:name w:val="Верхний колонтитул Знак"/>
    <w:basedOn w:val="a0"/>
    <w:link w:val="a8"/>
    <w:uiPriority w:val="99"/>
    <w:rsid w:val="00087D1E"/>
    <w:rPr>
      <w:color w:val="000000"/>
    </w:rPr>
  </w:style>
  <w:style w:type="paragraph" w:styleId="aa">
    <w:name w:val="footer"/>
    <w:basedOn w:val="a"/>
    <w:link w:val="ab"/>
    <w:uiPriority w:val="99"/>
    <w:unhideWhenUsed/>
    <w:rsid w:val="00087D1E"/>
    <w:pPr>
      <w:tabs>
        <w:tab w:val="center" w:pos="4677"/>
        <w:tab w:val="right" w:pos="9355"/>
      </w:tabs>
    </w:pPr>
  </w:style>
  <w:style w:type="character" w:customStyle="1" w:styleId="ab">
    <w:name w:val="Нижний колонтитул Знак"/>
    <w:basedOn w:val="a0"/>
    <w:link w:val="aa"/>
    <w:uiPriority w:val="99"/>
    <w:rsid w:val="00087D1E"/>
    <w:rPr>
      <w:color w:val="000000"/>
    </w:rPr>
  </w:style>
  <w:style w:type="table" w:customStyle="1" w:styleId="10">
    <w:name w:val="Сетка таблицы1"/>
    <w:basedOn w:val="a1"/>
    <w:next w:val="a5"/>
    <w:uiPriority w:val="59"/>
    <w:rsid w:val="009C1D11"/>
    <w:pPr>
      <w:widowControl/>
    </w:pPr>
    <w:rPr>
      <w:rFonts w:ascii="Calibri" w:eastAsia="Calibri" w:hAnsi="Calibri" w:cs="Times New Roman"/>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
    <w:name w:val="Сетка таблицы2"/>
    <w:basedOn w:val="a1"/>
    <w:next w:val="a5"/>
    <w:uiPriority w:val="59"/>
    <w:rsid w:val="00051215"/>
    <w:pPr>
      <w:widowControl/>
    </w:pPr>
    <w:rPr>
      <w:rFonts w:ascii="Calibri" w:eastAsia="Calibri" w:hAnsi="Calibri" w:cs="Times New Roman"/>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992478">
      <w:bodyDiv w:val="1"/>
      <w:marLeft w:val="0"/>
      <w:marRight w:val="0"/>
      <w:marTop w:val="0"/>
      <w:marBottom w:val="0"/>
      <w:divBdr>
        <w:top w:val="none" w:sz="0" w:space="0" w:color="auto"/>
        <w:left w:val="none" w:sz="0" w:space="0" w:color="auto"/>
        <w:bottom w:val="none" w:sz="0" w:space="0" w:color="auto"/>
        <w:right w:val="none" w:sz="0" w:space="0" w:color="auto"/>
      </w:divBdr>
    </w:div>
    <w:div w:id="1461222243">
      <w:bodyDiv w:val="1"/>
      <w:marLeft w:val="0"/>
      <w:marRight w:val="0"/>
      <w:marTop w:val="0"/>
      <w:marBottom w:val="0"/>
      <w:divBdr>
        <w:top w:val="none" w:sz="0" w:space="0" w:color="auto"/>
        <w:left w:val="none" w:sz="0" w:space="0" w:color="auto"/>
        <w:bottom w:val="none" w:sz="0" w:space="0" w:color="auto"/>
        <w:right w:val="none" w:sz="0" w:space="0" w:color="auto"/>
      </w:divBdr>
    </w:div>
    <w:div w:id="1803888355">
      <w:bodyDiv w:val="1"/>
      <w:marLeft w:val="0"/>
      <w:marRight w:val="0"/>
      <w:marTop w:val="0"/>
      <w:marBottom w:val="0"/>
      <w:divBdr>
        <w:top w:val="none" w:sz="0" w:space="0" w:color="auto"/>
        <w:left w:val="none" w:sz="0" w:space="0" w:color="auto"/>
        <w:bottom w:val="none" w:sz="0" w:space="0" w:color="auto"/>
        <w:right w:val="none" w:sz="0" w:space="0" w:color="auto"/>
      </w:divBdr>
    </w:div>
    <w:div w:id="20731940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EC05EA-A363-4D48-9A49-4A8BE2CC7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7</Pages>
  <Words>3386</Words>
  <Characters>19304</Characters>
  <Application>Microsoft Office Word</Application>
  <DocSecurity>0</DocSecurity>
  <Lines>160</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Дуванова Татьяна Владимировна</dc:creator>
  <cp:lastModifiedBy>Ольшанская Анастасия Олеговна</cp:lastModifiedBy>
  <cp:revision>28</cp:revision>
  <cp:lastPrinted>2018-12-18T07:07:00Z</cp:lastPrinted>
  <dcterms:created xsi:type="dcterms:W3CDTF">2015-12-02T14:24:00Z</dcterms:created>
  <dcterms:modified xsi:type="dcterms:W3CDTF">2018-12-18T07:08:00Z</dcterms:modified>
</cp:coreProperties>
</file>