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EE72E" w14:textId="2A80E648" w:rsidR="00DC53BD" w:rsidRDefault="00DC53BD" w:rsidP="003452C5">
      <w:pPr>
        <w:spacing w:line="240" w:lineRule="auto"/>
      </w:pPr>
      <w:r>
        <w:t>Data Leakage:</w:t>
      </w:r>
    </w:p>
    <w:p w14:paraId="74E5166C" w14:textId="008FFF39" w:rsidR="00D13E0D" w:rsidRDefault="00DC53BD" w:rsidP="003452C5">
      <w:pPr>
        <w:spacing w:line="240" w:lineRule="auto"/>
      </w:pPr>
      <w:r w:rsidRPr="00DC53BD">
        <w:drawing>
          <wp:inline distT="0" distB="0" distL="0" distR="0" wp14:anchorId="3F006608" wp14:editId="5641D02C">
            <wp:extent cx="5731510" cy="7157720"/>
            <wp:effectExtent l="0" t="0" r="2540" b="5080"/>
            <wp:docPr id="2673026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02606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40A89" w14:textId="56A91B2C" w:rsidR="00DC53BD" w:rsidRDefault="00DC53BD" w:rsidP="003452C5">
      <w:pPr>
        <w:spacing w:line="240" w:lineRule="auto"/>
      </w:pPr>
      <w:r>
        <w:t>Silver and Gold Table: Remove all PII</w:t>
      </w:r>
    </w:p>
    <w:p w14:paraId="39F6FA00" w14:textId="77777777" w:rsidR="00425C2F" w:rsidRDefault="00DC53BD" w:rsidP="003452C5">
      <w:pPr>
        <w:spacing w:line="240" w:lineRule="auto"/>
      </w:pPr>
      <w:r>
        <w:t xml:space="preserve">Gold Table: </w:t>
      </w:r>
    </w:p>
    <w:p w14:paraId="20FF6345" w14:textId="3FE11BDE" w:rsidR="00DC53BD" w:rsidRDefault="00DC53BD" w:rsidP="003452C5">
      <w:pPr>
        <w:spacing w:line="240" w:lineRule="auto"/>
      </w:pPr>
      <w:r>
        <w:t>bin multi-categorical features</w:t>
      </w:r>
    </w:p>
    <w:p w14:paraId="3A029F97" w14:textId="3281FD59" w:rsidR="005F17BA" w:rsidRPr="00DC53BD" w:rsidRDefault="00D11DCE" w:rsidP="003452C5">
      <w:pPr>
        <w:spacing w:line="240" w:lineRule="auto"/>
      </w:pPr>
      <w:r>
        <w:lastRenderedPageBreak/>
        <w:t>Ensure the</w:t>
      </w:r>
      <w:r w:rsidR="005F17BA">
        <w:t xml:space="preserve"> temporal features </w:t>
      </w:r>
      <w:r>
        <w:t xml:space="preserve">are captured </w:t>
      </w:r>
      <w:r w:rsidR="001E0FA0">
        <w:t>before</w:t>
      </w:r>
      <w:r w:rsidR="003C6563">
        <w:t xml:space="preserve"> the </w:t>
      </w:r>
      <w:r w:rsidR="00425C2F">
        <w:t xml:space="preserve">label </w:t>
      </w:r>
      <w:proofErr w:type="spellStart"/>
      <w:r w:rsidR="003C6563">
        <w:t>ot</w:t>
      </w:r>
      <w:proofErr w:type="spellEnd"/>
      <w:r w:rsidR="003C6563">
        <w:t xml:space="preserve"> date</w:t>
      </w:r>
      <w:r w:rsidR="00425C2F">
        <w:t>.</w:t>
      </w:r>
    </w:p>
    <w:sectPr w:rsidR="005F17BA" w:rsidRPr="00DC53B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3BD"/>
    <w:rsid w:val="001E0FA0"/>
    <w:rsid w:val="003452C5"/>
    <w:rsid w:val="003C6563"/>
    <w:rsid w:val="00425C2F"/>
    <w:rsid w:val="005F17BA"/>
    <w:rsid w:val="00A05ACD"/>
    <w:rsid w:val="00C94700"/>
    <w:rsid w:val="00D11DCE"/>
    <w:rsid w:val="00D13E0D"/>
    <w:rsid w:val="00DC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DB42"/>
  <w15:chartTrackingRefBased/>
  <w15:docId w15:val="{BC7F585E-324F-4A53-A9F4-EF8A4433D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C53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3B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3B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3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3B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3B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3B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3B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3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3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3B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3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3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3BD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3BD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3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3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3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3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3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3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3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3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8a79ca-5a9a-4791-a243-f06afd67464d}" enabled="0" method="" siteId="{c98a79ca-5a9a-4791-a243-f06afd67464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Pak Kei</dc:creator>
  <cp:keywords/>
  <dc:description/>
  <cp:lastModifiedBy>YIP Pak Kei</cp:lastModifiedBy>
  <cp:revision>7</cp:revision>
  <dcterms:created xsi:type="dcterms:W3CDTF">2025-09-24T09:24:00Z</dcterms:created>
  <dcterms:modified xsi:type="dcterms:W3CDTF">2025-09-24T09:29:00Z</dcterms:modified>
</cp:coreProperties>
</file>