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LDC-PAD-SD-001 แผนบริหารความต่อเนื่องทางธุรกิจ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จัดทำแผน BCM</w:t>
      </w:r>
    </w:p>
    <w:p>
      <w:r>
        <w:t>2. ระบุกระบวนการ+ประเมินความเสี่ยง</w:t>
      </w:r>
    </w:p>
    <w:p>
      <w:r>
        <w:t>3. กำหนดกลยุทธ์+มาตรการรองรับ</w:t>
      </w:r>
    </w:p>
    <w:p>
      <w:r>
        <w:t>4. จัดทำแผนฉุกเฉิน+กู้คืน</w:t>
      </w:r>
    </w:p>
    <w:p>
      <w:r>
        <w:t>5. ทดสอบ+ฝึกซ้อม</w:t>
      </w:r>
    </w:p>
    <w:p>
      <w:r>
        <w:t>6. ทบทวน+ปรับปรุง</w:t>
      </w:r>
    </w:p>
    <w:p>
      <w:r>
        <w:t>7. รายงานผู้บริหาร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ระบุกระบวนการ+ประเมินความเสี่ยง → ทำครั้งเดียว</w:t>
      </w:r>
    </w:p>
    <w:p>
      <w:r>
        <w:t>• ทดสอบ+ฝึกซ้อม → รวมขั้นตอน</w:t>
      </w:r>
    </w:p>
    <w:p>
      <w:r>
        <w:t>• ทบทวน+รายงาน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