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LDC-PAD-WI-001 เปิดอบรมภายใน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วิทยากรจัดเตรียมเนื้อหา</w:t>
      </w:r>
    </w:p>
    <w:p>
      <w:r>
        <w:t>2. Upload Google Drive</w:t>
      </w:r>
    </w:p>
    <w:p>
      <w:r>
        <w:t>3. ขอขึ้นทะเบียนหลักสูตร</w:t>
      </w:r>
    </w:p>
    <w:p>
      <w:r>
        <w:t>4. PAD ตรวจสอบตาม Checklist</w:t>
      </w:r>
    </w:p>
    <w:p>
      <w:r>
        <w:t>5. PAD พิจารณา</w:t>
      </w:r>
    </w:p>
    <w:p>
      <w:r>
        <w:t>6. แจ้งผล</w:t>
      </w:r>
    </w:p>
    <w:p>
      <w:r>
        <w:t>7. วิทยากรระบุวันที่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ตรวจสอบ+พิจารณา → รวมขั้นตอนเดียว</w:t>
      </w:r>
    </w:p>
    <w:p>
      <w:r>
        <w:t>• AI ตรวจสอบ Checklist อัตโนมัติ</w:t>
      </w:r>
    </w:p>
    <w:p>
      <w:r>
        <w:t>• AI แจ้งผลอัตโนมัติ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วิทยากรเตรียมเนื้อหา</w:t>
      </w:r>
    </w:p>
    <w:p>
      <w:r>
        <w:t>2. Upload (AI ช่วยจัดเก็บอัตโนมัติ)</w:t>
      </w:r>
    </w:p>
    <w:p>
      <w:r>
        <w:t>3. ขอขึ้นทะเบียน (AI ช่วยแนะนำประเภท)</w:t>
      </w:r>
    </w:p>
    <w:p>
      <w:r>
        <w:t>4. PAD ตรวจสอบ (AI ช่วยตรวจเบื้องต้น)</w:t>
      </w:r>
    </w:p>
    <w:p>
      <w:r>
        <w:t>5. PAD พิจารณา (AI แจ้งผลไปแก้ไข)</w:t>
      </w:r>
    </w:p>
    <w:p>
      <w:r>
        <w:t>6. วิทยากรระบุวันที่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