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LDC-PAO-WI-022: กระบวนการลาออกสมาชิก PKG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ยื่นใบลาออก</w:t>
      </w:r>
    </w:p>
    <w:p>
      <w:r>
        <w:t>2. พิจารณา</w:t>
      </w:r>
    </w:p>
    <w:p>
      <w:r>
        <w:t>3. ตรวจสอบสิทธิ</w:t>
      </w:r>
    </w:p>
    <w:p>
      <w:r>
        <w:t>4. จัดการเอกสาร</w:t>
      </w:r>
    </w:p>
    <w:p>
      <w:r>
        <w:t>5. ชำระเงิน terakhir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Auto-submit ลาออก</w:t>
      </w:r>
    </w:p>
    <w:p>
      <w:r>
        <w:t>• Auto-route พิจารณา</w:t>
      </w:r>
    </w:p>
    <w:p>
      <w:r>
        <w:t>• AI คำนวณสิทธิ</w:t>
      </w:r>
    </w:p>
    <w:p>
      <w:r>
        <w:t>• Auto-generate เอกสาร</w:t>
      </w:r>
    </w:p>
    <w:p>
      <w:r>
        <w:t>• Auto-calculate เงิน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สมาชิกยื่นใบลาออกแบบดิจิทัล</w:t>
      </w:r>
    </w:p>
    <w:p>
      <w:r>
        <w:t>2. Auto-route ไปหัวหน้า/HR</w:t>
      </w:r>
    </w:p>
    <w:p>
      <w:r>
        <w:t>3. AI Auto-calculate สิทธิประโยชน์</w:t>
      </w:r>
    </w:p>
    <w:p>
      <w:r>
        <w:t>4. Auto-generate เอกสารลาออก</w:t>
      </w:r>
    </w:p>
    <w:p>
      <w:r>
        <w:t>5. Auto-calculate เงินสุดท้าย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ตรวจสอบสิทธิแบบ manual</w:t>
      </w:r>
    </w:p>
    <w:p>
      <w:r>
        <w:t>• - จัดการเอกสารแบบ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Auto-calculate สิทธิ</w:t>
      </w:r>
    </w:p>
    <w:p>
      <w:r>
        <w:t>• + Auto-generate docs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