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97C1" w14:textId="611E9452" w:rsidR="00B75423" w:rsidRPr="002A3654" w:rsidRDefault="002A3654">
      <w:pPr>
        <w:rPr>
          <w:b/>
          <w:bCs/>
          <w:sz w:val="32"/>
          <w:szCs w:val="32"/>
        </w:rPr>
      </w:pPr>
      <w:r w:rsidRPr="002A3654">
        <w:rPr>
          <w:b/>
          <w:bCs/>
          <w:sz w:val="32"/>
          <w:szCs w:val="32"/>
        </w:rPr>
        <w:t>Basic HTML Structure</w:t>
      </w:r>
    </w:p>
    <w:p w14:paraId="421BA8DF" w14:textId="77777777" w:rsidR="002A3654" w:rsidRPr="002A3654" w:rsidRDefault="002A3654" w:rsidP="002A3654">
      <w:pPr>
        <w:rPr>
          <w:sz w:val="28"/>
          <w:szCs w:val="28"/>
        </w:rPr>
      </w:pPr>
      <w:r w:rsidRPr="002A3654">
        <w:rPr>
          <w:sz w:val="28"/>
          <w:szCs w:val="28"/>
        </w:rPr>
        <w:t>&lt;!DOCTYPE html&gt;</w:t>
      </w:r>
    </w:p>
    <w:p w14:paraId="3A2A4AFA" w14:textId="77777777" w:rsidR="002A3654" w:rsidRPr="002A3654" w:rsidRDefault="002A3654" w:rsidP="002A3654">
      <w:pPr>
        <w:rPr>
          <w:sz w:val="28"/>
          <w:szCs w:val="28"/>
        </w:rPr>
      </w:pPr>
      <w:r w:rsidRPr="002A3654">
        <w:rPr>
          <w:sz w:val="28"/>
          <w:szCs w:val="28"/>
        </w:rPr>
        <w:t>&lt;html&gt;</w:t>
      </w:r>
    </w:p>
    <w:p w14:paraId="038B3C1B" w14:textId="77777777" w:rsidR="002A3654" w:rsidRPr="002A3654" w:rsidRDefault="002A3654" w:rsidP="002A3654">
      <w:pPr>
        <w:rPr>
          <w:sz w:val="28"/>
          <w:szCs w:val="28"/>
        </w:rPr>
      </w:pPr>
      <w:r w:rsidRPr="002A3654">
        <w:rPr>
          <w:sz w:val="28"/>
          <w:szCs w:val="28"/>
        </w:rPr>
        <w:t>&lt;head&gt;</w:t>
      </w:r>
    </w:p>
    <w:p w14:paraId="0F8D7EC6" w14:textId="77777777" w:rsidR="002A3654" w:rsidRPr="002A3654" w:rsidRDefault="002A3654" w:rsidP="002A3654">
      <w:pPr>
        <w:rPr>
          <w:sz w:val="28"/>
          <w:szCs w:val="28"/>
        </w:rPr>
      </w:pPr>
      <w:r w:rsidRPr="002A3654">
        <w:rPr>
          <w:sz w:val="28"/>
          <w:szCs w:val="28"/>
        </w:rPr>
        <w:t xml:space="preserve">    &lt;title&gt; </w:t>
      </w:r>
      <w:proofErr w:type="gramStart"/>
      <w:r w:rsidRPr="002A3654">
        <w:rPr>
          <w:sz w:val="28"/>
          <w:szCs w:val="28"/>
        </w:rPr>
        <w:t>&lt;!--</w:t>
      </w:r>
      <w:proofErr w:type="gramEnd"/>
      <w:r w:rsidRPr="002A3654">
        <w:rPr>
          <w:sz w:val="28"/>
          <w:szCs w:val="28"/>
        </w:rPr>
        <w:t>Title name--&gt; &lt;/title&gt;</w:t>
      </w:r>
    </w:p>
    <w:p w14:paraId="424536CA" w14:textId="77777777" w:rsidR="002A3654" w:rsidRPr="002A3654" w:rsidRDefault="002A3654" w:rsidP="002A3654">
      <w:pPr>
        <w:rPr>
          <w:sz w:val="28"/>
          <w:szCs w:val="28"/>
        </w:rPr>
      </w:pPr>
      <w:r w:rsidRPr="002A3654">
        <w:rPr>
          <w:sz w:val="28"/>
          <w:szCs w:val="28"/>
        </w:rPr>
        <w:t>&lt;/head&gt;</w:t>
      </w:r>
    </w:p>
    <w:p w14:paraId="7453BA72" w14:textId="77777777" w:rsidR="002A3654" w:rsidRPr="002A3654" w:rsidRDefault="002A3654" w:rsidP="002A3654">
      <w:pPr>
        <w:rPr>
          <w:sz w:val="28"/>
          <w:szCs w:val="28"/>
        </w:rPr>
      </w:pPr>
      <w:r w:rsidRPr="002A3654">
        <w:rPr>
          <w:sz w:val="28"/>
          <w:szCs w:val="28"/>
        </w:rPr>
        <w:t>&lt;body&gt;</w:t>
      </w:r>
    </w:p>
    <w:p w14:paraId="4B24AA2A" w14:textId="77777777" w:rsidR="002A3654" w:rsidRDefault="002A3654" w:rsidP="002A3654">
      <w:pPr>
        <w:rPr>
          <w:sz w:val="28"/>
          <w:szCs w:val="28"/>
        </w:rPr>
      </w:pPr>
      <w:r w:rsidRPr="002A3654">
        <w:rPr>
          <w:sz w:val="28"/>
          <w:szCs w:val="28"/>
        </w:rPr>
        <w:t>   </w:t>
      </w:r>
      <w:proofErr w:type="gramStart"/>
      <w:r w:rsidRPr="002A3654">
        <w:rPr>
          <w:sz w:val="28"/>
          <w:szCs w:val="28"/>
        </w:rPr>
        <w:t>&lt;!--</w:t>
      </w:r>
      <w:proofErr w:type="gramEnd"/>
      <w:r w:rsidRPr="002A3654">
        <w:rPr>
          <w:sz w:val="28"/>
          <w:szCs w:val="28"/>
        </w:rPr>
        <w:t xml:space="preserve">body--&gt; </w:t>
      </w:r>
    </w:p>
    <w:p w14:paraId="58A0E5BF" w14:textId="77777777" w:rsidR="002A3654" w:rsidRPr="002A3654" w:rsidRDefault="002A3654" w:rsidP="002A3654">
      <w:pPr>
        <w:rPr>
          <w:sz w:val="28"/>
          <w:szCs w:val="28"/>
        </w:rPr>
      </w:pPr>
      <w:r w:rsidRPr="002A3654">
        <w:rPr>
          <w:sz w:val="28"/>
          <w:szCs w:val="28"/>
        </w:rPr>
        <w:t>&lt;/body&gt;</w:t>
      </w:r>
    </w:p>
    <w:p w14:paraId="2F9ABE15" w14:textId="77777777" w:rsidR="002A3654" w:rsidRDefault="002A3654" w:rsidP="002A3654">
      <w:pPr>
        <w:rPr>
          <w:sz w:val="28"/>
          <w:szCs w:val="28"/>
        </w:rPr>
      </w:pPr>
      <w:r w:rsidRPr="002A3654">
        <w:rPr>
          <w:sz w:val="28"/>
          <w:szCs w:val="28"/>
        </w:rPr>
        <w:t>&lt;/html&gt;</w:t>
      </w:r>
    </w:p>
    <w:p w14:paraId="18CD83F2" w14:textId="77777777" w:rsidR="002A3654" w:rsidRDefault="002A3654" w:rsidP="002A3654">
      <w:pPr>
        <w:rPr>
          <w:sz w:val="28"/>
          <w:szCs w:val="28"/>
        </w:rPr>
      </w:pPr>
    </w:p>
    <w:p w14:paraId="5C3DA100" w14:textId="77777777" w:rsidR="002A3654" w:rsidRPr="002A3654" w:rsidRDefault="002A3654" w:rsidP="002A3654">
      <w:pPr>
        <w:rPr>
          <w:sz w:val="28"/>
          <w:szCs w:val="28"/>
        </w:rPr>
      </w:pPr>
      <w:r w:rsidRPr="002A3654">
        <w:rPr>
          <w:sz w:val="28"/>
          <w:szCs w:val="28"/>
        </w:rPr>
        <w:t>In HTML, the same comment syntax is used for both single-line and multi-line comments: </w:t>
      </w:r>
      <w:proofErr w:type="gramStart"/>
      <w:r w:rsidRPr="002A3654">
        <w:rPr>
          <w:sz w:val="28"/>
          <w:szCs w:val="28"/>
        </w:rPr>
        <w:t>&lt;!--</w:t>
      </w:r>
      <w:proofErr w:type="gramEnd"/>
      <w:r w:rsidRPr="002A3654">
        <w:rPr>
          <w:sz w:val="28"/>
          <w:szCs w:val="28"/>
        </w:rPr>
        <w:t xml:space="preserve"> ... --&gt;. There are no separate single-line comment markers like in other languages (e.g., // in C or JavaScript). </w:t>
      </w:r>
    </w:p>
    <w:p w14:paraId="43567782" w14:textId="77777777" w:rsidR="002A3654" w:rsidRPr="002A3654" w:rsidRDefault="002A3654" w:rsidP="002A3654">
      <w:pPr>
        <w:rPr>
          <w:b/>
          <w:bCs/>
          <w:sz w:val="28"/>
          <w:szCs w:val="28"/>
        </w:rPr>
      </w:pPr>
      <w:r w:rsidRPr="002A3654">
        <w:rPr>
          <w:b/>
          <w:bCs/>
          <w:sz w:val="28"/>
          <w:szCs w:val="28"/>
        </w:rPr>
        <w:t>HTML Comment Syntax</w:t>
      </w:r>
    </w:p>
    <w:p w14:paraId="67338F64" w14:textId="77777777" w:rsidR="002A3654" w:rsidRPr="002A3654" w:rsidRDefault="002A3654" w:rsidP="002A3654">
      <w:pPr>
        <w:numPr>
          <w:ilvl w:val="0"/>
          <w:numId w:val="1"/>
        </w:numPr>
        <w:rPr>
          <w:sz w:val="28"/>
          <w:szCs w:val="28"/>
        </w:rPr>
      </w:pPr>
      <w:r w:rsidRPr="002A3654">
        <w:rPr>
          <w:b/>
          <w:bCs/>
          <w:sz w:val="28"/>
          <w:szCs w:val="28"/>
        </w:rPr>
        <w:t>Start Tag:</w:t>
      </w:r>
      <w:r w:rsidRPr="002A3654">
        <w:rPr>
          <w:sz w:val="28"/>
          <w:szCs w:val="28"/>
        </w:rPr>
        <w:t> </w:t>
      </w:r>
      <w:proofErr w:type="gramStart"/>
      <w:r w:rsidRPr="002A3654">
        <w:rPr>
          <w:sz w:val="28"/>
          <w:szCs w:val="28"/>
        </w:rPr>
        <w:t>&lt;!-</w:t>
      </w:r>
      <w:proofErr w:type="gramEnd"/>
      <w:r w:rsidRPr="002A3654">
        <w:rPr>
          <w:sz w:val="28"/>
          <w:szCs w:val="28"/>
        </w:rPr>
        <w:t>-</w:t>
      </w:r>
    </w:p>
    <w:p w14:paraId="4010CF03" w14:textId="77777777" w:rsidR="002A3654" w:rsidRPr="002A3654" w:rsidRDefault="002A3654" w:rsidP="002A3654">
      <w:pPr>
        <w:numPr>
          <w:ilvl w:val="0"/>
          <w:numId w:val="1"/>
        </w:numPr>
        <w:rPr>
          <w:sz w:val="28"/>
          <w:szCs w:val="28"/>
        </w:rPr>
      </w:pPr>
      <w:r w:rsidRPr="002A3654">
        <w:rPr>
          <w:b/>
          <w:bCs/>
          <w:sz w:val="28"/>
          <w:szCs w:val="28"/>
        </w:rPr>
        <w:t>End Tag:</w:t>
      </w:r>
      <w:r w:rsidRPr="002A3654">
        <w:rPr>
          <w:sz w:val="28"/>
          <w:szCs w:val="28"/>
        </w:rPr>
        <w:t> --&gt; </w:t>
      </w:r>
    </w:p>
    <w:p w14:paraId="31EFEC01" w14:textId="77777777" w:rsidR="002A3654" w:rsidRPr="002A3654" w:rsidRDefault="002A3654" w:rsidP="002A3654">
      <w:pPr>
        <w:rPr>
          <w:sz w:val="28"/>
          <w:szCs w:val="28"/>
        </w:rPr>
      </w:pPr>
    </w:p>
    <w:p w14:paraId="72D52E15" w14:textId="77777777" w:rsidR="002A3654" w:rsidRDefault="002A3654"/>
    <w:sectPr w:rsidR="002A3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B2BBB"/>
    <w:multiLevelType w:val="multilevel"/>
    <w:tmpl w:val="B340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7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654"/>
    <w:rsid w:val="002A3654"/>
    <w:rsid w:val="00427F17"/>
    <w:rsid w:val="00B75423"/>
    <w:rsid w:val="00F5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CCD16"/>
  <w15:chartTrackingRefBased/>
  <w15:docId w15:val="{871814C1-653B-4655-8680-69227FA7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Ashara</dc:creator>
  <cp:keywords/>
  <dc:description/>
  <cp:lastModifiedBy>Palak Ashara</cp:lastModifiedBy>
  <cp:revision>1</cp:revision>
  <dcterms:created xsi:type="dcterms:W3CDTF">2025-12-28T12:51:00Z</dcterms:created>
  <dcterms:modified xsi:type="dcterms:W3CDTF">2025-12-28T12:55:00Z</dcterms:modified>
</cp:coreProperties>
</file>