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CSS BOX-SIZING</w:t>
      </w:r>
    </w:p>
    <w:p>
      <w:pPr>
        <w:jc w:val="center"/>
      </w:pPr>
      <w:r>
        <w:rPr>
          <w:b/>
          <w:color w:val="5B9BD5"/>
          <w:sz w:val="26"/>
        </w:rPr>
        <w:t>Complete Explanation with Examples</w:t>
      </w:r>
    </w:p>
    <w:tbl>
      <w:tblPr>
        <w:tblW w:type="auto" w:w="0"/>
        <w:tblLook w:firstColumn="1" w:firstRow="1" w:lastColumn="0" w:lastRow="0" w:noHBand="0" w:noVBand="1" w:val="04A0"/>
      </w:tblPr>
      <w:tblGrid>
        <w:gridCol w:w="10224"/>
      </w:tblGrid>
      <w:tr>
        <w:tc>
          <w:tcPr>
            <w:tcW w:type="dxa" w:w="10224"/>
            <w:shd w:fill="5B9BD5"/>
          </w:tcPr>
          <w:p/>
        </w:tc>
      </w:tr>
    </w:tbl>
    <w:p>
      <w:pPr>
        <w:spacing w:before="200" w:after="100"/>
      </w:pPr>
      <w:r>
        <w:rPr>
          <w:b/>
          <w:color w:val="1F4E78"/>
          <w:sz w:val="32"/>
        </w:rPr>
        <w:t>1. What is box-sizing?</w:t>
      </w:r>
    </w:p>
    <w:p>
      <w:pPr>
        <w:spacing w:after="100" w:line="252" w:lineRule="auto"/>
      </w:pPr>
      <w:r>
        <w:rPr>
          <w:sz w:val="21"/>
        </w:rPr>
        <w:t>The CSS box-sizing property controls how the total width and height of an element are calculated.</w:t>
      </w:r>
    </w:p>
    <w:p>
      <w:pPr>
        <w:spacing w:after="100" w:line="252" w:lineRule="auto"/>
      </w:pPr>
      <w:r>
        <w:rPr>
          <w:sz w:val="21"/>
        </w:rPr>
        <w:t>In CSS, an element can have content, padding, and a border. The box-sizing property decides whether the width and height you specify include padding and border or only refer to the content area.</w:t>
      </w:r>
    </w:p>
    <w:tbl>
      <w:tblPr>
        <w:tblW w:type="auto" w:w="0"/>
        <w:tblLook w:firstColumn="1" w:firstRow="1" w:lastColumn="0" w:lastRow="0" w:noHBand="0" w:noVBand="1" w:val="04A0"/>
      </w:tblPr>
      <w:tblGrid>
        <w:gridCol w:w="10224"/>
      </w:tblGrid>
      <w:tr>
        <w:tc>
          <w:tcPr>
            <w:tcW w:type="dxa" w:w="10224"/>
            <w:shd w:fill="E2F0D9"/>
            <w:tcBorders>
              <w:top w:val="single" w:sz="8" w:color="D9E2F3"/>
              <w:left w:val="single" w:sz="8" w:color="D9E2F3"/>
              <w:bottom w:val="single" w:sz="8" w:color="D9E2F3"/>
              <w:right w:val="single" w:sz="8" w:color="D9E2F3"/>
            </w:tcBorders>
          </w:tcPr>
          <w:p>
            <w:pPr>
              <w:spacing w:after="0"/>
            </w:pPr>
            <w:r>
              <w:rPr>
                <w:b/>
                <w:sz w:val="21"/>
              </w:rPr>
              <w:t>The two important values are: content-box and border-box.</w:t>
            </w:r>
          </w:p>
        </w:tc>
      </w:tr>
    </w:tbl>
    <w:p>
      <w:pPr>
        <w:spacing w:after="0"/>
      </w:pPr>
    </w:p>
    <w:p>
      <w:pPr>
        <w:spacing w:before="200" w:after="100"/>
      </w:pPr>
      <w:r>
        <w:rPr>
          <w:b/>
          <w:color w:val="1F4E78"/>
          <w:sz w:val="25"/>
        </w:rPr>
        <w:t>2. content-box — Default Value</w:t>
      </w:r>
    </w:p>
    <w:p>
      <w:pPr>
        <w:spacing w:after="100" w:line="252" w:lineRule="auto"/>
      </w:pPr>
      <w:r>
        <w:rPr>
          <w:sz w:val="21"/>
        </w:rPr>
        <w:t>content-box is the default CSS box-sizing value. When you write width: 200px, the 200px refers only to the content area. Padding and border are added outside that width.</w:t>
      </w:r>
    </w:p>
    <w:tbl>
      <w:tblPr>
        <w:tblW w:type="auto" w:w="0"/>
        <w:tblLook w:firstColumn="1" w:firstRow="1" w:lastColumn="0" w:lastRow="0" w:noHBand="0" w:noVBand="1" w:val="04A0"/>
      </w:tblPr>
      <w:tblGrid>
        <w:gridCol w:w="10224"/>
      </w:tblGrid>
      <w:tr>
        <w:tc>
          <w:tcPr>
            <w:tcW w:type="dxa" w:w="10224"/>
            <w:shd w:fill="1E1E1E"/>
            <w:tcBorders>
              <w:top w:val="single" w:sz="8" w:color="333333"/>
              <w:left w:val="single" w:sz="8" w:color="333333"/>
              <w:bottom w:val="single" w:sz="8" w:color="333333"/>
              <w:right w:val="single" w:sz="8" w:color="333333"/>
            </w:tcBorders>
          </w:tcPr>
          <w:p>
            <w:pPr>
              <w:spacing w:after="0"/>
            </w:pPr>
            <w:r>
              <w:rPr>
                <w:rFonts w:ascii="Consolas" w:hAnsi="Consolas"/>
                <w:color w:val="D4D4D4"/>
                <w:sz w:val="18"/>
              </w:rPr>
              <w:t>box-sizing: content-box;</w:t>
            </w:r>
            <w:r>
              <w:br/>
            </w:r>
            <w:r>
              <w:rPr>
                <w:rFonts w:ascii="Consolas" w:hAnsi="Consolas"/>
                <w:color w:val="D4D4D4"/>
                <w:sz w:val="18"/>
              </w:rPr>
              <w:t>width: 200px;</w:t>
            </w:r>
            <w:r>
              <w:br/>
            </w:r>
            <w:r>
              <w:rPr>
                <w:rFonts w:ascii="Consolas" w:hAnsi="Consolas"/>
                <w:color w:val="D4D4D4"/>
                <w:sz w:val="18"/>
              </w:rPr>
              <w:t>padding: 20px;</w:t>
            </w:r>
            <w:r>
              <w:br/>
            </w:r>
            <w:r>
              <w:rPr>
                <w:rFonts w:ascii="Consolas" w:hAnsi="Consolas"/>
                <w:color w:val="D4D4D4"/>
                <w:sz w:val="18"/>
              </w:rPr>
              <w:t>border: 5px solid black;</w:t>
            </w:r>
          </w:p>
        </w:tc>
      </w:tr>
    </w:tbl>
    <w:p>
      <w:pPr>
        <w:spacing w:after="0"/>
      </w:pPr>
    </w:p>
    <w:p>
      <w:pPr>
        <w:spacing w:after="100" w:line="252" w:lineRule="auto"/>
      </w:pPr>
      <w:r>
        <w:rPr>
          <w:sz w:val="21"/>
        </w:rPr>
        <w:t>Total width = content width + left/right padding + left/right border</w:t>
      </w:r>
    </w:p>
    <w:tbl>
      <w:tblPr>
        <w:tblW w:type="auto" w:w="0"/>
        <w:tblLook w:firstColumn="1" w:firstRow="1" w:lastColumn="0" w:lastRow="0" w:noHBand="0" w:noVBand="1" w:val="04A0"/>
      </w:tblPr>
      <w:tblGrid>
        <w:gridCol w:w="10224"/>
      </w:tblGrid>
      <w:tr>
        <w:tc>
          <w:tcPr>
            <w:tcW w:type="dxa" w:w="10224"/>
            <w:shd w:fill="FCE4D6"/>
            <w:tcBorders>
              <w:top w:val="single" w:sz="8" w:color="D9E2F3"/>
              <w:left w:val="single" w:sz="8" w:color="D9E2F3"/>
              <w:bottom w:val="single" w:sz="8" w:color="D9E2F3"/>
              <w:right w:val="single" w:sz="8" w:color="D9E2F3"/>
            </w:tcBorders>
          </w:tcPr>
          <w:p>
            <w:pPr>
              <w:spacing w:after="0"/>
            </w:pPr>
            <w:r>
              <w:rPr>
                <w:b/>
                <w:sz w:val="21"/>
              </w:rPr>
              <w:t>Total width = 200 + 20 + 20 + 5 + 5 = 250px</w:t>
            </w:r>
          </w:p>
        </w:tc>
      </w:tr>
    </w:tbl>
    <w:p>
      <w:pPr>
        <w:spacing w:after="0"/>
      </w:pPr>
    </w:p>
    <w:p>
      <w:pPr>
        <w:spacing w:before="200" w:after="100"/>
      </w:pPr>
      <w:r>
        <w:rPr>
          <w:b/>
          <w:color w:val="1F4E78"/>
          <w:sz w:val="25"/>
        </w:rPr>
        <w:t>3. border-box</w:t>
      </w:r>
    </w:p>
    <w:p>
      <w:pPr>
        <w:spacing w:after="100" w:line="252" w:lineRule="auto"/>
      </w:pPr>
      <w:r>
        <w:rPr>
          <w:sz w:val="21"/>
        </w:rPr>
        <w:t>With border-box, the width and height you specify include both padding and border. This makes sizing elements easier because the final outer size remains the specified size.</w:t>
      </w:r>
    </w:p>
    <w:tbl>
      <w:tblPr>
        <w:tblW w:type="auto" w:w="0"/>
        <w:tblLook w:firstColumn="1" w:firstRow="1" w:lastColumn="0" w:lastRow="0" w:noHBand="0" w:noVBand="1" w:val="04A0"/>
      </w:tblPr>
      <w:tblGrid>
        <w:gridCol w:w="10224"/>
      </w:tblGrid>
      <w:tr>
        <w:tc>
          <w:tcPr>
            <w:tcW w:type="dxa" w:w="10224"/>
            <w:shd w:fill="1E1E1E"/>
            <w:tcBorders>
              <w:top w:val="single" w:sz="8" w:color="333333"/>
              <w:left w:val="single" w:sz="8" w:color="333333"/>
              <w:bottom w:val="single" w:sz="8" w:color="333333"/>
              <w:right w:val="single" w:sz="8" w:color="333333"/>
            </w:tcBorders>
          </w:tcPr>
          <w:p>
            <w:pPr>
              <w:spacing w:after="0"/>
            </w:pPr>
            <w:r>
              <w:rPr>
                <w:rFonts w:ascii="Consolas" w:hAnsi="Consolas"/>
                <w:color w:val="D4D4D4"/>
                <w:sz w:val="18"/>
              </w:rPr>
              <w:t>box-sizing: border-box;</w:t>
            </w:r>
            <w:r>
              <w:br/>
            </w:r>
            <w:r>
              <w:rPr>
                <w:rFonts w:ascii="Consolas" w:hAnsi="Consolas"/>
                <w:color w:val="D4D4D4"/>
                <w:sz w:val="18"/>
              </w:rPr>
              <w:t>width: 200px;</w:t>
            </w:r>
            <w:r>
              <w:br/>
            </w:r>
            <w:r>
              <w:rPr>
                <w:rFonts w:ascii="Consolas" w:hAnsi="Consolas"/>
                <w:color w:val="D4D4D4"/>
                <w:sz w:val="18"/>
              </w:rPr>
              <w:t>padding: 20px;</w:t>
            </w:r>
            <w:r>
              <w:br/>
            </w:r>
            <w:r>
              <w:rPr>
                <w:rFonts w:ascii="Consolas" w:hAnsi="Consolas"/>
                <w:color w:val="D4D4D4"/>
                <w:sz w:val="18"/>
              </w:rPr>
              <w:t>border: 5px solid black;</w:t>
            </w:r>
          </w:p>
        </w:tc>
      </w:tr>
    </w:tbl>
    <w:p>
      <w:pPr>
        <w:spacing w:after="0"/>
      </w:pPr>
    </w:p>
    <w:tbl>
      <w:tblPr>
        <w:tblW w:type="auto" w:w="0"/>
        <w:tblLook w:firstColumn="1" w:firstRow="1" w:lastColumn="0" w:lastRow="0" w:noHBand="0" w:noVBand="1" w:val="04A0"/>
      </w:tblPr>
      <w:tblGrid>
        <w:gridCol w:w="10224"/>
      </w:tblGrid>
      <w:tr>
        <w:tc>
          <w:tcPr>
            <w:tcW w:type="dxa" w:w="10224"/>
            <w:shd w:fill="DDEBF7"/>
            <w:tcBorders>
              <w:top w:val="single" w:sz="8" w:color="D9E2F3"/>
              <w:left w:val="single" w:sz="8" w:color="D9E2F3"/>
              <w:bottom w:val="single" w:sz="8" w:color="D9E2F3"/>
              <w:right w:val="single" w:sz="8" w:color="D9E2F3"/>
            </w:tcBorders>
          </w:tcPr>
          <w:p>
            <w:pPr>
              <w:spacing w:after="0"/>
            </w:pPr>
            <w:r>
              <w:rPr>
                <w:b/>
                <w:sz w:val="21"/>
              </w:rPr>
              <w:t>Total width = 200px</w:t>
            </w:r>
          </w:p>
        </w:tc>
      </w:tr>
    </w:tbl>
    <w:p>
      <w:pPr>
        <w:spacing w:after="0"/>
      </w:pPr>
    </w:p>
    <w:p>
      <w:pPr>
        <w:spacing w:after="100" w:line="252" w:lineRule="auto"/>
      </w:pPr>
      <w:r>
        <w:rPr>
          <w:sz w:val="21"/>
        </w:rPr>
        <w:t>The 200px includes the content area, 40px of horizontal padding, and 10px of horizontal border. Therefore, the content area becomes smaller so that the complete element remains 200px wide.</w:t>
      </w:r>
    </w:p>
    <w:p>
      <w:pPr>
        <w:spacing w:before="200" w:after="100"/>
      </w:pPr>
      <w:r>
        <w:rPr>
          <w:b/>
          <w:color w:val="1F4E78"/>
          <w:sz w:val="32"/>
        </w:rPr>
        <w:t>4. Visual Comparison</w:t>
      </w:r>
    </w:p>
    <w:tbl>
      <w:tblPr>
        <w:tblW w:type="auto" w:w="0"/>
        <w:tblLayout w:type="autofit"/>
        <w:tblLook w:firstColumn="1" w:firstRow="1" w:lastColumn="0" w:lastRow="0" w:noHBand="0" w:noVBand="1" w:val="04A0"/>
      </w:tblPr>
      <w:tblGrid>
        <w:gridCol w:w="5112"/>
        <w:gridCol w:w="5112"/>
      </w:tblGrid>
      <w:tr>
        <w:tc>
          <w:tcPr>
            <w:tcW w:type="dxa" w:w="5112"/>
            <w:shd w:fill="FCE4D6"/>
          </w:tcPr>
          <w:p>
            <w:pPr>
              <w:jc w:val="center"/>
            </w:pPr>
            <w:r>
              <w:rPr>
                <w:b/>
                <w:sz w:val="24"/>
              </w:rPr>
              <w:t>content-box</w:t>
            </w:r>
          </w:p>
        </w:tc>
        <w:tc>
          <w:tcPr>
            <w:tcW w:type="dxa" w:w="5112"/>
            <w:shd w:fill="DDEBF7"/>
          </w:tcPr>
          <w:p>
            <w:pPr>
              <w:jc w:val="center"/>
            </w:pPr>
            <w:r>
              <w:rPr>
                <w:b/>
                <w:sz w:val="24"/>
              </w:rPr>
              <w:t>border-box</w:t>
            </w:r>
          </w:p>
        </w:tc>
      </w:tr>
      <w:tr>
        <w:tc>
          <w:tcPr>
            <w:tcW w:type="dxa" w:w="5112"/>
            <w:vAlign w:val="center"/>
          </w:tcPr>
          <w:p>
            <w:pPr>
              <w:jc w:val="center"/>
            </w:pPr>
            <w:r>
              <w:rPr>
                <w:b/>
                <w:sz w:val="20"/>
              </w:rPr>
              <w:t>Width: 200px</w:t>
              <w:br/>
              <w:t>+ Padding: 40px</w:t>
              <w:br/>
              <w:t>+ Border: 10px</w:t>
              <w:br/>
              <w:t>= Total: 250px</w:t>
            </w:r>
          </w:p>
        </w:tc>
        <w:tc>
          <w:tcPr>
            <w:tcW w:type="dxa" w:w="5112"/>
            <w:vAlign w:val="center"/>
          </w:tcPr>
          <w:p>
            <w:pPr>
              <w:jc w:val="center"/>
            </w:pPr>
            <w:r>
              <w:rPr>
                <w:b/>
                <w:sz w:val="20"/>
              </w:rPr>
              <w:t>Width: 200px</w:t>
              <w:br/>
              <w:t>Includes padding: 40px</w:t>
              <w:br/>
              <w:t>Includes border: 10px</w:t>
              <w:br/>
              <w:t>= Total: 200px</w:t>
            </w:r>
          </w:p>
        </w:tc>
      </w:tr>
    </w:tbl>
    <w:p>
      <w:pPr>
        <w:spacing w:before="200" w:after="100"/>
      </w:pPr>
      <w:r>
        <w:rPr>
          <w:b/>
          <w:color w:val="1F4E78"/>
          <w:sz w:val="32"/>
        </w:rPr>
        <w:t>5. Commonly Used Code</w:t>
      </w:r>
    </w:p>
    <w:p>
      <w:pPr>
        <w:spacing w:after="100" w:line="252" w:lineRule="auto"/>
      </w:pPr>
      <w:r>
        <w:rPr>
          <w:sz w:val="21"/>
        </w:rPr>
        <w:t>A common practice is to apply border-box to all elements using the universal selector (*). This makes width and height calculations more predictable.</w:t>
      </w:r>
    </w:p>
    <w:tbl>
      <w:tblPr>
        <w:tblW w:type="auto" w:w="0"/>
        <w:tblLook w:firstColumn="1" w:firstRow="1" w:lastColumn="0" w:lastRow="0" w:noHBand="0" w:noVBand="1" w:val="04A0"/>
      </w:tblPr>
      <w:tblGrid>
        <w:gridCol w:w="10224"/>
      </w:tblGrid>
      <w:tr>
        <w:tc>
          <w:tcPr>
            <w:tcW w:type="dxa" w:w="10224"/>
            <w:shd w:fill="1E1E1E"/>
            <w:tcBorders>
              <w:top w:val="single" w:sz="8" w:color="333333"/>
              <w:left w:val="single" w:sz="8" w:color="333333"/>
              <w:bottom w:val="single" w:sz="8" w:color="333333"/>
              <w:right w:val="single" w:sz="8" w:color="333333"/>
            </w:tcBorders>
          </w:tcPr>
          <w:p>
            <w:pPr>
              <w:spacing w:after="0"/>
            </w:pPr>
            <w:r>
              <w:rPr>
                <w:rFonts w:ascii="Consolas" w:hAnsi="Consolas"/>
                <w:color w:val="D4D4D4"/>
                <w:sz w:val="18"/>
              </w:rPr>
              <w:t>* {</w:t>
            </w:r>
            <w:r>
              <w:br/>
            </w:r>
            <w:r>
              <w:rPr>
                <w:rFonts w:ascii="Consolas" w:hAnsi="Consolas"/>
                <w:color w:val="D4D4D4"/>
                <w:sz w:val="18"/>
              </w:rPr>
              <w:t xml:space="preserve">    box-sizing: border-box;</w:t>
            </w:r>
            <w:r>
              <w:br/>
            </w:r>
            <w:r>
              <w:rPr>
                <w:rFonts w:ascii="Consolas" w:hAnsi="Consolas"/>
                <w:color w:val="D4D4D4"/>
                <w:sz w:val="18"/>
              </w:rPr>
              <w:t>}</w:t>
            </w:r>
          </w:p>
        </w:tc>
      </w:tr>
    </w:tbl>
    <w:p>
      <w:pPr>
        <w:spacing w:after="0"/>
      </w:pPr>
    </w:p>
    <w:tbl>
      <w:tblPr>
        <w:tblW w:type="auto" w:w="0"/>
        <w:tblLook w:firstColumn="1" w:firstRow="1" w:lastColumn="0" w:lastRow="0" w:noHBand="0" w:noVBand="1" w:val="04A0"/>
      </w:tblPr>
      <w:tblGrid>
        <w:gridCol w:w="10224"/>
      </w:tblGrid>
      <w:tr>
        <w:tc>
          <w:tcPr>
            <w:tcW w:type="dxa" w:w="10224"/>
            <w:shd w:fill="FFF2CC"/>
            <w:tcBorders>
              <w:top w:val="single" w:sz="8" w:color="D9E2F3"/>
              <w:left w:val="single" w:sz="8" w:color="D9E2F3"/>
              <w:bottom w:val="single" w:sz="8" w:color="D9E2F3"/>
              <w:right w:val="single" w:sz="8" w:color="D9E2F3"/>
            </w:tcBorders>
          </w:tcPr>
          <w:p>
            <w:pPr>
              <w:spacing w:after="0"/>
            </w:pPr>
            <w:r>
              <w:rPr>
                <w:b/>
                <w:sz w:val="21"/>
              </w:rPr>
              <w:t>This is why you often see * { box-sizing: border-box; } at the beginning of CSS files.</w:t>
            </w:r>
          </w:p>
        </w:tc>
      </w:tr>
    </w:tbl>
    <w:p>
      <w:pPr>
        <w:spacing w:after="0"/>
      </w:pPr>
    </w:p>
    <w:p>
      <w:pPr>
        <w:spacing w:before="200" w:after="100"/>
      </w:pPr>
      <w:r>
        <w:rPr>
          <w:b/>
          <w:color w:val="1F4E78"/>
          <w:sz w:val="32"/>
        </w:rPr>
        <w:t>6. Why did we use it in Lab 8?</w:t>
      </w:r>
    </w:p>
    <w:p>
      <w:pPr>
        <w:spacing w:after="100" w:line="252" w:lineRule="auto"/>
      </w:pPr>
      <w:r>
        <w:rPr>
          <w:sz w:val="21"/>
        </w:rPr>
        <w:t>In the Lab 8 Part A layout, we used:</w:t>
      </w:r>
    </w:p>
    <w:tbl>
      <w:tblPr>
        <w:tblW w:type="auto" w:w="0"/>
        <w:tblLook w:firstColumn="1" w:firstRow="1" w:lastColumn="0" w:lastRow="0" w:noHBand="0" w:noVBand="1" w:val="04A0"/>
      </w:tblPr>
      <w:tblGrid>
        <w:gridCol w:w="10224"/>
      </w:tblGrid>
      <w:tr>
        <w:tc>
          <w:tcPr>
            <w:tcW w:type="dxa" w:w="10224"/>
            <w:shd w:fill="1E1E1E"/>
            <w:tcBorders>
              <w:top w:val="single" w:sz="8" w:color="333333"/>
              <w:left w:val="single" w:sz="8" w:color="333333"/>
              <w:bottom w:val="single" w:sz="8" w:color="333333"/>
              <w:right w:val="single" w:sz="8" w:color="333333"/>
            </w:tcBorders>
          </w:tcPr>
          <w:p>
            <w:pPr>
              <w:spacing w:after="0"/>
            </w:pPr>
            <w:r>
              <w:rPr>
                <w:rFonts w:ascii="Consolas" w:hAnsi="Consolas"/>
                <w:color w:val="D4D4D4"/>
                <w:sz w:val="18"/>
              </w:rPr>
              <w:t>* {</w:t>
            </w:r>
            <w:r>
              <w:br/>
            </w:r>
            <w:r>
              <w:rPr>
                <w:rFonts w:ascii="Consolas" w:hAnsi="Consolas"/>
                <w:color w:val="D4D4D4"/>
                <w:sz w:val="18"/>
              </w:rPr>
              <w:t xml:space="preserve">    box-sizing: border-box;</w:t>
            </w:r>
            <w:r>
              <w:br/>
            </w:r>
            <w:r>
              <w:rPr>
                <w:rFonts w:ascii="Consolas" w:hAnsi="Consolas"/>
                <w:color w:val="D4D4D4"/>
                <w:sz w:val="18"/>
              </w:rPr>
              <w:t>}</w:t>
            </w:r>
          </w:p>
        </w:tc>
      </w:tr>
    </w:tbl>
    <w:p>
      <w:pPr>
        <w:spacing w:after="0"/>
      </w:pPr>
    </w:p>
    <w:p>
      <w:pPr>
        <w:spacing w:after="100" w:line="252" w:lineRule="auto"/>
      </w:pPr>
      <w:r>
        <w:rPr>
          <w:sz w:val="21"/>
        </w:rPr>
        <w:t>This makes the declared width and height include padding and borders. It helps keep the layout dimensions predictable when padding is added to elements such as .page, .header, .content, .entry, and .sidebar.</w:t>
      </w:r>
    </w:p>
    <w:p>
      <w:pPr>
        <w:spacing w:before="200" w:after="100"/>
      </w:pPr>
      <w:r>
        <w:rPr>
          <w:b/>
          <w:color w:val="1F4E78"/>
          <w:sz w:val="32"/>
        </w:rPr>
        <w:t>7. Simple Example</w:t>
      </w:r>
    </w:p>
    <w:tbl>
      <w:tblPr>
        <w:tblW w:type="auto" w:w="0"/>
        <w:tblLook w:firstColumn="1" w:firstRow="1" w:lastColumn="0" w:lastRow="0" w:noHBand="0" w:noVBand="1" w:val="04A0"/>
      </w:tblPr>
      <w:tblGrid>
        <w:gridCol w:w="10224"/>
      </w:tblGrid>
      <w:tr>
        <w:tc>
          <w:tcPr>
            <w:tcW w:type="dxa" w:w="10224"/>
            <w:shd w:fill="1E1E1E"/>
            <w:tcBorders>
              <w:top w:val="single" w:sz="8" w:color="333333"/>
              <w:left w:val="single" w:sz="8" w:color="333333"/>
              <w:bottom w:val="single" w:sz="8" w:color="333333"/>
              <w:right w:val="single" w:sz="8" w:color="333333"/>
            </w:tcBorders>
          </w:tcPr>
          <w:p>
            <w:pPr>
              <w:spacing w:after="0"/>
            </w:pPr>
            <w:r>
              <w:rPr>
                <w:rFonts w:ascii="Consolas" w:hAnsi="Consolas"/>
                <w:color w:val="D4D4D4"/>
                <w:sz w:val="18"/>
              </w:rPr>
              <w:t>.box {</w:t>
            </w:r>
            <w:r>
              <w:br/>
            </w:r>
            <w:r>
              <w:rPr>
                <w:rFonts w:ascii="Consolas" w:hAnsi="Consolas"/>
                <w:color w:val="D4D4D4"/>
                <w:sz w:val="18"/>
              </w:rPr>
              <w:t xml:space="preserve">    width: 300px;</w:t>
            </w:r>
            <w:r>
              <w:br/>
            </w:r>
            <w:r>
              <w:rPr>
                <w:rFonts w:ascii="Consolas" w:hAnsi="Consolas"/>
                <w:color w:val="D4D4D4"/>
                <w:sz w:val="18"/>
              </w:rPr>
              <w:t xml:space="preserve">    height: 150px;</w:t>
            </w:r>
            <w:r>
              <w:br/>
            </w:r>
            <w:r>
              <w:rPr>
                <w:rFonts w:ascii="Consolas" w:hAnsi="Consolas"/>
                <w:color w:val="D4D4D4"/>
                <w:sz w:val="18"/>
              </w:rPr>
              <w:t xml:space="preserve">    padding: 20px;</w:t>
            </w:r>
            <w:r>
              <w:br/>
            </w:r>
            <w:r>
              <w:rPr>
                <w:rFonts w:ascii="Consolas" w:hAnsi="Consolas"/>
                <w:color w:val="D4D4D4"/>
                <w:sz w:val="18"/>
              </w:rPr>
              <w:t xml:space="preserve">    border: 5px solid black;</w:t>
            </w:r>
            <w:r>
              <w:br/>
            </w:r>
            <w:r>
              <w:rPr>
                <w:rFonts w:ascii="Consolas" w:hAnsi="Consolas"/>
                <w:color w:val="D4D4D4"/>
                <w:sz w:val="18"/>
              </w:rPr>
              <w:t xml:space="preserve">    box-sizing: border-box;</w:t>
            </w:r>
            <w:r>
              <w:br/>
            </w:r>
            <w:r>
              <w:rPr>
                <w:rFonts w:ascii="Consolas" w:hAnsi="Consolas"/>
                <w:color w:val="D4D4D4"/>
                <w:sz w:val="18"/>
              </w:rPr>
              <w:t>}</w:t>
            </w:r>
          </w:p>
        </w:tc>
      </w:tr>
    </w:tbl>
    <w:p>
      <w:pPr>
        <w:spacing w:after="0"/>
      </w:pPr>
    </w:p>
    <w:p>
      <w:pPr>
        <w:spacing w:after="100" w:line="252" w:lineRule="auto"/>
      </w:pPr>
      <w:r>
        <w:rPr>
          <w:sz w:val="21"/>
        </w:rPr>
        <w:t>Because border-box is used, the outside dimensions of .box remain exactly 300px wide and 150px high.</w:t>
      </w:r>
    </w:p>
    <w:p>
      <w:pPr>
        <w:spacing w:before="200" w:after="100"/>
      </w:pPr>
      <w:r>
        <w:rPr>
          <w:b/>
          <w:color w:val="1F4E78"/>
          <w:sz w:val="32"/>
        </w:rPr>
        <w:t>8. Quick Difference</w:t>
      </w:r>
    </w:p>
    <w:tbl>
      <w:tblPr>
        <w:tblStyle w:val="TableGrid"/>
        <w:tblW w:type="auto" w:w="0"/>
        <w:tblLook w:firstColumn="1" w:firstRow="1" w:lastColumn="0" w:lastRow="0" w:noHBand="0" w:noVBand="1" w:val="04A0"/>
      </w:tblPr>
      <w:tblGrid>
        <w:gridCol w:w="3408"/>
        <w:gridCol w:w="3408"/>
        <w:gridCol w:w="3408"/>
      </w:tblGrid>
      <w:tr>
        <w:tc>
          <w:tcPr>
            <w:tcW w:type="dxa" w:w="3408"/>
            <w:shd w:fill="1F4E78"/>
          </w:tcPr>
          <w:p>
            <w:r>
              <w:rPr>
                <w:b/>
                <w:color w:val="FFFFFF"/>
                <w:sz w:val="20"/>
              </w:rPr>
              <w:t>Feature</w:t>
            </w:r>
          </w:p>
        </w:tc>
        <w:tc>
          <w:tcPr>
            <w:tcW w:type="dxa" w:w="3408"/>
            <w:shd w:fill="1F4E78"/>
          </w:tcPr>
          <w:p>
            <w:r>
              <w:rPr>
                <w:b/>
                <w:color w:val="FFFFFF"/>
                <w:sz w:val="20"/>
              </w:rPr>
              <w:t>content-box</w:t>
            </w:r>
          </w:p>
        </w:tc>
        <w:tc>
          <w:tcPr>
            <w:tcW w:type="dxa" w:w="3408"/>
            <w:shd w:fill="1F4E78"/>
          </w:tcPr>
          <w:p>
            <w:r>
              <w:rPr>
                <w:b/>
                <w:color w:val="FFFFFF"/>
                <w:sz w:val="20"/>
              </w:rPr>
              <w:t>border-box</w:t>
            </w:r>
          </w:p>
        </w:tc>
      </w:tr>
      <w:tr>
        <w:tc>
          <w:tcPr>
            <w:tcW w:type="dxa" w:w="3408"/>
          </w:tcPr>
          <w:p>
            <w:r>
              <w:rPr>
                <w:sz w:val="19"/>
              </w:rPr>
              <w:t>Default?</w:t>
            </w:r>
          </w:p>
        </w:tc>
        <w:tc>
          <w:tcPr>
            <w:tcW w:type="dxa" w:w="3408"/>
          </w:tcPr>
          <w:p>
            <w:r>
              <w:rPr>
                <w:sz w:val="19"/>
              </w:rPr>
              <w:t>Yes</w:t>
            </w:r>
          </w:p>
        </w:tc>
        <w:tc>
          <w:tcPr>
            <w:tcW w:type="dxa" w:w="3408"/>
          </w:tcPr>
          <w:p>
            <w:r>
              <w:rPr>
                <w:sz w:val="19"/>
              </w:rPr>
              <w:t>No</w:t>
            </w:r>
          </w:p>
        </w:tc>
      </w:tr>
      <w:tr>
        <w:tc>
          <w:tcPr>
            <w:tcW w:type="dxa" w:w="3408"/>
          </w:tcPr>
          <w:p>
            <w:r>
              <w:rPr>
                <w:sz w:val="19"/>
              </w:rPr>
              <w:t>Width includes padding?</w:t>
            </w:r>
          </w:p>
        </w:tc>
        <w:tc>
          <w:tcPr>
            <w:tcW w:type="dxa" w:w="3408"/>
          </w:tcPr>
          <w:p>
            <w:r>
              <w:rPr>
                <w:sz w:val="19"/>
              </w:rPr>
              <w:t>No</w:t>
            </w:r>
          </w:p>
        </w:tc>
        <w:tc>
          <w:tcPr>
            <w:tcW w:type="dxa" w:w="3408"/>
          </w:tcPr>
          <w:p>
            <w:r>
              <w:rPr>
                <w:sz w:val="19"/>
              </w:rPr>
              <w:t>Yes</w:t>
            </w:r>
          </w:p>
        </w:tc>
      </w:tr>
      <w:tr>
        <w:tc>
          <w:tcPr>
            <w:tcW w:type="dxa" w:w="3408"/>
          </w:tcPr>
          <w:p>
            <w:r>
              <w:rPr>
                <w:sz w:val="19"/>
              </w:rPr>
              <w:t>Width includes border?</w:t>
            </w:r>
          </w:p>
        </w:tc>
        <w:tc>
          <w:tcPr>
            <w:tcW w:type="dxa" w:w="3408"/>
          </w:tcPr>
          <w:p>
            <w:r>
              <w:rPr>
                <w:sz w:val="19"/>
              </w:rPr>
              <w:t>No</w:t>
            </w:r>
          </w:p>
        </w:tc>
        <w:tc>
          <w:tcPr>
            <w:tcW w:type="dxa" w:w="3408"/>
          </w:tcPr>
          <w:p>
            <w:r>
              <w:rPr>
                <w:sz w:val="19"/>
              </w:rPr>
              <w:t>Yes</w:t>
            </w:r>
          </w:p>
        </w:tc>
      </w:tr>
      <w:tr>
        <w:tc>
          <w:tcPr>
            <w:tcW w:type="dxa" w:w="3408"/>
          </w:tcPr>
          <w:p>
            <w:r>
              <w:rPr>
                <w:sz w:val="19"/>
              </w:rPr>
              <w:t>Easy for fixed layouts?</w:t>
            </w:r>
          </w:p>
        </w:tc>
        <w:tc>
          <w:tcPr>
            <w:tcW w:type="dxa" w:w="3408"/>
          </w:tcPr>
          <w:p>
            <w:r>
              <w:rPr>
                <w:sz w:val="19"/>
              </w:rPr>
              <w:t>Less convenient</w:t>
            </w:r>
          </w:p>
        </w:tc>
        <w:tc>
          <w:tcPr>
            <w:tcW w:type="dxa" w:w="3408"/>
          </w:tcPr>
          <w:p>
            <w:r>
              <w:rPr>
                <w:sz w:val="19"/>
              </w:rPr>
              <w:t>More convenient</w:t>
            </w:r>
          </w:p>
        </w:tc>
      </w:tr>
    </w:tbl>
    <w:p/>
    <w:tbl>
      <w:tblPr>
        <w:tblW w:type="auto" w:w="0"/>
        <w:tblLook w:firstColumn="1" w:firstRow="1" w:lastColumn="0" w:lastRow="0" w:noHBand="0" w:noVBand="1" w:val="04A0"/>
      </w:tblPr>
      <w:tblGrid>
        <w:gridCol w:w="10224"/>
      </w:tblGrid>
      <w:tr>
        <w:tc>
          <w:tcPr>
            <w:tcW w:type="dxa" w:w="10224"/>
            <w:shd w:fill="E2F0D9"/>
            <w:tcBorders>
              <w:top w:val="single" w:sz="8" w:color="D9E2F3"/>
              <w:left w:val="single" w:sz="8" w:color="D9E2F3"/>
              <w:bottom w:val="single" w:sz="8" w:color="D9E2F3"/>
              <w:right w:val="single" w:sz="8" w:color="D9E2F3"/>
            </w:tcBorders>
          </w:tcPr>
          <w:p>
            <w:pPr>
              <w:spacing w:after="0"/>
            </w:pPr>
            <w:r>
              <w:rPr>
                <w:b/>
                <w:sz w:val="21"/>
              </w:rPr>
              <w:t>Remember: content-box adds padding and border outside the declared size; border-box keeps padding and border inside the declared size.</w:t>
            </w:r>
          </w:p>
        </w:tc>
      </w:tr>
    </w:tbl>
    <w:p>
      <w:pPr>
        <w:spacing w:after="0"/>
      </w:pPr>
    </w:p>
    <w:p>
      <w:pPr>
        <w:jc w:val="center"/>
      </w:pPr>
      <w:r>
        <w:rPr>
          <w:b/>
          <w:color w:val="5B9BD5"/>
          <w:sz w:val="20"/>
        </w:rPr>
        <w:t>CSS • BOX-SIZING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