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1.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Koja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je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logika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upotrebe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podataka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u Survey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modulu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.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Ranije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se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uzimao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well id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za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taj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well se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popunjavala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construction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tabela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.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Koja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je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sada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funkcija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forme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,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li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se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opet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prvo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bira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well id pa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onda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unose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podaci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,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odnosno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li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su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prvi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koraci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isti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>?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*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Lijeva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strana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postojeceg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formulara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ostaje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ista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zato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kazu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je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nisu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proofErr w:type="gram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ni</w:t>
      </w:r>
      <w:proofErr w:type="spellEnd"/>
      <w:proofErr w:type="gram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stavljali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u excel: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9C34DC" w:rsidRPr="009C34DC" w:rsidRDefault="00FA56CD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>
        <w:rPr>
          <w:rFonts w:ascii="Arial" w:eastAsia="Times New Roman" w:hAnsi="Arial" w:cs="Arial"/>
          <w:noProof/>
          <w:color w:val="222222"/>
          <w:sz w:val="16"/>
          <w:szCs w:val="16"/>
        </w:rPr>
        <w:drawing>
          <wp:inline distT="0" distB="0" distL="0" distR="0">
            <wp:extent cx="2647950" cy="3543300"/>
            <wp:effectExtent l="19050" t="0" r="0" b="0"/>
            <wp:docPr id="1" name="Picture 0" descr="screenshot.08-10-2013 12.21.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08-10-2013 12.21.0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r w:rsidRPr="009C34DC">
        <w:rPr>
          <w:rFonts w:ascii="Arial" w:eastAsia="Times New Roman" w:hAnsi="Arial" w:cs="Arial"/>
          <w:color w:val="500050"/>
          <w:sz w:val="16"/>
          <w:szCs w:val="16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2.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Datumska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polja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,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koji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je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kanadski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format, YYYY-MM-DD? </w:t>
      </w:r>
      <w:proofErr w:type="gramStart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To je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bilo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negdje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u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komentarima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>.</w:t>
      </w:r>
      <w:proofErr w:type="gram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proofErr w:type="gram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Molim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potvrdis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>.</w:t>
      </w:r>
      <w:proofErr w:type="gramEnd"/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POTVRDJENO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34DC">
        <w:rPr>
          <w:rFonts w:ascii="Arial" w:eastAsia="Times New Roman" w:hAnsi="Arial" w:cs="Arial"/>
          <w:color w:val="222222"/>
          <w:sz w:val="16"/>
          <w:szCs w:val="16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3.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Pojasnjenje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>: *As discussed the program will automatically check mark 5 days after RR and lock inputs (or the amount of days agreed upon)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34DC">
        <w:rPr>
          <w:rFonts w:ascii="Arial" w:eastAsia="Times New Roman" w:hAnsi="Arial" w:cs="Arial"/>
          <w:color w:val="222222"/>
          <w:sz w:val="16"/>
          <w:szCs w:val="16"/>
        </w:rPr>
        <w:t>THIS CANNOT BE DONE BECAUSE WE ARE TRACKING IN CONSTRUCTION ONLY RR FOR FINAL ASBUILT - ONE WELL WE CAN MAKE THAT ALL THIS ARE CHECKED 5 DAYS AFTER THAT DATE IF THAT IS SATISFACTORY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Well ID, R1, R2, R3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R4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u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sustini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5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rupa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</w:t>
      </w:r>
      <w:proofErr w:type="spellStart"/>
      <w:proofErr w:type="gram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ali</w:t>
      </w:r>
      <w:proofErr w:type="spellEnd"/>
      <w:proofErr w:type="gram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oni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ih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prate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kao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jednu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glavnu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do 4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sporedne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(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vjerujem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u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istom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geografskom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podrucju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-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dakle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dodatnih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od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0 do 4).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Za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svaku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rupu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se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prati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niz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podataka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koji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isti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</w:t>
      </w:r>
      <w:proofErr w:type="spellStart"/>
      <w:proofErr w:type="gram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ali</w:t>
      </w:r>
      <w:proofErr w:type="spellEnd"/>
      <w:proofErr w:type="gram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ima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grupa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informacija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koja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je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uhvacena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samo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za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glavnu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rupu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tako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im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ponekad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biznis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rules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moraju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biti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adaptirani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na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mogucnosti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sistema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.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Oni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htjeli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"As-Built Completed", checkmark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polje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koje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oni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mogu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rucno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cekiraju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moze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biti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cekirani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proofErr w:type="gram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od</w:t>
      </w:r>
      <w:proofErr w:type="spellEnd"/>
      <w:proofErr w:type="gram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strane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samog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sistema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5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dana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nakon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RR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datuma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(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ako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vec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do tad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nije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rucno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cekirano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). Problem je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taj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sto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je RR datum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uhvacen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cuvan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samo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za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glavnu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rupu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</w:t>
      </w:r>
      <w:proofErr w:type="spellStart"/>
      <w:proofErr w:type="gram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ali</w:t>
      </w:r>
      <w:proofErr w:type="spellEnd"/>
      <w:proofErr w:type="gram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ne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za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sporedne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.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Workaround je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za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sve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aktivne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rupe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(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dakle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treba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znati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koliko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ih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je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aktivnih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se ne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ucini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bas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za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sve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proofErr w:type="gram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od</w:t>
      </w:r>
      <w:proofErr w:type="spellEnd"/>
      <w:proofErr w:type="gram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base do R4) se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checkira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"As-Built Completed", 5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dana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nakon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RR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datuma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za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glavnu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rupu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.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"</w:t>
      </w:r>
      <w:proofErr w:type="spellStart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Ako</w:t>
      </w:r>
      <w:proofErr w:type="spellEnd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 xml:space="preserve"> Well </w:t>
      </w:r>
      <w:proofErr w:type="spellStart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ima</w:t>
      </w:r>
      <w:proofErr w:type="spellEnd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 xml:space="preserve"> RR, </w:t>
      </w:r>
      <w:proofErr w:type="spellStart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onda</w:t>
      </w:r>
      <w:proofErr w:type="spellEnd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 xml:space="preserve"> 5 </w:t>
      </w:r>
      <w:proofErr w:type="spellStart"/>
      <w:proofErr w:type="gramStart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dana</w:t>
      </w:r>
      <w:proofErr w:type="spellEnd"/>
      <w:proofErr w:type="gramEnd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kasnije</w:t>
      </w:r>
      <w:proofErr w:type="spellEnd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cekiramo</w:t>
      </w:r>
      <w:proofErr w:type="spellEnd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sve</w:t>
      </w:r>
      <w:proofErr w:type="spellEnd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 xml:space="preserve"> "As-Built completed" </w:t>
      </w:r>
      <w:proofErr w:type="spellStart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i</w:t>
      </w:r>
      <w:proofErr w:type="spellEnd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 xml:space="preserve"> to je read-only </w:t>
      </w:r>
      <w:proofErr w:type="spellStart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kad</w:t>
      </w:r>
      <w:proofErr w:type="spellEnd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 xml:space="preserve"> se </w:t>
      </w:r>
      <w:proofErr w:type="spellStart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jdnom</w:t>
      </w:r>
      <w:proofErr w:type="spellEnd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spremi</w:t>
      </w:r>
      <w:proofErr w:type="spellEnd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 xml:space="preserve"> u </w:t>
      </w:r>
      <w:proofErr w:type="spellStart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bazu</w:t>
      </w:r>
      <w:proofErr w:type="spellEnd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i</w:t>
      </w:r>
      <w:proofErr w:type="spellEnd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 xml:space="preserve"> ne </w:t>
      </w:r>
      <w:proofErr w:type="spellStart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moze</w:t>
      </w:r>
      <w:proofErr w:type="spellEnd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 xml:space="preserve"> se </w:t>
      </w:r>
      <w:proofErr w:type="spellStart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vratiti</w:t>
      </w:r>
      <w:proofErr w:type="spellEnd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nazad</w:t>
      </w:r>
      <w:proofErr w:type="spellEnd"/>
      <w:r w:rsidRPr="009C34DC">
        <w:rPr>
          <w:rFonts w:ascii="Times New Roman" w:eastAsia="Times New Roman" w:hAnsi="Times New Roman" w:cs="Times New Roman"/>
          <w:b/>
          <w:bCs/>
          <w:color w:val="CC0000"/>
          <w:sz w:val="19"/>
          <w:szCs w:val="19"/>
        </w:rPr>
        <w:t>."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4. Alex: you can choose only one ASBUILT! -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li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to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znaci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mzoe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se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odabere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samo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jedan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check box </w:t>
      </w:r>
      <w:proofErr w:type="spellStart"/>
      <w:proofErr w:type="gram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od</w:t>
      </w:r>
      <w:proofErr w:type="spellEnd"/>
      <w:proofErr w:type="gram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4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opcije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>?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to </w:t>
      </w:r>
      <w:proofErr w:type="spellStart"/>
      <w:proofErr w:type="gram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jo</w:t>
      </w:r>
      <w:proofErr w:type="spellEnd"/>
      <w:proofErr w:type="gram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skoro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kao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radio button,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ali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problem radio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buttona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je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sto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se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nemoze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"uncheck". 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r w:rsidRPr="009C34DC">
        <w:rPr>
          <w:rFonts w:ascii="Arial" w:eastAsia="Times New Roman" w:hAnsi="Arial" w:cs="Arial"/>
          <w:color w:val="500050"/>
          <w:sz w:val="16"/>
          <w:szCs w:val="16"/>
        </w:rPr>
        <w:t>5. This will be a drop down menu where you can choose the type of install and write a comment.</w:t>
      </w:r>
    </w:p>
    <w:p w:rsid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proofErr w:type="gram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i.e</w:t>
      </w:r>
      <w:proofErr w:type="gram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. VW @ 10.1m -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li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to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znaci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ce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biti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drop down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za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istoriju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komentara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za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taj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formular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>?</w:t>
      </w:r>
    </w:p>
    <w:p w:rsidR="00FA56CD" w:rsidRDefault="00FA56CD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</w:p>
    <w:p w:rsidR="00FA56CD" w:rsidRDefault="00FA56CD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</w:p>
    <w:p w:rsidR="00FA56CD" w:rsidRPr="009C34DC" w:rsidRDefault="00FA56CD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r w:rsidRPr="009C34DC">
        <w:rPr>
          <w:rFonts w:ascii="Arial" w:eastAsia="Times New Roman" w:hAnsi="Arial" w:cs="Arial"/>
          <w:color w:val="500050"/>
          <w:sz w:val="16"/>
          <w:szCs w:val="16"/>
        </w:rPr>
        <w:t>6.  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li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> </w:t>
      </w:r>
    </w:p>
    <w:tbl>
      <w:tblPr>
        <w:tblW w:w="6000" w:type="dxa"/>
        <w:tblCellMar>
          <w:left w:w="0" w:type="dxa"/>
          <w:right w:w="0" w:type="dxa"/>
        </w:tblCellMar>
        <w:tblLook w:val="04A0"/>
      </w:tblPr>
      <w:tblGrid>
        <w:gridCol w:w="840"/>
        <w:gridCol w:w="841"/>
        <w:gridCol w:w="114"/>
        <w:gridCol w:w="1274"/>
        <w:gridCol w:w="114"/>
        <w:gridCol w:w="1977"/>
        <w:gridCol w:w="840"/>
      </w:tblGrid>
      <w:tr w:rsidR="009C34DC" w:rsidRPr="009C34DC" w:rsidTr="009C34DC">
        <w:trPr>
          <w:trHeight w:val="225"/>
        </w:trPr>
        <w:tc>
          <w:tcPr>
            <w:tcW w:w="840" w:type="dxa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320" w:type="dxa"/>
            <w:gridSpan w:val="5"/>
            <w:tcBorders>
              <w:right w:val="single" w:sz="8" w:space="0" w:color="000000"/>
            </w:tcBorders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Instrumentation Module</w:t>
            </w:r>
          </w:p>
        </w:tc>
        <w:tc>
          <w:tcPr>
            <w:tcW w:w="840" w:type="dxa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C34DC" w:rsidRPr="009C34DC" w:rsidTr="009C34DC">
        <w:trPr>
          <w:trHeight w:val="225"/>
        </w:trPr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C34DC" w:rsidRPr="009C34DC" w:rsidTr="009C34DC">
        <w:trPr>
          <w:trHeight w:val="225"/>
        </w:trPr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C34DC" w:rsidRPr="009C34DC" w:rsidTr="009C34DC">
        <w:trPr>
          <w:trHeight w:val="225"/>
        </w:trPr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Depth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</w:tcBorders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C34DC" w:rsidRPr="009C34DC" w:rsidTr="009C34DC">
        <w:trPr>
          <w:trHeight w:val="225"/>
        </w:trPr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C34DC" w:rsidRPr="009C34DC" w:rsidTr="009C34DC">
        <w:trPr>
          <w:trHeight w:val="225"/>
        </w:trPr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Next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Cancel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9C34DC" w:rsidRPr="009C34DC" w:rsidTr="009C34DC">
        <w:trPr>
          <w:trHeight w:val="225"/>
        </w:trPr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C34DC" w:rsidRPr="009C34DC" w:rsidRDefault="009C34DC" w:rsidP="009C34DC">
            <w:pPr>
              <w:spacing w:after="0" w:line="225" w:lineRule="atLeast"/>
              <w:rPr>
                <w:rFonts w:ascii="Arial" w:eastAsia="Times New Roman" w:hAnsi="Arial" w:cs="Arial"/>
                <w:sz w:val="24"/>
                <w:szCs w:val="24"/>
              </w:rPr>
            </w:pPr>
            <w:r w:rsidRPr="009C34D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</w:tbl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Treba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bude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proofErr w:type="gram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mali</w:t>
      </w:r>
      <w:proofErr w:type="spellEnd"/>
      <w:proofErr w:type="gram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meni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u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polju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E22?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</w:p>
    <w:p w:rsidR="009C34DC" w:rsidRPr="009C34DC" w:rsidRDefault="00FA56CD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>
        <w:rPr>
          <w:rFonts w:ascii="Arial" w:eastAsia="Times New Roman" w:hAnsi="Arial" w:cs="Arial"/>
          <w:b/>
          <w:bCs/>
          <w:color w:val="CC0000"/>
          <w:sz w:val="16"/>
          <w:szCs w:val="16"/>
        </w:rPr>
        <w:t>O</w:t>
      </w:r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bjasnjenje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za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taj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dodatni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mali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menu je u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dodatna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2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taba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u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spredsheetu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koji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ti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saljem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: "INS</w:t>
      </w:r>
      <w:proofErr w:type="gram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" .</w:t>
      </w:r>
      <w:proofErr w:type="gram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Ovo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je LOWEST PRIORITY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jer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mozemo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ici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samo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proofErr w:type="gram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sa</w:t>
      </w:r>
      <w:proofErr w:type="spellEnd"/>
      <w:proofErr w:type="gram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text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boxom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ako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vidimo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nam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je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Novembar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prvi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malo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rizican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datum </w:t>
      </w:r>
      <w:proofErr w:type="spellStart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za</w:t>
      </w:r>
      <w:proofErr w:type="spellEnd"/>
      <w:r w:rsidR="009C34DC"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Go Live.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7.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Pojasni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kako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se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uklapa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NEW DATA STRUCTURE </w:t>
      </w:r>
      <w:proofErr w:type="spellStart"/>
      <w:proofErr w:type="gram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sa</w:t>
      </w:r>
      <w:proofErr w:type="spellEnd"/>
      <w:proofErr w:type="gram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postojecim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formularom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>?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proofErr w:type="gram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Dobio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sam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pojasnjenje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u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Tabu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"DATA".</w:t>
      </w:r>
      <w:proofErr w:type="gram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Izgleda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proofErr w:type="gram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ce</w:t>
      </w:r>
      <w:proofErr w:type="spellEnd"/>
      <w:proofErr w:type="gram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se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morati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malo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modifikovati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onaj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moj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prijelog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od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petka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u Dario.xls-u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9C34DC" w:rsidRPr="009C34DC" w:rsidRDefault="009C34DC" w:rsidP="009C34D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</w:p>
    <w:p w:rsidR="009C34DC" w:rsidRPr="009C34DC" w:rsidRDefault="00FA56CD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proofErr w:type="gramStart"/>
      <w:r>
        <w:rPr>
          <w:rFonts w:ascii="Arial" w:eastAsia="Times New Roman" w:hAnsi="Arial" w:cs="Arial"/>
          <w:color w:val="500050"/>
          <w:sz w:val="16"/>
          <w:szCs w:val="16"/>
        </w:rPr>
        <w:t xml:space="preserve">8. </w:t>
      </w:r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Originalni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SurveyModule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koristi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tabelu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 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wells_construction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.</w:t>
      </w:r>
      <w:proofErr w:type="gram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Ta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tabela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ima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dosta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polja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,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koristi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se u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dosta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modula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.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li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zelis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je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samo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proširimo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proofErr w:type="gram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sa</w:t>
      </w:r>
      <w:proofErr w:type="spellEnd"/>
      <w:proofErr w:type="gram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novim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poljima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? </w:t>
      </w:r>
      <w:proofErr w:type="gramStart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A, B, C, D, O1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O2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su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kolone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koje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su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ranije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postojale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,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sada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imamo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R1, R2, R3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R4.</w:t>
      </w:r>
      <w:proofErr w:type="gramEnd"/>
      <w:r w:rsidRPr="009C34DC">
        <w:rPr>
          <w:rFonts w:ascii="Arial" w:eastAsia="Times New Roman" w:hAnsi="Arial" w:cs="Arial"/>
          <w:color w:val="500050"/>
          <w:sz w:val="16"/>
          <w:szCs w:val="16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Idealno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bi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bilo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imamo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cistu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tabelu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</w:t>
      </w:r>
      <w:proofErr w:type="spellStart"/>
      <w:proofErr w:type="gram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ali</w:t>
      </w:r>
      <w:proofErr w:type="spellEnd"/>
      <w:proofErr w:type="gram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u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pravu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je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mozda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bolje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dodajemo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ne bi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polomili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neki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drugi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modul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a clean-up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mozemo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ostaviti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za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kraj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.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</w:p>
    <w:p w:rsidR="009C34DC" w:rsidRPr="009C34DC" w:rsidRDefault="00FA56CD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r>
        <w:rPr>
          <w:rFonts w:ascii="Arial" w:eastAsia="Times New Roman" w:hAnsi="Arial" w:cs="Arial"/>
          <w:color w:val="500050"/>
          <w:sz w:val="16"/>
          <w:szCs w:val="16"/>
        </w:rPr>
        <w:t xml:space="preserve">9.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Ako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izmenimo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SurveyModule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i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izostavimo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podatke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iz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originalnog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Surveya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,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kako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proofErr w:type="gram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će</w:t>
      </w:r>
      <w:proofErr w:type="spellEnd"/>
      <w:proofErr w:type="gram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to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utiče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na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ostatak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aplikacije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?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Odnosno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li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se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pomenute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kolone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potpuno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izbacuju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iz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upotrebe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šta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se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dešava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proofErr w:type="gram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sa</w:t>
      </w:r>
      <w:proofErr w:type="spellEnd"/>
      <w:proofErr w:type="gram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ostatkom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aplikacije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ukoliko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umesto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toga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ubacimo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R1, R2, R3 </w:t>
      </w:r>
      <w:proofErr w:type="spellStart"/>
      <w:r w:rsidRPr="009C34DC">
        <w:rPr>
          <w:rFonts w:ascii="Arial" w:eastAsia="Times New Roman" w:hAnsi="Arial" w:cs="Arial"/>
          <w:color w:val="500050"/>
          <w:sz w:val="16"/>
          <w:szCs w:val="16"/>
        </w:rPr>
        <w:t>i</w:t>
      </w:r>
      <w:proofErr w:type="spellEnd"/>
      <w:r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R4?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Ako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dodamo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nova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polja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a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stara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ne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diramo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ostatk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aplikacije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dok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se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on ne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promijeni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a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hoce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- </w:t>
      </w:r>
      <w:proofErr w:type="spellStart"/>
      <w:proofErr w:type="gram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ce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raditi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sa</w:t>
      </w:r>
      <w:proofErr w:type="spellEnd"/>
      <w:proofErr w:type="gram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satrim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podacima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,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zato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ti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je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dobar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prijedlog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samo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prosirujemo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tabelu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.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</w:p>
    <w:p w:rsidR="009C34DC" w:rsidRPr="009C34DC" w:rsidRDefault="00FA56CD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6"/>
          <w:szCs w:val="16"/>
        </w:rPr>
      </w:pPr>
      <w:r>
        <w:rPr>
          <w:rFonts w:ascii="Arial" w:eastAsia="Times New Roman" w:hAnsi="Arial" w:cs="Arial"/>
          <w:color w:val="500050"/>
          <w:sz w:val="16"/>
          <w:szCs w:val="16"/>
        </w:rPr>
        <w:t xml:space="preserve">10.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Jasno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je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treba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dodamo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4 nova seta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podataka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u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postojeću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tabelu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, </w:t>
      </w:r>
      <w:proofErr w:type="spellStart"/>
      <w:proofErr w:type="gram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ali</w:t>
      </w:r>
      <w:proofErr w:type="spellEnd"/>
      <w:proofErr w:type="gram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zbunjuje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to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što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su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izmenjene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kolone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. </w:t>
      </w:r>
      <w:proofErr w:type="spellStart"/>
      <w:proofErr w:type="gram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Treba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nam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pojašnjenje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oko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ovoga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.</w:t>
      </w:r>
      <w:proofErr w:type="gram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Excel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nije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dovoljno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jasan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bi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mogli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da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ga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bez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nejasnoća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koristimo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kao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korisnički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 xml:space="preserve"> </w:t>
      </w:r>
      <w:proofErr w:type="spellStart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zahtev</w:t>
      </w:r>
      <w:proofErr w:type="spellEnd"/>
      <w:r w:rsidR="009C34DC" w:rsidRPr="009C34DC">
        <w:rPr>
          <w:rFonts w:ascii="Arial" w:eastAsia="Times New Roman" w:hAnsi="Arial" w:cs="Arial"/>
          <w:color w:val="500050"/>
          <w:sz w:val="16"/>
          <w:szCs w:val="16"/>
        </w:rPr>
        <w:t>.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Odgovor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se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nadovezuje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proofErr w:type="gram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na</w:t>
      </w:r>
      <w:proofErr w:type="spellEnd"/>
      <w:proofErr w:type="gram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gornja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2 -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za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sad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idemo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dodati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ta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4 seta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nista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drugo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 xml:space="preserve"> ne </w:t>
      </w:r>
      <w:proofErr w:type="spellStart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mijenjati</w:t>
      </w:r>
      <w:proofErr w:type="spellEnd"/>
      <w:r w:rsidRPr="009C34DC">
        <w:rPr>
          <w:rFonts w:ascii="Arial" w:eastAsia="Times New Roman" w:hAnsi="Arial" w:cs="Arial"/>
          <w:b/>
          <w:bCs/>
          <w:color w:val="CC0000"/>
          <w:sz w:val="16"/>
          <w:szCs w:val="16"/>
        </w:rPr>
        <w:t>. </w:t>
      </w:r>
    </w:p>
    <w:p w:rsidR="006528DD" w:rsidRDefault="006528DD"/>
    <w:p w:rsidR="00FA56CD" w:rsidRDefault="00FA56CD">
      <w:r>
        <w:br w:type="page"/>
      </w:r>
    </w:p>
    <w:p w:rsidR="009C34DC" w:rsidRPr="009C34DC" w:rsidRDefault="00FA56CD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  <w:proofErr w:type="spellStart"/>
      <w:r>
        <w:lastRenderedPageBreak/>
        <w:t>Generalna</w:t>
      </w:r>
      <w:proofErr w:type="spellEnd"/>
      <w:r>
        <w:t xml:space="preserve"> </w:t>
      </w:r>
      <w:proofErr w:type="spellStart"/>
      <w:r>
        <w:t>objasnjenja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isla</w:t>
      </w:r>
      <w:proofErr w:type="spellEnd"/>
      <w:r>
        <w:t xml:space="preserve">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se mi ukljucili: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6"/>
          <w:szCs w:val="16"/>
        </w:rPr>
      </w:pP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</w:rPr>
        <w:t>VAZNO - SVI KOMENTARI CRVENI SU NOVI KOMENTARI NPARAVI IH BELIM KADA IH PROCISTAS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</w:rPr>
        <w:t>SVI ZUTI TABOVI SU NOVI ILI SE NESTO PROEMENILO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Klarifikacije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pitanja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: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Ovako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,</w:t>
      </w:r>
      <w:r w:rsidRPr="009C34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CA"/>
        </w:rPr>
        <w:t> </w:t>
      </w:r>
      <w:proofErr w:type="spellStart"/>
      <w:r w:rsidRPr="009C34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CA"/>
        </w:rPr>
        <w:t>kod</w:t>
      </w:r>
      <w:proofErr w:type="spellEnd"/>
      <w:r w:rsidRPr="009C34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CA"/>
        </w:rPr>
        <w:t xml:space="preserve"> SURVEY </w:t>
      </w:r>
      <w:proofErr w:type="spellStart"/>
      <w:r w:rsidRPr="009C34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CA"/>
        </w:rPr>
        <w:t>modula</w:t>
      </w:r>
      <w:proofErr w:type="spellEnd"/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-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da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li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ostavljamo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prvu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kolonu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iz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starog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formulara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"Well ID" drop down-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om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(selectable), Flag requested (read-only), Flag Done (selectable date), Designed North, Designed East (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oba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read -only). </w:t>
      </w:r>
      <w:proofErr w:type="spellStart"/>
      <w:proofErr w:type="gram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Nemas</w:t>
      </w:r>
      <w:proofErr w:type="spellEnd"/>
      <w:proofErr w:type="gram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je u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ovom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novom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spreadsheetu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, pa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da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provjerim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.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Ako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ne,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kako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biras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/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unosis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gram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Well</w:t>
      </w:r>
      <w:proofErr w:type="gram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ID?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Ako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da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,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da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li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sva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polja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proofErr w:type="gram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ili</w:t>
      </w:r>
      <w:proofErr w:type="spellEnd"/>
      <w:proofErr w:type="gram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samo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"Well ID"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ili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jos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poneko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?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OSTAVLJAMO TAJ DEO SE NEMANJA KAO NI FUNKCINOLNOST - POVEZNAOST SA DRUGIM MODULIMA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JA NISAM TO STAVLJAO OVDE IZ RAZLOGA STO OSTAJE NEPROMENJENO...</w:t>
      </w:r>
    </w:p>
    <w:p w:rsidR="00FA56CD" w:rsidRDefault="009C34DC" w:rsidP="009C34DC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  <w:lang w:val="en-CA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POGLEDAJ OVAJ CHART POMOCI CE TI ZA POVEZANOST MODULA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-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Ako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Well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ima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RR,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onda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5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dana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kasnije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cekiramo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sve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"As-Built completed"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to je read-only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kad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se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jdnom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spremi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u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bazu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ne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moze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se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vratiti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nazad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,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tacno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?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 xml:space="preserve">TAKO JE 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- Final As-Built -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kad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jednog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cekiramo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kao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gotovog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,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svi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postanu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read-only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nemogu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se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promijeniti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,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tacno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?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color w:val="1F497D"/>
          <w:sz w:val="24"/>
          <w:szCs w:val="24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TAKO JE ZA TU RUPU SVE POSTANE READ ONLY NA TOM MODULU....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CA"/>
        </w:rPr>
        <w:t>Instrumentation Module</w:t>
      </w:r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 -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iako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smo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rekli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da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je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previse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kompleksan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,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kad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bi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tacno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znao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sta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radi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kako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radi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,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mogli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bi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ga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razmotriti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vidjeti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imamo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li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vremena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da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se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uradi</w:t>
      </w:r>
      <w:proofErr w:type="spellEnd"/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 xml:space="preserve">OK JA NE MISLIM DA JE </w:t>
      </w:r>
      <w:proofErr w:type="gramStart"/>
      <w:r w:rsidRPr="009C34DC">
        <w:rPr>
          <w:rFonts w:ascii="Calibri" w:eastAsia="Times New Roman" w:hAnsi="Calibri" w:cs="Times New Roman"/>
          <w:color w:val="1F497D"/>
          <w:lang w:val="en-CA"/>
        </w:rPr>
        <w:t>NEOPHODNO  STVARNO</w:t>
      </w:r>
      <w:proofErr w:type="gramEnd"/>
      <w:r w:rsidRPr="009C34DC">
        <w:rPr>
          <w:rFonts w:ascii="Calibri" w:eastAsia="Times New Roman" w:hAnsi="Calibri" w:cs="Times New Roman"/>
          <w:color w:val="1F497D"/>
          <w:lang w:val="en-CA"/>
        </w:rPr>
        <w:t xml:space="preserve"> ALI AKO INSISTIRAS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 xml:space="preserve">EVO O CEMU SE </w:t>
      </w:r>
      <w:proofErr w:type="gramStart"/>
      <w:r w:rsidRPr="009C34DC">
        <w:rPr>
          <w:rFonts w:ascii="Calibri" w:eastAsia="Times New Roman" w:hAnsi="Calibri" w:cs="Times New Roman"/>
          <w:color w:val="1F497D"/>
          <w:lang w:val="en-CA"/>
        </w:rPr>
        <w:t>RADI  VIDI</w:t>
      </w:r>
      <w:proofErr w:type="gramEnd"/>
      <w:r w:rsidRPr="009C34DC">
        <w:rPr>
          <w:rFonts w:ascii="Calibri" w:eastAsia="Times New Roman" w:hAnsi="Calibri" w:cs="Times New Roman"/>
          <w:color w:val="1F497D"/>
          <w:lang w:val="en-CA"/>
        </w:rPr>
        <w:t xml:space="preserve"> ZUTI TAB "INS'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CA"/>
        </w:rPr>
        <w:t>NEW DATA STRUCTURE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- </w:t>
      </w:r>
      <w:proofErr w:type="spellStart"/>
      <w:proofErr w:type="gram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jel</w:t>
      </w:r>
      <w:proofErr w:type="spellEnd"/>
      <w:proofErr w:type="gram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to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referenca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na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novu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MUD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tabelu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ili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je to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novi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formular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?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Daj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mi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molim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proofErr w:type="gram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te</w:t>
      </w:r>
      <w:proofErr w:type="spellEnd"/>
      <w:proofErr w:type="gram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jos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jednom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pojasni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koji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je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od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ta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dva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kako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mislis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da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Form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radi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ako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je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formular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ili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kako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mislis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da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spremas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podatke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ako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je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tabela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u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bazi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.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Mislio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sam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da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mi je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jasno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kad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pricao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, </w:t>
      </w:r>
      <w:proofErr w:type="spellStart"/>
      <w:proofErr w:type="gram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ali</w:t>
      </w:r>
      <w:proofErr w:type="spellEnd"/>
      <w:proofErr w:type="gram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sad bas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nisam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siguran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. </w:t>
      </w:r>
      <w:proofErr w:type="spellStart"/>
      <w:proofErr w:type="gram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Sta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se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nalazi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u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koloni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koja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ima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labelu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"10",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sta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u "MU", "Mud Used"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"Final As-Built"?</w:t>
      </w:r>
      <w:proofErr w:type="gramEnd"/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color w:val="1F497D"/>
          <w:sz w:val="24"/>
          <w:szCs w:val="24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 xml:space="preserve">OK VIDI NOVI TAB "DATA" GO TO </w:t>
      </w:r>
      <w:proofErr w:type="gramStart"/>
      <w:r w:rsidRPr="009C34DC">
        <w:rPr>
          <w:rFonts w:ascii="Calibri" w:eastAsia="Times New Roman" w:hAnsi="Calibri" w:cs="Times New Roman"/>
          <w:color w:val="1F497D"/>
          <w:lang w:val="en-CA"/>
        </w:rPr>
        <w:t>" AY4</w:t>
      </w:r>
      <w:proofErr w:type="gramEnd"/>
      <w:r w:rsidRPr="009C34DC">
        <w:rPr>
          <w:rFonts w:ascii="Calibri" w:eastAsia="Times New Roman" w:hAnsi="Calibri" w:cs="Times New Roman"/>
          <w:color w:val="1F497D"/>
          <w:lang w:val="en-CA"/>
        </w:rPr>
        <w:t>" TO SEE ALL THE CHANGES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ISTO POGLEDAJ CRVENI KOMENTAR U SURVEY MODULE-U ONI SU NOVI DA VISE OBJASNE SVE STO TREBA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CA"/>
        </w:rPr>
        <w:lastRenderedPageBreak/>
        <w:t>Daily Mud Module</w:t>
      </w:r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 - OK JASNO 100%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PROMENIO SAM GA MALO POGLEDAJ KOMENTARE ON ODGOVARA MODFIKOVANOM REPORTU 18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CA"/>
        </w:rPr>
        <w:t>Well and Mud Products Module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M</w:t>
      </w:r>
      <w:r w:rsidRPr="009C34DC">
        <w:rPr>
          <w:rFonts w:ascii="Times New Roman" w:eastAsia="Times New Roman" w:hAnsi="Times New Roman" w:cs="Times New Roman"/>
          <w:color w:val="1F497D"/>
          <w:sz w:val="24"/>
          <w:szCs w:val="24"/>
          <w:lang w:val="en-CA"/>
        </w:rPr>
        <w:t>U</w:t>
      </w:r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D PRODUCTS Drop Down (OK,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dakle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listu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ces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nam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ti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dati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koju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cemo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pohraniti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u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bazi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)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TAKO JE - SADA SAM PROEMNIO BOJU DA SE ZNA DA JE LISTA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Quantity Drop Down (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tako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sugerises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u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komentaru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), to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neznam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kako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da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funkcionise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,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zar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be bi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trebalo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da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bude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polje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za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slobodan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unos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brojeva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?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DA SAMO SE SLOBODNO UNESU BROJEVI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"This will read from database but can also be inputted her so should have date form for input"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Ovaj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komentar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je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isto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"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ambigous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".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Da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li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citamo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proofErr w:type="gram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ili</w:t>
      </w:r>
      <w:proofErr w:type="spellEnd"/>
      <w:proofErr w:type="gram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pisemo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i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gdje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je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polje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</w:t>
      </w:r>
      <w:proofErr w:type="spellStart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>za</w:t>
      </w:r>
      <w:proofErr w:type="spellEnd"/>
      <w:r w:rsidRPr="009C34DC">
        <w:rPr>
          <w:rFonts w:ascii="Times New Roman" w:eastAsia="Times New Roman" w:hAnsi="Times New Roman" w:cs="Times New Roman"/>
          <w:color w:val="222222"/>
          <w:sz w:val="24"/>
          <w:szCs w:val="24"/>
          <w:lang w:val="en-CA"/>
        </w:rPr>
        <w:t xml:space="preserve"> datum.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 </w:t>
      </w:r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OK OVDE CE SE POKAZIVATI POLJA KOJA MI UNOSIMO PREKO CSV MODULA </w:t>
      </w:r>
      <w:hyperlink r:id="rId5" w:tgtFrame="_blank" w:history="1">
        <w:r w:rsidRPr="009C34DC">
          <w:rPr>
            <w:rFonts w:ascii="Calibri" w:eastAsia="Times New Roman" w:hAnsi="Calibri" w:cs="Times New Roman"/>
            <w:color w:val="1155CC"/>
            <w:u w:val="single"/>
            <w:lang w:val="en-CA"/>
          </w:rPr>
          <w:t>http://www.interiorsilove.com/wmasters/WellConUpdate.php</w:t>
        </w:r>
      </w:hyperlink>
    </w:p>
    <w:p w:rsidR="009C34DC" w:rsidRPr="009C34DC" w:rsidRDefault="009C34DC" w:rsidP="009C34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C34DC">
        <w:rPr>
          <w:rFonts w:ascii="Calibri" w:eastAsia="Times New Roman" w:hAnsi="Calibri" w:cs="Times New Roman"/>
          <w:color w:val="1F497D"/>
          <w:lang w:val="en-CA"/>
        </w:rPr>
        <w:t>ALI ISTO TAKO AKO SE KLIKNE NA NJIH POJAVICE SE DATUM DA MOGU RUCNO DA SE PROMENE</w:t>
      </w:r>
    </w:p>
    <w:p w:rsidR="009C34DC" w:rsidRDefault="009C34DC" w:rsidP="00FA56CD">
      <w:pPr>
        <w:shd w:val="clear" w:color="auto" w:fill="FFFFFF"/>
        <w:spacing w:after="0" w:line="240" w:lineRule="auto"/>
      </w:pPr>
      <w:r w:rsidRPr="009C34DC">
        <w:rPr>
          <w:rFonts w:ascii="Calibri" w:eastAsia="Times New Roman" w:hAnsi="Calibri" w:cs="Times New Roman"/>
          <w:color w:val="1F497D"/>
          <w:lang w:val="en-CA"/>
        </w:rPr>
        <w:t>ISTO KAO BILO KOJE DRUGO DATUM POLJE CITA DATUM IZ DATABSE ALI SKACE FORMA AKO HOCES DA MENJAS..</w:t>
      </w:r>
    </w:p>
    <w:sectPr w:rsidR="009C34DC" w:rsidSect="00652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7D1A23"/>
    <w:rsid w:val="006528DD"/>
    <w:rsid w:val="007D1A23"/>
    <w:rsid w:val="009C34DC"/>
    <w:rsid w:val="00FA5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C34DC"/>
  </w:style>
  <w:style w:type="character" w:styleId="Hyperlink">
    <w:name w:val="Hyperlink"/>
    <w:basedOn w:val="DefaultParagraphFont"/>
    <w:uiPriority w:val="99"/>
    <w:semiHidden/>
    <w:unhideWhenUsed/>
    <w:rsid w:val="009C34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6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4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6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05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0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5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8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1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398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20608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36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4059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1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19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  <w:divsChild>
            <w:div w:id="684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759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1598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0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542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5842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4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2998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  <w:divsChild>
            <w:div w:id="372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1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8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9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37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1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3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35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8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8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6223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21411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7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53419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5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55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69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6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2883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92853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15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4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9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929021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4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2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4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31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5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nteriorsilove.com/wmasters/WellConUpdate.ph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2013-10-08T19:19:00Z</dcterms:created>
  <dcterms:modified xsi:type="dcterms:W3CDTF">2013-10-08T20:03:00Z</dcterms:modified>
</cp:coreProperties>
</file>