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CAPA </w:t>
      </w:r>
      <w:r w:rsidDel="00000000" w:rsidR="00000000" w:rsidRPr="00000000">
        <w:rPr>
          <w:rtl w:val="0"/>
        </w:rPr>
        <w:t xml:space="preserve">A habilidade necessária para analisar e compreender uma rede social é de crítica importância atualmente com o constante crescimento das redes sociais.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Métodos estatísticos não permitem extrair toda a informação importante sobre uma rede social.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analista precisa interagir sobre as estruturas gráficas para ter um insight visual extraindo assim informações sobre a rede.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Sociograma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Maneira default de representar uma rede social…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-A análise pode ter foco em 4 aspectos(estrutural, temporal, semântico e estático)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-estrutural - foco na estrutura dos dados por exemplo na topologia do grafo.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-vértices e arestas</w:t>
      </w:r>
      <w:r w:rsidDel="00000000" w:rsidR="00000000" w:rsidRPr="00000000">
        <w:rPr>
          <w:rtl w:val="0"/>
        </w:rPr>
        <w:t xml:space="preserve"> auxiliam na visualização, porém </w:t>
      </w:r>
      <w:r w:rsidDel="00000000" w:rsidR="00000000" w:rsidRPr="00000000">
        <w:rPr>
          <w:b w:val="1"/>
          <w:rtl w:val="0"/>
        </w:rPr>
        <w:t xml:space="preserve">matriz</w:t>
      </w:r>
      <w:r w:rsidDel="00000000" w:rsidR="00000000" w:rsidRPr="00000000">
        <w:rPr>
          <w:rtl w:val="0"/>
        </w:rPr>
        <w:t xml:space="preserve"> funciona melhor      </w:t>
        <w:tab/>
        <w:tab/>
        <w:t xml:space="preserve"> com uma grande quantidade de dados. </w:t>
      </w:r>
      <w:r w:rsidDel="00000000" w:rsidR="00000000" w:rsidRPr="00000000">
        <w:rPr>
          <w:b w:val="1"/>
          <w:rtl w:val="0"/>
        </w:rPr>
        <w:t xml:space="preserve">Matriz ñ tem sobreposição de elementos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GRAFO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Características comuns desejada:</w:t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1- Bom Posicionamento</w:t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2-Layout deve indicar possíveis clusters</w:t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3-Posicionamento confiável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Comentar que existe um trade off entre legibilidade e representatividade: dois nodos muito próximos deveriam ser representados por um único vértice porém isso prejudica a legibilidade.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Forma mais padrão Sociograma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Mostrar Sociograma com propriedades que podem ser cores, formas e espessura dos traços.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Target Sociogram Nodos importantes no </w:t>
      </w:r>
      <w:r w:rsidDel="00000000" w:rsidR="00000000" w:rsidRPr="00000000">
        <w:rPr>
          <w:b w:val="1"/>
          <w:rtl w:val="0"/>
        </w:rPr>
        <w:t xml:space="preserve">centro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Modelo de molas (equilíbrio das forças será o local para posicionar os elementos)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-Para não ocorrer </w:t>
      </w:r>
      <w:r w:rsidDel="00000000" w:rsidR="00000000" w:rsidRPr="00000000">
        <w:rPr>
          <w:b w:val="1"/>
          <w:rtl w:val="0"/>
        </w:rPr>
        <w:t xml:space="preserve">sobreposição</w:t>
      </w:r>
      <w:r w:rsidDel="00000000" w:rsidR="00000000" w:rsidRPr="00000000">
        <w:rPr>
          <w:rtl w:val="0"/>
        </w:rPr>
        <w:t xml:space="preserve"> existe uma força de repulsão em todos nós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-Para que nodos com </w:t>
      </w:r>
      <w:r w:rsidDel="00000000" w:rsidR="00000000" w:rsidRPr="00000000">
        <w:rPr>
          <w:b w:val="1"/>
          <w:rtl w:val="0"/>
        </w:rPr>
        <w:t xml:space="preserve">afinidade</w:t>
      </w:r>
      <w:r w:rsidDel="00000000" w:rsidR="00000000" w:rsidRPr="00000000">
        <w:rPr>
          <w:rtl w:val="0"/>
        </w:rPr>
        <w:t xml:space="preserve"> se aproximem entre pares existe uma força de atração.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Cresce cubicamente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Técnicas híbridas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 Descrever uma grande e complexa network em um espaço restrito</w:t>
      </w:r>
      <w:r w:rsidDel="00000000" w:rsidR="00000000" w:rsidRPr="00000000">
        <w:rPr>
          <w:b w:val="1"/>
          <w:rtl w:val="0"/>
        </w:rPr>
        <w:t xml:space="preserve">(curvas preenchimento)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(divide os clusters em hierarquia -&gt; percorre eles em uma ordem -&gt; coloca eles em uma linha)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 Em uma matriz de adjacência encontrar um caminho entre dois vértices de interesse sem esforço pode ser algo complicado.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+Não existem sobreposições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+Compacta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-Ordem dos elementos interfere na visualização (e é um problema combinacional complexo encontrar a melhor ordem dada um objetivo).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3-Node-trix pequenos </w:t>
      </w:r>
      <w:r w:rsidDel="00000000" w:rsidR="00000000" w:rsidRPr="00000000">
        <w:rPr>
          <w:b w:val="1"/>
          <w:rtl w:val="0"/>
        </w:rPr>
        <w:t xml:space="preserve">densos grafos como matriz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Semantica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Grande network = bola de cabelo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Foco na semântica ao invés das relações explícitas.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objetivo deste tipo de visualização é verificar a distribuição dos atributos e arestas da rede. </w:t>
      </w:r>
      <w:r w:rsidDel="00000000" w:rsidR="00000000" w:rsidRPr="00000000">
        <w:rPr>
          <w:b w:val="1"/>
          <w:rtl w:val="0"/>
        </w:rPr>
        <w:t xml:space="preserve">classificar quanto ontologia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Temporal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Interações sociais dependem do tempo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flip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 movie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comentar que o problema do tempo é que a </w:t>
      </w:r>
      <w:r w:rsidDel="00000000" w:rsidR="00000000" w:rsidRPr="00000000">
        <w:rPr>
          <w:b w:val="1"/>
          <w:rtl w:val="0"/>
        </w:rPr>
        <w:t xml:space="preserve">disparidade de escala e granularidade</w:t>
      </w:r>
      <w:r w:rsidDel="00000000" w:rsidR="00000000" w:rsidRPr="00000000">
        <w:rPr>
          <w:rtl w:val="0"/>
        </w:rPr>
        <w:t xml:space="preserve"> dos dados pode variar tornando a análise mais complexa.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Estatística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Nada de muito especial o ideal é que sirva como base para uma visão inicial do problema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Filtragem semântica com ontologia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tam. vértice = disparidade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 nas arestas = frequência das ligações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 fraco entre pessoa e papel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 115 papéis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crença inicial é que se o ator é bom ele pode desempenhar vários papéis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nodo ator é selecionado e os  demais nodos se tornam atributos deste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Removendo vértices irrelevantes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Maria e Woody são atores interessantes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Maria e Louisse estão conectadas diretamente a Woody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Maria teve um filho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Louisse foi ex esposa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Logo woody trabalhava com suas namoradas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Referencias imagens: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https://orgpatterns.wikispaces.com/file/view/SpmNormalForce.jpg/190145224/SpmNormalForce.jpg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http://d13uzbxp4vxmou.cloudfront.net/wp-content/uploads/2013/11/poker-network.png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http://library.bayesia.com/download/attachments/3440805/image2013-1-10%209%3A48%3A33.png?version=1&amp;modificationDate=1357807710000&amp;api=v2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https://visone.info/figs/visone_demo.png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https://homes.cs.washington.edu/~jheer/files/zoo/ex/networks/force.png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https://ai2-s2-public.s3.amazonaws.com/figures/2016-03-25/b5feb00a68d94a1575dd7d94adc8f57f8909ea98/1-Figure2-1.png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http://bl.ocks.org/mbostock/4062045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http://www.aviz.fr/wiki/uploads/Research/NodeTrix.png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http://visone.info/wiki/images/thumb/b/b7/Caltech36-hairball.png/300px-Caltech36-hairball.png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https://semanticscience.files.wordpress.com/2011/01/lod-datasets_2010-09-22.png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https://i.vimeocdn.com/video/154379240_640.jpg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http://ieeexplore.ieee.org/document/1703364/?part=1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bl.ocks.org/mbostock/4062045" TargetMode="External"/><Relationship Id="rId10" Type="http://schemas.openxmlformats.org/officeDocument/2006/relationships/hyperlink" Target="https://ai2-s2-public.s3.amazonaws.com/figures/2016-03-25/b5feb00a68d94a1575dd7d94adc8f57f8909ea98/1-Figure2-1.png" TargetMode="External"/><Relationship Id="rId13" Type="http://schemas.openxmlformats.org/officeDocument/2006/relationships/hyperlink" Target="http://visone.info/wiki/images/thumb/b/b7/Caltech36-hairball.png/300px-Caltech36-hairball.png" TargetMode="External"/><Relationship Id="rId12" Type="http://schemas.openxmlformats.org/officeDocument/2006/relationships/hyperlink" Target="http://www.aviz.fr/wiki/uploads/Research/NodeTrix.pn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homes.cs.washington.edu/~jheer/files/zoo/ex/networks/force.png" TargetMode="External"/><Relationship Id="rId15" Type="http://schemas.openxmlformats.org/officeDocument/2006/relationships/hyperlink" Target="https://i.vimeocdn.com/video/154379240_640.jpg" TargetMode="External"/><Relationship Id="rId14" Type="http://schemas.openxmlformats.org/officeDocument/2006/relationships/hyperlink" Target="https://semanticscience.files.wordpress.com/2011/01/lod-datasets_2010-09-22.png" TargetMode="External"/><Relationship Id="rId16" Type="http://schemas.openxmlformats.org/officeDocument/2006/relationships/hyperlink" Target="http://ieeexplore.ieee.org/document/1703364/?part=1" TargetMode="External"/><Relationship Id="rId5" Type="http://schemas.openxmlformats.org/officeDocument/2006/relationships/hyperlink" Target="https://orgpatterns.wikispaces.com/file/view/SpmNormalForce.jpg/190145224/SpmNormalForce.jpg" TargetMode="External"/><Relationship Id="rId6" Type="http://schemas.openxmlformats.org/officeDocument/2006/relationships/hyperlink" Target="http://d13uzbxp4vxmou.cloudfront.net/wp-content/uploads/2013/11/poker-network.png" TargetMode="External"/><Relationship Id="rId7" Type="http://schemas.openxmlformats.org/officeDocument/2006/relationships/hyperlink" Target="http://library.bayesia.com/download/attachments/3440805/image2013-1-10%209%3A48%3A33.png?version=1&amp;modificationDate=1357807710000&amp;api=v2" TargetMode="External"/><Relationship Id="rId8" Type="http://schemas.openxmlformats.org/officeDocument/2006/relationships/hyperlink" Target="https://visone.info/figs/visone_demo.png" TargetMode="External"/></Relationships>
</file>