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Escalation Process Enhancements — Technical Design</w:t>
      </w:r>
    </w:p>
    <w:bookmarkStart w:id="56" w:name="X328ec97e3e7a206a273a2b540b41db217e427e2"/>
    <w:p>
      <w:pPr>
        <w:pStyle w:val="Heading1"/>
      </w:pPr>
      <w:r>
        <w:t xml:space="preserve">Escalation Process Enhancements — Technical Design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design &amp; change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/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 Customer Service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sn_customerservice_escalation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instance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adcomsolutionsdev.service-now.com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on Dev; packaged for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Related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SNOW Escalation Widget update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Consolidated update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Enhancements - ALL CHANGES v1.0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records all configuration and code changes made to the Case Escalation process so the work can be reviewed, migrated, and maintained later.</w:t>
      </w:r>
    </w:p>
    <w:p>
      <w:pPr>
        <w:pStyle w:val="BodyText"/>
      </w:pPr>
      <w:r>
        <w:t xml:space="preserve">The enhancements cover three themes: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Request Escalation form fields</w:t>
      </w:r>
      <w:r>
        <w:t xml:space="preserve"> </w:t>
      </w:r>
      <w:r>
        <w:t xml:space="preserve">— capture richer escalation metadata (level, reason, category, owner, channels, impact, notes).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Customer-visible wording</w:t>
      </w:r>
      <w:r>
        <w:t xml:space="preserve"> </w:t>
      </w:r>
      <w:r>
        <w:t xml:space="preserve">— rename</w:t>
      </w:r>
      <w:r>
        <w:t xml:space="preserve"> </w:t>
      </w:r>
      <w:r>
        <w:rPr>
          <w:bCs/>
          <w:b/>
        </w:rPr>
        <w:t xml:space="preserve">Escalation Justification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Customer Justification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External case notes</w:t>
      </w:r>
      <w:r>
        <w:t xml:space="preserve"> </w:t>
      </w:r>
      <w:r>
        <w:t xml:space="preserve">— append customer and de-escalation justifications to case</w:t>
      </w:r>
      <w:r>
        <w:t xml:space="preserve"> </w:t>
      </w:r>
      <w:r>
        <w:rPr>
          <w:bCs/>
          <w:b/>
        </w:rPr>
        <w:t xml:space="preserve">Additional Comments</w:t>
      </w:r>
      <w:r>
        <w:t xml:space="preserve"> </w:t>
      </w:r>
      <w:r>
        <w:t xml:space="preserve">so customers can see them, without duplicating notes when OOB escalation logic runs.</w:t>
      </w:r>
    </w:p>
    <w:p>
      <w:r>
        <w:pict>
          <v:rect style="width:0;height:1.5pt" o:hralign="center" o:hrstd="t" o:hr="t"/>
        </w:pict>
      </w:r>
    </w:p>
    <w:bookmarkEnd w:id="20"/>
    <w:bookmarkStart w:id="23" w:name="scope"/>
    <w:p>
      <w:pPr>
        <w:pStyle w:val="Heading2"/>
      </w:pPr>
      <w:r>
        <w:t xml:space="preserve">2. Scope</w:t>
      </w:r>
    </w:p>
    <w:bookmarkStart w:id="21" w:name="in-scope"/>
    <w:p>
      <w:pPr>
        <w:pStyle w:val="Heading3"/>
      </w:pPr>
      <w:r>
        <w:t xml:space="preserve">In scope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sn_customerservice_escalation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request_escalation</w:t>
            </w:r>
            <w:r>
              <w:t xml:space="preserve"> </w:t>
            </w:r>
            <w:r>
              <w:t xml:space="preserve">(Request Escalation) — opened by</w:t>
            </w:r>
            <w:r>
              <w:t xml:space="preserve"> </w:t>
            </w:r>
            <w:r>
              <w:rPr>
                <w:bCs/>
                <w:b/>
              </w:rPr>
              <w:t xml:space="preserve">Escalate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escalation_justification</w:t>
            </w:r>
            <w:r>
              <w:t xml:space="preserve"> </w:t>
            </w:r>
            <w:r>
              <w:t xml:space="preserve">→ display label</w:t>
            </w:r>
            <w:r>
              <w:t xml:space="preserve"> </w:t>
            </w:r>
            <w:r>
              <w:rPr>
                <w:bCs/>
                <w:b/>
              </w:rPr>
              <w:t xml:space="preserve">Customer 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business rule posting to case</w:t>
            </w:r>
            <w:r>
              <w:t xml:space="preserve"> </w:t>
            </w:r>
            <w:r>
              <w:rPr>
                <w:rStyle w:val="VerbatimChar"/>
              </w:rPr>
              <w:t xml:space="preserve">comments</w:t>
            </w:r>
            <w:r>
              <w:t xml:space="preserve"> </w:t>
            </w:r>
            <w:r>
              <w:t xml:space="preserve">(Additional Comments)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consolidated update set XML</w:t>
            </w:r>
          </w:p>
        </w:tc>
      </w:tr>
    </w:tbl>
    <w:bookmarkEnd w:id="21"/>
    <w:bookmarkStart w:id="22" w:name="out-of-scope-intentionally-unchanged"/>
    <w:p>
      <w:pPr>
        <w:pStyle w:val="Heading3"/>
      </w:pPr>
      <w:r>
        <w:t xml:space="preserve">Out of scope / intentionally unchanged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</w:t>
            </w:r>
            <w:r>
              <w:t xml:space="preserve"> </w:t>
            </w:r>
            <w:r>
              <w:rPr>
                <w:bCs/>
                <w:b/>
              </w:rPr>
              <w:t xml:space="preserve">#2 Escalation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exists as OOB</w:t>
            </w:r>
            <w:r>
              <w:t xml:space="preserve"> </w:t>
            </w:r>
            <w:r>
              <w:rPr>
                <w:rStyle w:val="VerbatimChar"/>
              </w:rPr>
              <w:t xml:space="preserve">request_source</w:t>
            </w:r>
            <w:r>
              <w:t xml:space="preserve"> </w:t>
            </w:r>
            <w:r>
              <w:t xml:space="preserve">(Customer / Internal)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OOB</w:t>
            </w:r>
            <w:r>
              <w:t xml:space="preserve"> </w:t>
            </w:r>
            <w:r>
              <w:rPr>
                <w:rStyle w:val="VerbatimChar"/>
              </w:rPr>
              <w:t xml:space="preserve">sn_customerservice.EscalationUtils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ACL-protected (</w:t>
            </w:r>
            <w:r>
              <w:rPr>
                <w:rStyle w:val="VerbatimChar"/>
              </w:rPr>
              <w:t xml:space="preserve">sys_policy=read</w:t>
            </w:r>
            <w:r>
              <w:t xml:space="preserve">); not customized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De-escalation form field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request_de_escalation</w:t>
            </w:r>
            <w:r>
              <w:t xml:space="preserve"> </w:t>
            </w:r>
            <w:r>
              <w:t xml:space="preserve">view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</w:t>
            </w:r>
            <w:r>
              <w:t xml:space="preserve"> </w:t>
            </w:r>
            <w:r>
              <w:t xml:space="preserve">“</w:t>
            </w:r>
            <w:r>
              <w:t xml:space="preserve">escalation should not satisfy SLA</w:t>
            </w:r>
            <w:r>
              <w:t xml:space="preserve">”</w:t>
            </w:r>
            <w:r>
              <w:t xml:space="preserve"> </w:t>
            </w:r>
            <w:r>
              <w:t xml:space="preserve">note from the business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in this package (configuration/process item outside this change 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 Escalation from Require Update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update set; not in ALL CHANGES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high-level-architecture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Case (sn_customerservice_case)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UI Action: Escalate Case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Escalation (sn_customerservice_escalation)</w:t>
      </w:r>
      <w:r>
        <w:br/>
      </w:r>
      <w:r>
        <w:rPr>
          <w:rStyle w:val="VerbatimChar"/>
        </w:rPr>
        <w:t xml:space="preserve">  view = request_escalation</w:t>
      </w:r>
      <w:r>
        <w:br/>
      </w:r>
      <w:r>
        <w:rPr>
          <w:rStyle w:val="VerbatimChar"/>
        </w:rPr>
        <w:t xml:space="preserve">  + 8 custom fields (u_*)</w:t>
      </w:r>
      <w:r>
        <w:br/>
      </w:r>
      <w:r>
        <w:rPr>
          <w:rStyle w:val="VerbatimChar"/>
        </w:rPr>
        <w:t xml:space="preserve">  + Customer Justification (renamed OOB field)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After BR: Append escalation justifications to case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Case Additional Comments (comments)</w:t>
      </w:r>
      <w:r>
        <w:br/>
      </w:r>
      <w:r>
        <w:rPr>
          <w:rStyle w:val="VerbatimChar"/>
        </w:rPr>
        <w:t xml:space="preserve">  • "Customer Justification: …"   on escalate / first set</w:t>
      </w:r>
      <w:r>
        <w:br/>
      </w:r>
      <w:r>
        <w:rPr>
          <w:rStyle w:val="VerbatimChar"/>
        </w:rPr>
        <w:t xml:space="preserve">  • "De-escalation Justification: …" on state → Closed Escalated (103)</w:t>
      </w:r>
    </w:p>
    <w:p>
      <w:pPr>
        <w:pStyle w:val="FirstParagraph"/>
      </w:pPr>
      <w:r>
        <w:t xml:space="preserve">OOB</w:t>
      </w:r>
      <w:r>
        <w:t xml:space="preserve"> </w:t>
      </w:r>
      <w:r>
        <w:rPr>
          <w:bCs/>
          <w:b/>
        </w:rPr>
        <w:t xml:space="preserve">Escalation field change handler</w:t>
      </w:r>
      <w:r>
        <w:t xml:space="preserve"> </w:t>
      </w:r>
      <w:r>
        <w:t xml:space="preserve">still writes</w:t>
      </w:r>
      <w:r>
        <w:t xml:space="preserve"> </w:t>
      </w:r>
      <w:r>
        <w:rPr>
          <w:bCs/>
          <w:b/>
        </w:rPr>
        <w:t xml:space="preserve">internal Work notes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EscalationUtils.appendNote()</w:t>
      </w:r>
      <w:r>
        <w:t xml:space="preserve">. This package writes</w:t>
      </w:r>
      <w:r>
        <w:t xml:space="preserve"> </w:t>
      </w:r>
      <w:r>
        <w:rPr>
          <w:bCs/>
          <w:b/>
        </w:rPr>
        <w:t xml:space="preserve">customer-visible Additional Comments</w:t>
      </w:r>
      <w:r>
        <w:t xml:space="preserve"> </w:t>
      </w: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24"/>
    <w:bookmarkStart w:id="34" w:name="dictionary-fields-added"/>
    <w:p>
      <w:pPr>
        <w:pStyle w:val="Heading2"/>
      </w:pPr>
      <w:r>
        <w:t xml:space="preserve">4. Dictionary fields added</w:t>
      </w:r>
    </w:p>
    <w:p>
      <w:pPr>
        <w:pStyle w:val="FirstParagraph"/>
      </w:pPr>
      <w:r>
        <w:t xml:space="preserve">All custom fields are on</w:t>
      </w:r>
      <w:r>
        <w:t xml:space="preserve"> </w:t>
      </w:r>
      <w:r>
        <w:rPr>
          <w:rStyle w:val="VerbatimChar"/>
          <w:bCs/>
          <w:b/>
        </w:rPr>
        <w:t xml:space="preserve">sn_customerservice_escalation</w:t>
      </w:r>
      <w:r>
        <w:t xml:space="preserve">, global scope, element names prefixed with</w:t>
      </w:r>
      <w:r>
        <w:t xml:space="preserve"> </w:t>
      </w:r>
      <w:r>
        <w:rPr>
          <w:rStyle w:val="VerbatimChar"/>
        </w:rPr>
        <w:t xml:space="preserve">u_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2"/>
        <w:gridCol w:w="939"/>
        <w:gridCol w:w="1208"/>
        <w:gridCol w:w="805"/>
        <w:gridCol w:w="1073"/>
        <w:gridCol w:w="1610"/>
        <w:gridCol w:w="1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Level /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(choice=1)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Reason / Justification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with –None– (choice=3)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</w:t>
            </w:r>
            <w:r>
              <w:rPr>
                <w:rStyle w:val="VerbatimChar"/>
              </w:rPr>
              <w:t xml:space="preserve">list_collector=true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Accuracy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u_documentation_accuracy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(choice=1)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Category /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(choice=1)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(choice=1)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Channel Used for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u_communication_channel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with –None– (choice=3)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</w:t>
            </w:r>
            <w:r>
              <w:rPr>
                <w:rStyle w:val="VerbatimChar"/>
              </w:rPr>
              <w:t xml:space="preserve">list_collector=true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Impact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u_customer_impact_status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with –None– (choice=3)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</w:t>
            </w:r>
            <w:r>
              <w:rPr>
                <w:rStyle w:val="VerbatimChar"/>
              </w:rPr>
              <w:t xml:space="preserve">list_collector=true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u_additional_notes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(open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Skipped:</w:t>
      </w:r>
      <w:r>
        <w:t xml:space="preserve"> </w:t>
      </w:r>
      <w:r>
        <w:t xml:space="preserve">#2 Escalation Source — use existing</w:t>
      </w:r>
      <w:r>
        <w:t xml:space="preserve"> </w:t>
      </w:r>
      <w:r>
        <w:rPr>
          <w:rStyle w:val="VerbatimChar"/>
        </w:rPr>
        <w:t xml:space="preserve">request_source</w:t>
      </w:r>
      <w:r>
        <w:t xml:space="preserve">.</w:t>
      </w:r>
    </w:p>
    <w:bookmarkStart w:id="33" w:name="choice-values"/>
    <w:p>
      <w:pPr>
        <w:pStyle w:val="Heading3"/>
      </w:pPr>
      <w:r>
        <w:t xml:space="preserve">4.1 Choice values</w:t>
      </w:r>
    </w:p>
    <w:bookmarkStart w:id="25" w:name="escalation-level-tier-u_escalation_level"/>
    <w:p>
      <w:pPr>
        <w:pStyle w:val="Heading4"/>
      </w:pPr>
      <w:r>
        <w:t xml:space="preserve">Escalation Level / Tier (</w:t>
      </w:r>
      <w:r>
        <w:rPr>
          <w:rStyle w:val="VerbatimChar"/>
        </w:rPr>
        <w:t xml:space="preserve">u_escalation_level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4</w:t>
            </w:r>
          </w:p>
        </w:tc>
      </w:tr>
    </w:tbl>
    <w:bookmarkEnd w:id="25"/>
    <w:bookmarkStart w:id="26" w:name="X1e20e38ca149b9dc0af3053d68a9f7842883c05"/>
    <w:p>
      <w:pPr>
        <w:pStyle w:val="Heading4"/>
      </w:pPr>
      <w:r>
        <w:t xml:space="preserve">Escalation Reason / Justification (</w:t>
      </w:r>
      <w:r>
        <w:rPr>
          <w:rStyle w:val="VerbatimChar"/>
        </w:rPr>
        <w:t xml:space="preserve">u_escalation_reason</w:t>
      </w:r>
      <w:r>
        <w:t xml:space="preserve">) — multi-select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 Breach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Issue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 Not Implemented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Carrier/Vendor Non-Responsive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Complexity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Critical</w:t>
            </w:r>
          </w:p>
        </w:tc>
      </w:tr>
    </w:tbl>
    <w:bookmarkEnd w:id="26"/>
    <w:bookmarkStart w:id="27" w:name="X64a5d07ac5806dafae8eb4c24ad990ff1e16f8b"/>
    <w:p>
      <w:pPr>
        <w:pStyle w:val="Heading4"/>
      </w:pPr>
      <w:r>
        <w:t xml:space="preserve">Documentation Accuracy Flag (</w:t>
      </w:r>
      <w:r>
        <w:rPr>
          <w:rStyle w:val="VerbatimChar"/>
        </w:rPr>
        <w:t xml:space="preserve">u_documentation_accuracy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Notes Accurate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Error Identified</w:t>
            </w:r>
          </w:p>
        </w:tc>
      </w:tr>
    </w:tbl>
    <w:bookmarkEnd w:id="27"/>
    <w:bookmarkStart w:id="28" w:name="X38e54288b7468546841c7b22c4bd555bcbb7d19"/>
    <w:p>
      <w:pPr>
        <w:pStyle w:val="Heading4"/>
      </w:pPr>
      <w:r>
        <w:t xml:space="preserve">Escalation Category / Type (</w:t>
      </w:r>
      <w:r>
        <w:rPr>
          <w:rStyle w:val="VerbatimChar"/>
        </w:rPr>
        <w:t xml:space="preserve">u_escalation_category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Investigation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Optimization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Restoration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Carrier/Vendor Coordination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On-Site Dispatch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Review &amp; Decision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Management/Billing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Architecture/Design Review</w:t>
            </w:r>
          </w:p>
        </w:tc>
      </w:tr>
    </w:tbl>
    <w:bookmarkEnd w:id="28"/>
    <w:bookmarkStart w:id="29" w:name="owner-u_escalation_owner"/>
    <w:p>
      <w:pPr>
        <w:pStyle w:val="Heading4"/>
      </w:pPr>
      <w:r>
        <w:t xml:space="preserve">Owner (</w:t>
      </w:r>
      <w:r>
        <w:rPr>
          <w:rStyle w:val="VerbatimChar"/>
        </w:rPr>
        <w:t xml:space="preserve">u_escalation_owner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Team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Success / Account Management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/ Billing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Management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Team</w:t>
            </w:r>
          </w:p>
        </w:tc>
      </w:tr>
    </w:tbl>
    <w:bookmarkEnd w:id="29"/>
    <w:bookmarkStart w:id="30" w:name="X2e0039fe409bfe24d9568ea2109210b9178691d"/>
    <w:p>
      <w:pPr>
        <w:pStyle w:val="Heading4"/>
      </w:pPr>
      <w:r>
        <w:t xml:space="preserve">Communication Channel Used for Escalation (</w:t>
      </w:r>
      <w:r>
        <w:rPr>
          <w:rStyle w:val="VerbatimChar"/>
        </w:rPr>
        <w:t xml:space="preserve">u_communication_channel</w:t>
      </w:r>
      <w:r>
        <w:t xml:space="preserve">) — multi-select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Call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Channel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Teams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Review Meeting</w:t>
            </w:r>
          </w:p>
        </w:tc>
      </w:tr>
    </w:tbl>
    <w:bookmarkEnd w:id="30"/>
    <w:bookmarkStart w:id="31" w:name="X4590762ccb3bef6068060582c362fb3edc9d2c4"/>
    <w:p>
      <w:pPr>
        <w:pStyle w:val="Heading4"/>
      </w:pPr>
      <w:r>
        <w:t xml:space="preserve">Customer Impact Status (</w:t>
      </w:r>
      <w:r>
        <w:rPr>
          <w:rStyle w:val="VerbatimChar"/>
        </w:rPr>
        <w:t xml:space="preserve">u_customer_impact_status</w:t>
      </w:r>
      <w:r>
        <w:t xml:space="preserve">) — multi-select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= Hard Down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Intermittent Issues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Performance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Current Impact – Preventive Escalation</w:t>
            </w:r>
          </w:p>
        </w:tc>
      </w:tr>
    </w:tbl>
    <w:bookmarkEnd w:id="31"/>
    <w:bookmarkStart w:id="32" w:name="additional-notes-u_additional_notes"/>
    <w:p>
      <w:pPr>
        <w:pStyle w:val="Heading4"/>
      </w:pPr>
      <w:r>
        <w:t xml:space="preserve">Additional Notes (</w:t>
      </w:r>
      <w:r>
        <w:rPr>
          <w:rStyle w:val="VerbatimChar"/>
        </w:rPr>
        <w:t xml:space="preserve">u_additional_notes</w:t>
      </w:r>
      <w:r>
        <w:t xml:space="preserve">)</w:t>
      </w:r>
    </w:p>
    <w:p>
      <w:pPr>
        <w:pStyle w:val="FirstParagraph"/>
      </w:pPr>
      <w:r>
        <w:t xml:space="preserve">Open text, max length</w:t>
      </w:r>
      <w:r>
        <w:t xml:space="preserve"> </w:t>
      </w:r>
      <w:r>
        <w:rPr>
          <w:bCs/>
          <w:b/>
        </w:rPr>
        <w:t xml:space="preserve">1000</w:t>
      </w:r>
      <w:r>
        <w:t xml:space="preserve"> </w:t>
      </w:r>
      <w:r>
        <w:t xml:space="preserve">(aligned with OOB</w:t>
      </w:r>
      <w:r>
        <w:t xml:space="preserve"> </w:t>
      </w:r>
      <w:r>
        <w:rPr>
          <w:rStyle w:val="VerbatimChar"/>
        </w:rPr>
        <w:t xml:space="preserve">escalation_justification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form-layout-changes"/>
    <w:p>
      <w:pPr>
        <w:pStyle w:val="Heading2"/>
      </w:pPr>
      <w:r>
        <w:t xml:space="preserve">5. Form layout changes</w:t>
      </w:r>
    </w:p>
    <w:bookmarkStart w:id="35" w:name="view"/>
    <w:p>
      <w:pPr>
        <w:pStyle w:val="Heading3"/>
      </w:pPr>
      <w:r>
        <w:t xml:space="preserve">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sys_id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0359470ab3600300b85d6e5f26a8dc28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section sys_id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4f590b0ab3600300b85d6e5f26a8dcab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sn_customerservice_escalation</w:t>
            </w:r>
          </w:p>
        </w:tc>
      </w:tr>
    </w:tbl>
    <w:bookmarkEnd w:id="35"/>
    <w:bookmarkStart w:id="36" w:name="how-users-reach-the-form"/>
    <w:p>
      <w:pPr>
        <w:pStyle w:val="Heading3"/>
      </w:pPr>
      <w:r>
        <w:t xml:space="preserve">How users reach the form</w:t>
      </w:r>
    </w:p>
    <w:p>
      <w:pPr>
        <w:pStyle w:val="FirstParagraph"/>
      </w:pPr>
      <w:r>
        <w:t xml:space="preserve">UI Action</w:t>
      </w:r>
      <w:r>
        <w:t xml:space="preserve"> </w:t>
      </w:r>
      <w:r>
        <w:rPr>
          <w:bCs/>
          <w:b/>
        </w:rPr>
        <w:t xml:space="preserve">Escalate Case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sn_customerservice_case</w:t>
      </w:r>
      <w:r>
        <w:t xml:space="preserve"> </w:t>
      </w:r>
      <w:r>
        <w:t xml:space="preserve">redirects to:</w:t>
      </w:r>
    </w:p>
    <w:p>
      <w:pPr>
        <w:pStyle w:val="BodyText"/>
      </w:pPr>
      <w:r>
        <w:rPr>
          <w:rStyle w:val="VerbatimChar"/>
        </w:rPr>
        <w:t xml:space="preserve">sn_customerservice_escalation.do?sys_id=-1&amp;sysparm_view=request_escalation&amp;sysparm_view_forced=true&amp;…</w:t>
      </w:r>
    </w:p>
    <w:bookmarkEnd w:id="36"/>
    <w:bookmarkStart w:id="37" w:name="X11f4dc1bd8b88358e547242ce49a20808fc8890"/>
    <w:p>
      <w:pPr>
        <w:pStyle w:val="Heading3"/>
      </w:pPr>
      <w:r>
        <w:t xml:space="preserve">Field order on Request Escalation (custom fields)</w:t>
      </w:r>
    </w:p>
    <w:p>
      <w:pPr>
        <w:pStyle w:val="FirstParagraph"/>
      </w:pPr>
      <w:r>
        <w:t xml:space="preserve">Custom fields were added after the existing OOB fields (for example</w:t>
      </w:r>
      <w:r>
        <w:t xml:space="preserve"> </w:t>
      </w:r>
      <w:r>
        <w:rPr>
          <w:rStyle w:val="VerbatimChar"/>
        </w:rPr>
        <w:t xml:space="preserve">request_source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escalation_justification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u_escalation_reason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u_documentation_accuracy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u_escalation_category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u_escalation_owner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u_communication_channel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u_customer_impact_status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u_additional_notes</w:t>
            </w:r>
          </w:p>
        </w:tc>
      </w:tr>
    </w:tbl>
    <w:p>
      <w:pPr>
        <w:pStyle w:val="BodyText"/>
      </w:pPr>
      <w:r>
        <w:t xml:space="preserve">Existing OOB elements on the same section (unchanged):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escalation_severity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add_account_team_members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escalation_justification</w:t>
      </w:r>
      <w:r>
        <w:t xml:space="preserve">, plus form splitters.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label-change-customer-justification"/>
    <w:p>
      <w:pPr>
        <w:pStyle w:val="Heading2"/>
      </w:pPr>
      <w:r>
        <w:t xml:space="preserve">6. Label change — Customer Justification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534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escalation_justification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Dictionary column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Justification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label (</w:t>
            </w:r>
            <w:r>
              <w:rPr>
                <w:rStyle w:val="VerbatimChar"/>
              </w:rPr>
              <w:t xml:space="preserve">sys_documentation</w:t>
            </w:r>
            <w:r>
              <w:t xml:space="preserve">, 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Justification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Justifications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Justifications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sn_customerservice_escalation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(unchanged)</w:t>
            </w:r>
          </w:p>
        </w:tc>
      </w:tr>
    </w:tbl>
    <w:p>
      <w:pPr>
        <w:pStyle w:val="BodyText"/>
      </w:pPr>
      <w:r>
        <w:t xml:space="preserve">Artifacts updated: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sys_dictionary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sys_dictionary_sn_customerservice_escalation_escalation_justification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sys_documentation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sys_documentation_sn_customerservice_escalation_escalation_justification_en</w:t>
      </w:r>
    </w:p>
    <w:p>
      <w:r>
        <w:pict>
          <v:rect style="width:0;height:1.5pt" o:hralign="center" o:hrstd="t" o:hr="t"/>
        </w:pict>
      </w:r>
    </w:p>
    <w:bookmarkEnd w:id="39"/>
    <w:bookmarkStart w:id="44" w:name="business-rules"/>
    <w:p>
      <w:pPr>
        <w:pStyle w:val="Heading2"/>
      </w:pPr>
      <w:r>
        <w:t xml:space="preserve">7. Business rules</w:t>
      </w:r>
    </w:p>
    <w:bookmarkStart w:id="42" w:name="Xd5266531db2488458b3e50b92d2cd645b97bc01"/>
    <w:p>
      <w:pPr>
        <w:pStyle w:val="Heading3"/>
      </w:pPr>
      <w:r>
        <w:t xml:space="preserve">7.1 New — Append escalation justifications to case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escalation justifications to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494966022bbfcb5007a3fa95b891bf10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sn_customerservice_escalation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sys_script_494966022bbfcb5007a3fa95b891bf10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 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servicenow/business-rules/append-escalation-justifications-to-case-comments.js</w:t>
            </w:r>
          </w:p>
        </w:tc>
      </w:tr>
    </w:tbl>
    <w:bookmarkStart w:id="40" w:name="behavior"/>
    <w:p>
      <w:pPr>
        <w:pStyle w:val="Heading4"/>
      </w:pPr>
      <w:r>
        <w:t xml:space="preserve">Behavior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256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to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Justification first set (insert, or empty →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Comments:</w:t>
            </w:r>
            <w:r>
              <w:t xml:space="preserve"> </w:t>
            </w:r>
            <w:r>
              <w:rPr>
                <w:rStyle w:val="VerbatimChar"/>
              </w:rPr>
              <w:t xml:space="preserve">Customer Justification: {text}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changes to</w:t>
            </w:r>
            <w:r>
              <w:t xml:space="preserve"> </w:t>
            </w:r>
            <w:r>
              <w:rPr>
                <w:bCs/>
                <w:b/>
              </w:rPr>
              <w:t xml:space="preserve">103</w:t>
            </w:r>
            <w:r>
              <w:t xml:space="preserve"> </w:t>
            </w:r>
            <w:r>
              <w:t xml:space="preserve">(Closed Escalated) and de-escalation justification is populated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Comments:</w:t>
            </w:r>
            <w:r>
              <w:t xml:space="preserve"> </w:t>
            </w:r>
            <w:r>
              <w:rPr>
                <w:rStyle w:val="VerbatimChar"/>
              </w:rPr>
              <w:t xml:space="preserve">De-escalation Justification: {text}</w:t>
            </w:r>
          </w:p>
        </w:tc>
      </w:tr>
    </w:tbl>
    <w:p>
      <w:pPr>
        <w:pStyle w:val="BodyText"/>
      </w:pPr>
      <w:r>
        <w:t xml:space="preserve">Only source tables</w:t>
      </w:r>
      <w:r>
        <w:t xml:space="preserve"> </w:t>
      </w:r>
      <w:r>
        <w:rPr>
          <w:rStyle w:val="VerbatimChar"/>
          <w:bCs/>
          <w:b/>
        </w:rPr>
        <w:t xml:space="preserve">sn_customerservice_case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csm_order_case</w:t>
      </w:r>
      <w:r>
        <w:t xml:space="preserve"> </w:t>
      </w:r>
      <w:r>
        <w:t xml:space="preserve">are updated. Notes go to</w:t>
      </w:r>
      <w:r>
        <w:t xml:space="preserve"> </w:t>
      </w:r>
      <w:r>
        <w:rPr>
          <w:rStyle w:val="VerbatimChar"/>
          <w:bCs/>
          <w:b/>
        </w:rPr>
        <w:t xml:space="preserve">comments</w:t>
      </w:r>
      <w:r>
        <w:t xml:space="preserve"> </w:t>
      </w:r>
      <w:r>
        <w:t xml:space="preserve">(customer-visible), not</w:t>
      </w:r>
      <w:r>
        <w:t xml:space="preserve"> </w:t>
      </w:r>
      <w:r>
        <w:rPr>
          <w:rStyle w:val="VerbatimChar"/>
        </w:rPr>
        <w:t xml:space="preserve">work_notes</w:t>
      </w:r>
      <w:r>
        <w:t xml:space="preserve">.</w:t>
      </w:r>
    </w:p>
    <w:bookmarkEnd w:id="40"/>
    <w:bookmarkStart w:id="41" w:name="duplicate-note-guard"/>
    <w:p>
      <w:pPr>
        <w:pStyle w:val="Heading4"/>
      </w:pPr>
      <w:r>
        <w:t xml:space="preserve">Duplicate-note guard</w:t>
      </w:r>
    </w:p>
    <w:p>
      <w:pPr>
        <w:pStyle w:val="FirstParagraph"/>
      </w:pPr>
      <w:r>
        <w:t xml:space="preserve">OOB</w:t>
      </w:r>
      <w:r>
        <w:t xml:space="preserve"> </w:t>
      </w:r>
      <w:r>
        <w:rPr>
          <w:bCs/>
          <w:b/>
        </w:rPr>
        <w:t xml:space="preserve">Escalation field change handler</w:t>
      </w:r>
      <w:r>
        <w:t xml:space="preserve"> </w:t>
      </w:r>
      <w:r>
        <w:t xml:space="preserve">(order</w:t>
      </w:r>
      <w:r>
        <w:t xml:space="preserve"> </w:t>
      </w:r>
      <w:r>
        <w:rPr>
          <w:bCs/>
          <w:b/>
        </w:rPr>
        <w:t xml:space="preserve">1000</w:t>
      </w:r>
      <w:r>
        <w:t xml:space="preserve">) calls</w:t>
      </w:r>
      <w:r>
        <w:t xml:space="preserve"> </w:t>
      </w:r>
      <w:r>
        <w:rPr>
          <w:rStyle w:val="VerbatimChar"/>
        </w:rPr>
        <w:t xml:space="preserve">EscalationUtils.appendNote()</w:t>
      </w:r>
      <w:r>
        <w:t xml:space="preserve">, which performs a nested</w:t>
      </w:r>
      <w:r>
        <w:t xml:space="preserve"> </w:t>
      </w:r>
      <w:r>
        <w:rPr>
          <w:rStyle w:val="VerbatimChar"/>
        </w:rPr>
        <w:t xml:space="preserve">escalation.update()</w:t>
      </w:r>
      <w:r>
        <w:t xml:space="preserve"> </w:t>
      </w:r>
      <w:r>
        <w:t xml:space="preserve">for internal work notes. That nested update re-fired this business rule and posted Customer Justification twice.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before posting, query</w:t>
      </w:r>
      <w:r>
        <w:t xml:space="preserve"> </w:t>
      </w:r>
      <w:r>
        <w:rPr>
          <w:rStyle w:val="VerbatimChar"/>
        </w:rPr>
        <w:t xml:space="preserve">sys_journal_field</w:t>
      </w:r>
      <w:r>
        <w:t xml:space="preserve"> </w:t>
      </w:r>
      <w:r>
        <w:t xml:space="preserve">for the same case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entry containing the marker text; skip if already present.</w:t>
      </w:r>
    </w:p>
    <w:bookmarkEnd w:id="41"/>
    <w:bookmarkEnd w:id="42"/>
    <w:bookmarkStart w:id="43" w:name="oob-rules-that-interact-not-modified"/>
    <w:p>
      <w:pPr>
        <w:pStyle w:val="Heading3"/>
      </w:pPr>
      <w:r>
        <w:t xml:space="preserve">7.2 OOB rules that interact (not modified)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the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field change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insert/update; calls</w:t>
            </w:r>
            <w:r>
              <w:t xml:space="preserve"> </w:t>
            </w:r>
            <w:r>
              <w:rPr>
                <w:rStyle w:val="VerbatimChar"/>
              </w:rPr>
              <w:t xml:space="preserve">EscalationUtils.appendNote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notifyUsers</w:t>
            </w:r>
            <w:r>
              <w:t xml:space="preserve"> </w:t>
            </w:r>
            <w:r>
              <w:t xml:space="preserve">for state, severity, trend, work notes,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 escalation approval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Before; copies approval comments into escalation work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Before; sets</w:t>
            </w:r>
            <w:r>
              <w:t xml:space="preserve"> </w:t>
            </w:r>
            <w:r>
              <w:rPr>
                <w:rStyle w:val="VerbatimChar"/>
              </w:rPr>
              <w:t xml:space="preserve">de_escalated_by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Before; case/escalation state coordination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EscalationUtils</w:t>
      </w:r>
      <w:r>
        <w:t xml:space="preserve"> </w:t>
      </w:r>
      <w:r>
        <w:t xml:space="preserve">could not be customized (ACL:</w:t>
      </w:r>
      <w:r>
        <w:t xml:space="preserve"> </w:t>
      </w:r>
      <w:r>
        <w:rPr>
          <w:iCs/>
          <w:i/>
        </w:rPr>
        <w:t xml:space="preserve">ACL Exception Update Failed due to security constraints</w:t>
      </w:r>
      <w:r>
        <w:t xml:space="preserve">). Customer-visible note behavior is therefore implemented in the global BR above.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update-sets-migration"/>
    <w:p>
      <w:pPr>
        <w:pStyle w:val="Heading2"/>
      </w:pPr>
      <w:r>
        <w:t xml:space="preserve">8. Update sets / migration</w:t>
      </w:r>
    </w:p>
    <w:bookmarkStart w:id="45" w:name="recommended-one-consolidated-set"/>
    <w:p>
      <w:pPr>
        <w:pStyle w:val="Heading3"/>
      </w:pPr>
      <w:r>
        <w:t xml:space="preserve">Recommended: one consolidated set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Enhancements - ALL CHANGES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updatesets/Escalation_Enhancements_ALL_CHANGES_v1.0.xml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field dictionaries + labels + choices, form layout, Customer Justification rename, final business rule (deduped)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Target import steps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Retrieved Update Sets → Import Update Set from XML</w:t>
      </w:r>
    </w:p>
    <w:p>
      <w:pPr>
        <w:numPr>
          <w:ilvl w:val="0"/>
          <w:numId w:val="1003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Escalation_Enhancements_ALL_CHANGES_v1.0.xml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Preview</w:t>
      </w:r>
    </w:p>
    <w:p>
      <w:pPr>
        <w:numPr>
          <w:ilvl w:val="0"/>
          <w:numId w:val="1003"/>
        </w:numPr>
        <w:pStyle w:val="Compact"/>
      </w:pPr>
      <w:r>
        <w:t xml:space="preserve">Resolve any collisions if prompted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Commit</w:t>
      </w:r>
    </w:p>
    <w:p>
      <w:pPr>
        <w:pStyle w:val="FirstParagraph"/>
      </w:pPr>
      <w:r>
        <w:t xml:space="preserve">Prerequisite on target: Customer Service Management / Case Escalation (</w:t>
      </w:r>
      <w:r>
        <w:rPr>
          <w:rStyle w:val="VerbatimChar"/>
        </w:rPr>
        <w:t xml:space="preserve">sn_customerservice_escalation</w:t>
      </w:r>
      <w:r>
        <w:t xml:space="preserve">) available.</w:t>
      </w:r>
    </w:p>
    <w:bookmarkEnd w:id="45"/>
    <w:bookmarkStart w:id="46" w:name="X635e330fd84d7036984ae16e68d0a25bf603af1"/>
    <w:p>
      <w:pPr>
        <w:pStyle w:val="Heading3"/>
      </w:pPr>
      <w:r>
        <w:t xml:space="preserve">Historical split sets (only if not using ALL CHANGES)</w:t>
      </w:r>
    </w:p>
    <w:p>
      <w:pPr>
        <w:pStyle w:val="FirstParagraph"/>
      </w:pPr>
      <w:r>
        <w:t xml:space="preserve">Apply in this order: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2795"/>
        <w:gridCol w:w="1397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Form Fields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 Dev; captured in ALL CHANGES)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Customer Notes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updatesets/Escalation_Customer_Notes_v1.0.xml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Customer Notes Dedup v1.1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updatesets/Escalation_Customer_Notes_Dedup_v1.1.xml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Prefer</w:t>
      </w:r>
      <w:r>
        <w:t xml:space="preserve"> </w:t>
      </w:r>
      <w:r>
        <w:rPr>
          <w:bCs/>
          <w:b/>
        </w:rPr>
        <w:t xml:space="preserve">ALL CHANGES v1.0</w:t>
      </w:r>
      <w:r>
        <w:t xml:space="preserve"> </w:t>
      </w:r>
      <w:r>
        <w:t xml:space="preserve">so this sequence is unnecessary.</w:t>
      </w:r>
    </w:p>
    <w:bookmarkEnd w:id="46"/>
    <w:bookmarkStart w:id="47" w:name="not-included-in-all-changes"/>
    <w:p>
      <w:pPr>
        <w:pStyle w:val="Heading3"/>
      </w:pPr>
      <w:r>
        <w:t xml:space="preserve">Not included in ALL CHANGES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Update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 Escalation from Require Update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Separate; rebuild with</w:t>
            </w:r>
            <w:r>
              <w:t xml:space="preserve"> </w:t>
            </w:r>
            <w:r>
              <w:rPr>
                <w:rStyle w:val="VerbatimChar"/>
              </w:rPr>
              <w:t xml:space="preserve">npm run consolidate:escalation -- --include-require-update</w:t>
            </w:r>
            <w:r>
              <w:t xml:space="preserve"> </w:t>
            </w:r>
            <w:r>
              <w:t xml:space="preserve">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repository-deliverables"/>
    <w:p>
      <w:pPr>
        <w:pStyle w:val="Heading2"/>
      </w:pPr>
      <w:r>
        <w:t xml:space="preserve">9. Repository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scripts/deploy-escalation-fields.js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Create/idempotent fields + choices on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scripts/deploy-escalation-form.js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fields to</w:t>
            </w:r>
            <w:r>
              <w:t xml:space="preserve"> </w:t>
            </w:r>
            <w:r>
              <w:rPr>
                <w:rStyle w:val="VerbatimChar"/>
              </w:rPr>
              <w:t xml:space="preserve">request_escalation</w:t>
            </w:r>
            <w:r>
              <w:t xml:space="preserve"> </w:t>
            </w:r>
            <w:r>
              <w:t xml:space="preserve">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scripts/deploy-escalation-customer-notes.js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rename + BR deploy + XML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scripts/consolidate-escalation-update-set.js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ALL CHANGES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servicenow/business-rules/append-escalation-justifications-to-case-comments.js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 source of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updatesets/Escalation_Enhancements_ALL_CHANGES_v1.0.xml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Migration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updatesets/Escalation_Customer_Notes_v1.0.xml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split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updatesets/Escalation_Customer_Notes_Dedup_v1.1.xml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split set</w:t>
            </w:r>
          </w:p>
        </w:tc>
      </w:tr>
    </w:tbl>
    <w:bookmarkStart w:id="49" w:name="npm-scripts"/>
    <w:p>
      <w:pPr>
        <w:pStyle w:val="Heading3"/>
      </w:pPr>
      <w:r>
        <w:t xml:space="preserve">npm scripts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deploy:escalation-fields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deploy:escalation-form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deploy:escalation-customer-notes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consolidate:escalation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test-evidence-dev"/>
    <w:p>
      <w:pPr>
        <w:pStyle w:val="Heading2"/>
      </w:pPr>
      <w:r>
        <w:t xml:space="preserve">10. Test evidence (Dev)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655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CS1703276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ESC0004503 / ESC0004504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tests; showed duplicate Customer Justification before dedup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CS1703308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ESC0004505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dedup: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Customer Justification +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De-escalation Justification on Additional Comments</w:t>
            </w:r>
          </w:p>
        </w:tc>
      </w:tr>
    </w:tbl>
    <w:bookmarkStart w:id="51" w:name="how-to-verify-on-a-case"/>
    <w:p>
      <w:pPr>
        <w:pStyle w:val="Heading3"/>
      </w:pPr>
      <w:r>
        <w:t xml:space="preserve">How to verify on a case</w:t>
      </w:r>
    </w:p>
    <w:p>
      <w:pPr>
        <w:numPr>
          <w:ilvl w:val="0"/>
          <w:numId w:val="1004"/>
        </w:numPr>
        <w:pStyle w:val="Compact"/>
      </w:pPr>
      <w:r>
        <w:t xml:space="preserve">Open the case form.</w:t>
      </w:r>
    </w:p>
    <w:p>
      <w:pPr>
        <w:numPr>
          <w:ilvl w:val="0"/>
          <w:numId w:val="1004"/>
        </w:numPr>
        <w:pStyle w:val="Compact"/>
      </w:pPr>
      <w:r>
        <w:t xml:space="preserve">Review</w:t>
      </w:r>
      <w:r>
        <w:t xml:space="preserve"> </w:t>
      </w:r>
      <w:r>
        <w:rPr>
          <w:bCs/>
          <w:b/>
        </w:rPr>
        <w:t xml:space="preserve">Additional Comments</w:t>
      </w:r>
      <w:r>
        <w:t xml:space="preserve"> </w:t>
      </w:r>
      <w:r>
        <w:t xml:space="preserve">(external / customer-visible) — not</w:t>
      </w:r>
      <w:r>
        <w:t xml:space="preserve"> </w:t>
      </w:r>
      <w:r>
        <w:rPr>
          <w:bCs/>
          <w:b/>
        </w:rPr>
        <w:t xml:space="preserve">Work notes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Expect:</w:t>
      </w:r>
    </w:p>
    <w:p>
      <w:pPr>
        <w:numPr>
          <w:ilvl w:val="1"/>
          <w:numId w:val="1005"/>
        </w:numPr>
        <w:pStyle w:val="Compact"/>
      </w:pPr>
      <w:r>
        <w:t xml:space="preserve">After escalate:</w:t>
      </w:r>
      <w:r>
        <w:t xml:space="preserve"> </w:t>
      </w:r>
      <w:r>
        <w:rPr>
          <w:rStyle w:val="VerbatimChar"/>
        </w:rPr>
        <w:t xml:space="preserve">Customer Justification: …</w:t>
      </w:r>
    </w:p>
    <w:p>
      <w:pPr>
        <w:numPr>
          <w:ilvl w:val="1"/>
          <w:numId w:val="1005"/>
        </w:numPr>
        <w:pStyle w:val="Compact"/>
      </w:pPr>
      <w:r>
        <w:t xml:space="preserve">After de-escalate (state 103):</w:t>
      </w:r>
      <w:r>
        <w:t xml:space="preserve"> </w:t>
      </w:r>
      <w:r>
        <w:rPr>
          <w:rStyle w:val="VerbatimChar"/>
        </w:rPr>
        <w:t xml:space="preserve">De-escalation Justification: …</w:t>
      </w:r>
    </w:p>
    <w:p>
      <w:pPr>
        <w:numPr>
          <w:ilvl w:val="0"/>
          <w:numId w:val="1004"/>
        </w:numPr>
        <w:pStyle w:val="Compact"/>
      </w:pPr>
      <w:r>
        <w:t xml:space="preserve">Confirm Customer Justification appears</w:t>
      </w:r>
      <w:r>
        <w:t xml:space="preserve"> </w:t>
      </w:r>
      <w:r>
        <w:rPr>
          <w:bCs/>
          <w:b/>
        </w:rPr>
        <w:t xml:space="preserve">once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operational-notes"/>
    <w:p>
      <w:pPr>
        <w:pStyle w:val="Heading2"/>
      </w:pPr>
      <w:r>
        <w:t xml:space="preserve">11. Operational notes</w:t>
      </w:r>
    </w:p>
    <w:p>
      <w:pPr>
        <w:numPr>
          <w:ilvl w:val="0"/>
          <w:numId w:val="1006"/>
        </w:numPr>
        <w:pStyle w:val="Compact"/>
      </w:pPr>
      <w:r>
        <w:t xml:space="preserve">Multi-select fields use ServiceNow choice</w:t>
      </w:r>
      <w:r>
        <w:t xml:space="preserve"> </w:t>
      </w:r>
      <w:r>
        <w:rPr>
          <w:rStyle w:val="VerbatimChar"/>
        </w:rPr>
        <w:t xml:space="preserve">list_collector</w:t>
      </w:r>
      <w:r>
        <w:t xml:space="preserve"> </w:t>
      </w:r>
      <w:r>
        <w:t xml:space="preserve">attribute; UI renders a multi-select control on the form.</w:t>
      </w:r>
    </w:p>
    <w:p>
      <w:pPr>
        <w:numPr>
          <w:ilvl w:val="0"/>
          <w:numId w:val="1006"/>
        </w:numPr>
        <w:pStyle w:val="Compact"/>
      </w:pPr>
      <w:r>
        <w:t xml:space="preserve">Creating escalations via REST still fires the after BR; UI Escalate Case is the primary intended path.</w:t>
      </w:r>
    </w:p>
    <w:p>
      <w:pPr>
        <w:numPr>
          <w:ilvl w:val="0"/>
          <w:numId w:val="1006"/>
        </w:numPr>
        <w:pStyle w:val="Compact"/>
      </w:pPr>
      <w:r>
        <w:t xml:space="preserve">Internal work-note messages from OOB (</w:t>
      </w:r>
      <w:r>
        <w:rPr>
          <w:rStyle w:val="VerbatimChar"/>
        </w:rPr>
        <w:t xml:space="preserve">Escalation … has been approved/closed</w:t>
      </w:r>
      <w:r>
        <w:t xml:space="preserve">) remain unchanged.</w:t>
      </w:r>
    </w:p>
    <w:p>
      <w:pPr>
        <w:numPr>
          <w:ilvl w:val="0"/>
          <w:numId w:val="1006"/>
        </w:numPr>
        <w:pStyle w:val="Compact"/>
      </w:pPr>
      <w:r>
        <w:t xml:space="preserve">If Customer Justification is filled later on an existing escalation (empty → value), the BR posts once at that time.</w:t>
      </w:r>
    </w:p>
    <w:p>
      <w:r>
        <w:pict>
          <v:rect style="width:0;height:1.5pt" o:hralign="center" o:hrstd="t" o:hr="t"/>
        </w:pict>
      </w:r>
    </w:p>
    <w:bookmarkEnd w:id="53"/>
    <w:bookmarkStart w:id="54" w:name="change-log"/>
    <w:p>
      <w:pPr>
        <w:pStyle w:val="Heading2"/>
      </w:pPr>
      <w:r>
        <w:t xml:space="preserve">12.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form fields + Request Escalation form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Justification rename + external notes 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 guard for duplicate Customer Justification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update set for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technical design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e067ec8b807295df8a7f11eb7bc15e1f2950822"/>
    <w:p>
      <w:pPr>
        <w:pStyle w:val="Heading2"/>
      </w:pPr>
      <w:r>
        <w:t xml:space="preserve">13. Appendix — Requirement mapping (SNOW Escalation Widget update v2.1)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32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Level / Tier dropdown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 — OOB</w:t>
            </w:r>
            <w:r>
              <w:t xml:space="preserve"> </w:t>
            </w:r>
            <w:r>
              <w:rPr>
                <w:rStyle w:val="VerbatimChar"/>
              </w:rPr>
              <w:t xml:space="preserve">request_source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Reason / Justification multi-select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Accuracy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u_documentation_accuracy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Category /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u_escalation_owner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Channel multi-select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u_communication_channel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Impact Status multi-select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u_customer_impact_status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Notes open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u_additional_notes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Escalation Justification → Customer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 +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escalation notes to external case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 → case</w:t>
            </w:r>
            <w:r>
              <w:t xml:space="preserve"> </w:t>
            </w:r>
            <w:r>
              <w:rPr>
                <w:rStyle w:val="VerbatimChar"/>
              </w:rP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de-escalation notes to external case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 → case</w:t>
            </w:r>
            <w:r>
              <w:t xml:space="preserve"> </w:t>
            </w:r>
            <w:r>
              <w:rPr>
                <w:rStyle w:val="VerbatimChar"/>
              </w:rPr>
              <w:t xml:space="preserve">comments</w:t>
            </w:r>
            <w:r>
              <w:t xml:space="preserve"> </w:t>
            </w:r>
            <w:r>
              <w:t xml:space="preserve">on state 103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Escalation Process Enhancements — Technical Design</dc:title>
  <dc:creator/>
  <cp:keywords/>
  <dcterms:created xsi:type="dcterms:W3CDTF">2026-10-14T18:22:34Z</dcterms:created>
  <dcterms:modified xsi:type="dcterms:W3CDTF">2026-10-14T18:22:34Z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