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1707" w14:textId="594FFDBA" w:rsidR="0061192A" w:rsidRPr="0061192A" w:rsidRDefault="0061192A" w:rsidP="0061192A">
      <w:pPr>
        <w:rPr>
          <w:rFonts w:ascii="Times New Roman" w:hAnsi="Times New Roman" w:cs="Times New Roman"/>
          <w:b/>
          <w:bCs/>
          <w:sz w:val="24"/>
          <w:szCs w:val="24"/>
        </w:rPr>
      </w:pPr>
      <w:r w:rsidRPr="0061192A">
        <w:rPr>
          <w:rFonts w:ascii="Times New Roman" w:hAnsi="Times New Roman" w:cs="Times New Roman"/>
          <w:b/>
          <w:bCs/>
          <w:sz w:val="24"/>
          <w:szCs w:val="24"/>
        </w:rPr>
        <w:t xml:space="preserve">Introduction </w:t>
      </w:r>
    </w:p>
    <w:p w14:paraId="67F85BEF" w14:textId="597D0DDF"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Microsoft Cloud for Healthcare provides healthcare organizations with tools to help manage health data at scale. Cloud for Healthcare helps healthcare organizations improve the patient experience, coordinate care, and drive operational efficiency, while helping to support security, compliance, and interoperability of health data.</w:t>
      </w:r>
    </w:p>
    <w:p w14:paraId="3DEBC8B9" w14:textId="77777777" w:rsidR="0061192A" w:rsidRPr="0061192A" w:rsidRDefault="0061192A" w:rsidP="0061192A">
      <w:pPr>
        <w:rPr>
          <w:rFonts w:ascii="Times New Roman" w:hAnsi="Times New Roman" w:cs="Times New Roman"/>
          <w:sz w:val="24"/>
          <w:szCs w:val="24"/>
        </w:rPr>
      </w:pPr>
    </w:p>
    <w:p w14:paraId="19804670"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The following sections discuss how healthcare is currently in transition and how Microsoft Cloud for Healthcare is helping to transform the healthcare journey.</w:t>
      </w:r>
    </w:p>
    <w:p w14:paraId="691AF95F" w14:textId="77777777" w:rsidR="0061192A" w:rsidRPr="0061192A" w:rsidRDefault="0061192A" w:rsidP="0061192A">
      <w:pPr>
        <w:rPr>
          <w:rFonts w:ascii="Times New Roman" w:hAnsi="Times New Roman" w:cs="Times New Roman"/>
          <w:sz w:val="24"/>
          <w:szCs w:val="24"/>
        </w:rPr>
      </w:pPr>
    </w:p>
    <w:p w14:paraId="4ADDA4AD" w14:textId="77777777" w:rsidR="0061192A" w:rsidRPr="0061192A" w:rsidRDefault="0061192A" w:rsidP="0061192A">
      <w:pPr>
        <w:rPr>
          <w:rFonts w:ascii="Times New Roman" w:hAnsi="Times New Roman" w:cs="Times New Roman"/>
          <w:b/>
          <w:bCs/>
          <w:sz w:val="24"/>
          <w:szCs w:val="24"/>
        </w:rPr>
      </w:pPr>
      <w:r w:rsidRPr="0061192A">
        <w:rPr>
          <w:rFonts w:ascii="Times New Roman" w:hAnsi="Times New Roman" w:cs="Times New Roman"/>
          <w:b/>
          <w:bCs/>
          <w:sz w:val="24"/>
          <w:szCs w:val="24"/>
        </w:rPr>
        <w:t>Healthcare in transition</w:t>
      </w:r>
    </w:p>
    <w:p w14:paraId="340361A8"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The healthcare industry has already been burdened by longstanding trends, such as aging populations, provider burnout, and patient dissatisfaction. Since the COVID-19 pandemic, healthcare organizations have been forced to rethink established norms and operational best practices.</w:t>
      </w:r>
    </w:p>
    <w:p w14:paraId="4F4F28E4"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While new technologies have always promised significant clinical and operational benefits for healthcare organizations, COVID-19 has turned them from nice-to-haves to imperatives.</w:t>
      </w:r>
    </w:p>
    <w:p w14:paraId="2AE0A3E6" w14:textId="77777777" w:rsidR="0061192A" w:rsidRPr="0061192A" w:rsidRDefault="0061192A" w:rsidP="0061192A">
      <w:pPr>
        <w:rPr>
          <w:rFonts w:ascii="Times New Roman" w:hAnsi="Times New Roman" w:cs="Times New Roman"/>
          <w:sz w:val="24"/>
          <w:szCs w:val="24"/>
        </w:rPr>
      </w:pPr>
    </w:p>
    <w:p w14:paraId="1D8E4475" w14:textId="32B6543E" w:rsidR="0061192A" w:rsidRPr="0061192A" w:rsidRDefault="0061192A" w:rsidP="0061192A">
      <w:pPr>
        <w:rPr>
          <w:rFonts w:ascii="Times New Roman" w:hAnsi="Times New Roman" w:cs="Times New Roman"/>
          <w:sz w:val="24"/>
          <w:szCs w:val="24"/>
        </w:rPr>
      </w:pPr>
      <w:r>
        <w:rPr>
          <w:noProof/>
        </w:rPr>
        <mc:AlternateContent>
          <mc:Choice Requires="wps">
            <w:drawing>
              <wp:inline distT="0" distB="0" distL="0" distR="0" wp14:anchorId="029D31CA" wp14:editId="638BC4E2">
                <wp:extent cx="302260" cy="302260"/>
                <wp:effectExtent l="0" t="0" r="0" b="0"/>
                <wp:docPr id="2" name="AutoShape 15" descr="Diagram of healthcare in transi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AE038B" id="AutoShape 15" o:spid="_x0000_s1026" alt="Diagram of healthcare in transiti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rFonts w:ascii="Times New Roman" w:hAnsi="Times New Roman" w:cs="Times New Roman"/>
          <w:noProof/>
          <w:sz w:val="24"/>
          <w:szCs w:val="24"/>
        </w:rPr>
        <w:drawing>
          <wp:inline distT="0" distB="0" distL="0" distR="0" wp14:anchorId="38B1A0EE" wp14:editId="49A22DDB">
            <wp:extent cx="5916232" cy="2191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8715" cy="2215065"/>
                    </a:xfrm>
                    <a:prstGeom prst="rect">
                      <a:avLst/>
                    </a:prstGeom>
                    <a:noFill/>
                  </pic:spPr>
                </pic:pic>
              </a:graphicData>
            </a:graphic>
          </wp:inline>
        </w:drawing>
      </w:r>
    </w:p>
    <w:p w14:paraId="75E4FB11"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 xml:space="preserve"> Note</w:t>
      </w:r>
    </w:p>
    <w:p w14:paraId="1FBB7FEB"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For more information, see the following resource links (numbers corresponding with reference numbers in the preceding screenshot):</w:t>
      </w:r>
    </w:p>
    <w:p w14:paraId="77272153" w14:textId="77777777" w:rsidR="0061192A" w:rsidRPr="0061192A" w:rsidRDefault="0061192A" w:rsidP="0061192A">
      <w:pPr>
        <w:rPr>
          <w:rFonts w:ascii="Times New Roman" w:hAnsi="Times New Roman" w:cs="Times New Roman"/>
          <w:sz w:val="24"/>
          <w:szCs w:val="24"/>
        </w:rPr>
      </w:pPr>
    </w:p>
    <w:p w14:paraId="33366DE1" w14:textId="30C44A8D" w:rsidR="0061192A" w:rsidRPr="0061192A" w:rsidRDefault="0061192A" w:rsidP="0061192A">
      <w:pPr>
        <w:pStyle w:val="ListParagraph"/>
        <w:numPr>
          <w:ilvl w:val="0"/>
          <w:numId w:val="1"/>
        </w:numPr>
        <w:rPr>
          <w:rFonts w:ascii="Times New Roman" w:hAnsi="Times New Roman" w:cs="Times New Roman"/>
          <w:sz w:val="24"/>
          <w:szCs w:val="24"/>
        </w:rPr>
      </w:pPr>
      <w:r w:rsidRPr="0061192A">
        <w:rPr>
          <w:rFonts w:ascii="Times New Roman" w:hAnsi="Times New Roman" w:cs="Times New Roman"/>
          <w:sz w:val="24"/>
          <w:szCs w:val="24"/>
        </w:rPr>
        <w:t>McKinsey COVID-19 Consumer Survey, May 2020</w:t>
      </w:r>
    </w:p>
    <w:p w14:paraId="4A222CFA" w14:textId="77777777" w:rsidR="0061192A" w:rsidRPr="0061192A" w:rsidRDefault="0061192A" w:rsidP="0061192A">
      <w:pPr>
        <w:rPr>
          <w:rFonts w:ascii="Times New Roman" w:hAnsi="Times New Roman" w:cs="Times New Roman"/>
          <w:sz w:val="24"/>
          <w:szCs w:val="24"/>
        </w:rPr>
      </w:pPr>
    </w:p>
    <w:p w14:paraId="1C243D4D" w14:textId="67357CE0" w:rsidR="0061192A" w:rsidRPr="0061192A" w:rsidRDefault="0061192A" w:rsidP="0061192A">
      <w:pPr>
        <w:pStyle w:val="ListParagraph"/>
        <w:numPr>
          <w:ilvl w:val="0"/>
          <w:numId w:val="1"/>
        </w:numPr>
        <w:rPr>
          <w:rFonts w:ascii="Times New Roman" w:hAnsi="Times New Roman" w:cs="Times New Roman"/>
          <w:sz w:val="24"/>
          <w:szCs w:val="24"/>
        </w:rPr>
      </w:pPr>
      <w:r w:rsidRPr="0061192A">
        <w:rPr>
          <w:rFonts w:ascii="Times New Roman" w:hAnsi="Times New Roman" w:cs="Times New Roman"/>
          <w:sz w:val="24"/>
          <w:szCs w:val="24"/>
        </w:rPr>
        <w:t>Deloitte</w:t>
      </w:r>
    </w:p>
    <w:p w14:paraId="35507B94" w14:textId="77777777" w:rsidR="0061192A" w:rsidRPr="0061192A" w:rsidRDefault="0061192A" w:rsidP="0061192A">
      <w:pPr>
        <w:rPr>
          <w:rFonts w:ascii="Times New Roman" w:hAnsi="Times New Roman" w:cs="Times New Roman"/>
          <w:sz w:val="24"/>
          <w:szCs w:val="24"/>
        </w:rPr>
      </w:pPr>
    </w:p>
    <w:p w14:paraId="6BA1B6FA" w14:textId="2920076F" w:rsidR="0061192A" w:rsidRPr="0061192A" w:rsidRDefault="0061192A" w:rsidP="0061192A">
      <w:pPr>
        <w:pStyle w:val="ListParagraph"/>
        <w:numPr>
          <w:ilvl w:val="0"/>
          <w:numId w:val="1"/>
        </w:numPr>
        <w:rPr>
          <w:rFonts w:ascii="Times New Roman" w:hAnsi="Times New Roman" w:cs="Times New Roman"/>
          <w:sz w:val="24"/>
          <w:szCs w:val="24"/>
        </w:rPr>
      </w:pPr>
      <w:r w:rsidRPr="0061192A">
        <w:rPr>
          <w:rFonts w:ascii="Times New Roman" w:hAnsi="Times New Roman" w:cs="Times New Roman"/>
          <w:sz w:val="24"/>
          <w:szCs w:val="24"/>
        </w:rPr>
        <w:lastRenderedPageBreak/>
        <w:t>PwC, 2017</w:t>
      </w:r>
    </w:p>
    <w:p w14:paraId="35F58956" w14:textId="77777777" w:rsidR="0061192A" w:rsidRPr="0061192A" w:rsidRDefault="0061192A" w:rsidP="0061192A">
      <w:pPr>
        <w:rPr>
          <w:rFonts w:ascii="Times New Roman" w:hAnsi="Times New Roman" w:cs="Times New Roman"/>
          <w:sz w:val="24"/>
          <w:szCs w:val="24"/>
        </w:rPr>
      </w:pPr>
    </w:p>
    <w:p w14:paraId="27A26D1A" w14:textId="12E8BE12" w:rsidR="0061192A" w:rsidRPr="00CF0596" w:rsidRDefault="0061192A" w:rsidP="00CF0596">
      <w:pPr>
        <w:pStyle w:val="ListParagraph"/>
        <w:numPr>
          <w:ilvl w:val="0"/>
          <w:numId w:val="1"/>
        </w:numPr>
        <w:rPr>
          <w:rFonts w:ascii="Times New Roman" w:hAnsi="Times New Roman" w:cs="Times New Roman"/>
          <w:sz w:val="24"/>
          <w:szCs w:val="24"/>
        </w:rPr>
      </w:pPr>
      <w:r w:rsidRPr="00CF0596">
        <w:rPr>
          <w:rFonts w:ascii="Times New Roman" w:hAnsi="Times New Roman" w:cs="Times New Roman"/>
          <w:sz w:val="24"/>
          <w:szCs w:val="24"/>
        </w:rPr>
        <w:t>Becker's Hospital Review, 2017 and 2020</w:t>
      </w:r>
    </w:p>
    <w:p w14:paraId="1D405584" w14:textId="77777777" w:rsidR="0061192A" w:rsidRPr="0061192A" w:rsidRDefault="0061192A" w:rsidP="0061192A">
      <w:pPr>
        <w:rPr>
          <w:rFonts w:ascii="Times New Roman" w:hAnsi="Times New Roman" w:cs="Times New Roman"/>
          <w:sz w:val="24"/>
          <w:szCs w:val="24"/>
        </w:rPr>
      </w:pPr>
    </w:p>
    <w:p w14:paraId="481D5EFA"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As shown in the previous diagram, the healthcare industry is experiencing transition in the following areas:</w:t>
      </w:r>
    </w:p>
    <w:p w14:paraId="29D1753D" w14:textId="77777777" w:rsidR="0061192A" w:rsidRPr="0061192A" w:rsidRDefault="0061192A" w:rsidP="0061192A">
      <w:pPr>
        <w:rPr>
          <w:rFonts w:ascii="Times New Roman" w:hAnsi="Times New Roman" w:cs="Times New Roman"/>
          <w:sz w:val="24"/>
          <w:szCs w:val="24"/>
        </w:rPr>
      </w:pPr>
    </w:p>
    <w:p w14:paraId="638B6586"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 xml:space="preserve">Virtual health - Many patients are looking for new opportunities for using technology when managing their health. As consumers, patients are accustomed to managing other aspects of their lives, such as finances and shopping online. In May 2020, 76 percent of patients were interested in trying telehealth and 46 percent of patients were already using it to replace </w:t>
      </w:r>
      <w:proofErr w:type="spellStart"/>
      <w:r w:rsidRPr="0061192A">
        <w:rPr>
          <w:rFonts w:ascii="Times New Roman" w:hAnsi="Times New Roman" w:cs="Times New Roman"/>
          <w:sz w:val="24"/>
          <w:szCs w:val="24"/>
        </w:rPr>
        <w:t>canceled</w:t>
      </w:r>
      <w:proofErr w:type="spellEnd"/>
      <w:r w:rsidRPr="0061192A">
        <w:rPr>
          <w:rFonts w:ascii="Times New Roman" w:hAnsi="Times New Roman" w:cs="Times New Roman"/>
          <w:sz w:val="24"/>
          <w:szCs w:val="24"/>
        </w:rPr>
        <w:t>, in-person visits.</w:t>
      </w:r>
    </w:p>
    <w:p w14:paraId="75C2A0A4" w14:textId="77777777" w:rsidR="0061192A" w:rsidRPr="0061192A" w:rsidRDefault="0061192A" w:rsidP="0061192A">
      <w:pPr>
        <w:rPr>
          <w:rFonts w:ascii="Times New Roman" w:hAnsi="Times New Roman" w:cs="Times New Roman"/>
          <w:sz w:val="24"/>
          <w:szCs w:val="24"/>
        </w:rPr>
      </w:pPr>
    </w:p>
    <w:p w14:paraId="4699A10C"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Interoperability - Improving remote patient engagement requires integrated and seamless data exchange to ensure that providers can access key patient insights. Unfortunately, 90 percent of the data that healthcare providers have available to them is currently unstructured and largely inaccessible for data-driven decisions.</w:t>
      </w:r>
    </w:p>
    <w:p w14:paraId="0EC431BD" w14:textId="77777777" w:rsidR="0061192A" w:rsidRPr="0061192A" w:rsidRDefault="0061192A" w:rsidP="0061192A">
      <w:pPr>
        <w:rPr>
          <w:rFonts w:ascii="Times New Roman" w:hAnsi="Times New Roman" w:cs="Times New Roman"/>
          <w:sz w:val="24"/>
          <w:szCs w:val="24"/>
        </w:rPr>
      </w:pPr>
    </w:p>
    <w:p w14:paraId="17B4D41D"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 xml:space="preserve">Health outcomes - With large volumes of unstructured data, providers must spend excessive time trying to glean insights from that data. In fact, up to 70 percent of the time that providers spend </w:t>
      </w:r>
      <w:proofErr w:type="spellStart"/>
      <w:r w:rsidRPr="0061192A">
        <w:rPr>
          <w:rFonts w:ascii="Times New Roman" w:hAnsi="Times New Roman" w:cs="Times New Roman"/>
          <w:sz w:val="24"/>
          <w:szCs w:val="24"/>
        </w:rPr>
        <w:t>analyzing</w:t>
      </w:r>
      <w:proofErr w:type="spellEnd"/>
      <w:r w:rsidRPr="0061192A">
        <w:rPr>
          <w:rFonts w:ascii="Times New Roman" w:hAnsi="Times New Roman" w:cs="Times New Roman"/>
          <w:sz w:val="24"/>
          <w:szCs w:val="24"/>
        </w:rPr>
        <w:t xml:space="preserve"> data is wasted on ingestion and unification. This factor stands as a major barrier to improving clinical, operational, and financial data.</w:t>
      </w:r>
    </w:p>
    <w:p w14:paraId="0F3A15B5" w14:textId="77777777" w:rsidR="0061192A" w:rsidRPr="0061192A" w:rsidRDefault="0061192A" w:rsidP="0061192A">
      <w:pPr>
        <w:rPr>
          <w:rFonts w:ascii="Times New Roman" w:hAnsi="Times New Roman" w:cs="Times New Roman"/>
          <w:sz w:val="24"/>
          <w:szCs w:val="24"/>
        </w:rPr>
      </w:pPr>
    </w:p>
    <w:p w14:paraId="73FD2F69" w14:textId="432D2F0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 xml:space="preserve">Security pressures - Even if healthcare organizations can't currently make efficient use of their data, large volumes of data put them at increased security risk. The healthcare industry continues to lead with the highest cost for data breaches. In 2020, healthcare data breaches cost </w:t>
      </w:r>
      <w:r w:rsidR="00CF0596" w:rsidRPr="00CF0596">
        <w:rPr>
          <w:rFonts w:ascii="Times New Roman" w:hAnsi="Times New Roman" w:cs="Times New Roman"/>
          <w:b/>
          <w:bCs/>
          <w:sz w:val="24"/>
          <w:szCs w:val="24"/>
        </w:rPr>
        <w:t>13</w:t>
      </w:r>
      <w:r w:rsidRPr="00CF0596">
        <w:rPr>
          <w:rFonts w:ascii="Times New Roman" w:hAnsi="Times New Roman" w:cs="Times New Roman"/>
          <w:b/>
          <w:bCs/>
          <w:sz w:val="24"/>
          <w:szCs w:val="24"/>
        </w:rPr>
        <w:t>.2</w:t>
      </w:r>
      <w:r w:rsidRPr="00CF0596">
        <w:rPr>
          <w:rFonts w:ascii="Times New Roman" w:hAnsi="Times New Roman" w:cs="Times New Roman"/>
          <w:b/>
          <w:bCs/>
          <w:i/>
          <w:iCs/>
          <w:sz w:val="24"/>
          <w:szCs w:val="24"/>
        </w:rPr>
        <w:t>billion</w:t>
      </w:r>
      <w:r w:rsidR="00CF0596" w:rsidRPr="00CF0596">
        <w:rPr>
          <w:rFonts w:ascii="Times New Roman" w:hAnsi="Times New Roman" w:cs="Times New Roman"/>
          <w:b/>
          <w:bCs/>
          <w:i/>
          <w:iCs/>
          <w:sz w:val="24"/>
          <w:szCs w:val="24"/>
        </w:rPr>
        <w:t xml:space="preserve">, </w:t>
      </w:r>
      <w:proofErr w:type="spellStart"/>
      <w:r w:rsidR="00CF0596" w:rsidRPr="00CF0596">
        <w:rPr>
          <w:rFonts w:ascii="Times New Roman" w:hAnsi="Times New Roman" w:cs="Times New Roman"/>
          <w:b/>
          <w:bCs/>
          <w:i/>
          <w:iCs/>
          <w:sz w:val="24"/>
          <w:szCs w:val="24"/>
        </w:rPr>
        <w:t>overdoubletheannualdatabreachcostof</w:t>
      </w:r>
      <w:proofErr w:type="spellEnd"/>
      <w:r w:rsidR="00CF0596">
        <w:rPr>
          <w:rFonts w:ascii="Times New Roman" w:hAnsi="Times New Roman" w:cs="Times New Roman"/>
          <w:sz w:val="24"/>
          <w:szCs w:val="24"/>
        </w:rPr>
        <w:t xml:space="preserve"> 6.2 billion</w:t>
      </w:r>
      <w:r w:rsidRPr="0061192A">
        <w:rPr>
          <w:rFonts w:ascii="Times New Roman" w:hAnsi="Times New Roman" w:cs="Times New Roman"/>
          <w:sz w:val="24"/>
          <w:szCs w:val="24"/>
        </w:rPr>
        <w:t xml:space="preserve"> in 2017. In response, regulators are increasing the pressure on healthcare organizations to maintain data compliance and protect their patients' sensitive information. As a result, they help ensure security, compliance, and privacy for health records because patient data is foundational to a technology-based approach to healthcare.</w:t>
      </w:r>
    </w:p>
    <w:p w14:paraId="5310B7D2" w14:textId="77777777" w:rsidR="0061192A" w:rsidRPr="0061192A" w:rsidRDefault="0061192A" w:rsidP="0061192A">
      <w:pPr>
        <w:rPr>
          <w:rFonts w:ascii="Times New Roman" w:hAnsi="Times New Roman" w:cs="Times New Roman"/>
          <w:sz w:val="24"/>
          <w:szCs w:val="24"/>
        </w:rPr>
      </w:pPr>
    </w:p>
    <w:p w14:paraId="4368C3B0" w14:textId="77777777" w:rsidR="0061192A" w:rsidRPr="00CF0596" w:rsidRDefault="0061192A" w:rsidP="0061192A">
      <w:pPr>
        <w:rPr>
          <w:rFonts w:ascii="Times New Roman" w:hAnsi="Times New Roman" w:cs="Times New Roman"/>
          <w:b/>
          <w:bCs/>
          <w:sz w:val="24"/>
          <w:szCs w:val="24"/>
        </w:rPr>
      </w:pPr>
      <w:r w:rsidRPr="00CF0596">
        <w:rPr>
          <w:rFonts w:ascii="Times New Roman" w:hAnsi="Times New Roman" w:cs="Times New Roman"/>
          <w:b/>
          <w:bCs/>
          <w:sz w:val="24"/>
          <w:szCs w:val="24"/>
        </w:rPr>
        <w:t>Data source interoperability</w:t>
      </w:r>
    </w:p>
    <w:p w14:paraId="25280CF5"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 xml:space="preserve">Modern healthcare organizations have data coming from a myriad of sources. Patients enter their personal information when first contacting their primary care providers, who then augment that information with clinical data about the patient's health. Health providers can also compare their patients' data against population health data to understand broader trends that affect patient populations. Additionally, while healthcare organizations' primary goal </w:t>
      </w:r>
      <w:r w:rsidRPr="0061192A">
        <w:rPr>
          <w:rFonts w:ascii="Times New Roman" w:hAnsi="Times New Roman" w:cs="Times New Roman"/>
          <w:sz w:val="24"/>
          <w:szCs w:val="24"/>
        </w:rPr>
        <w:lastRenderedPageBreak/>
        <w:t>might be to serve patients and deliver the best care outcomes possible, they must also manage operational data to maintain their facilities and ensure the efficient delivery of care.</w:t>
      </w:r>
    </w:p>
    <w:p w14:paraId="0C85DA90" w14:textId="77777777" w:rsidR="0061192A" w:rsidRPr="0061192A" w:rsidRDefault="0061192A" w:rsidP="0061192A">
      <w:pPr>
        <w:rPr>
          <w:rFonts w:ascii="Times New Roman" w:hAnsi="Times New Roman" w:cs="Times New Roman"/>
          <w:sz w:val="24"/>
          <w:szCs w:val="24"/>
        </w:rPr>
      </w:pPr>
    </w:p>
    <w:p w14:paraId="5CE20D25" w14:textId="2F145EC0" w:rsidR="0061192A" w:rsidRPr="0061192A" w:rsidRDefault="00CF0596" w:rsidP="006119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26B23A" wp14:editId="4161CAB9">
            <wp:extent cx="5482436" cy="3083871"/>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2830" cy="3117842"/>
                    </a:xfrm>
                    <a:prstGeom prst="rect">
                      <a:avLst/>
                    </a:prstGeom>
                    <a:noFill/>
                  </pic:spPr>
                </pic:pic>
              </a:graphicData>
            </a:graphic>
          </wp:inline>
        </w:drawing>
      </w:r>
    </w:p>
    <w:p w14:paraId="671F2A58"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 xml:space="preserve">Ingesting and managing several different forms of data requires many systems. Electronic medical records (EMR) and electronic health records (EHR) systems might house structured data to help make actionable insights easier. However other unstructured data sources, such as device and sensor data, </w:t>
      </w:r>
      <w:proofErr w:type="spellStart"/>
      <w:r w:rsidRPr="0061192A">
        <w:rPr>
          <w:rFonts w:ascii="Times New Roman" w:hAnsi="Times New Roman" w:cs="Times New Roman"/>
          <w:sz w:val="24"/>
          <w:szCs w:val="24"/>
        </w:rPr>
        <w:t>SDoH</w:t>
      </w:r>
      <w:proofErr w:type="spellEnd"/>
      <w:r w:rsidRPr="0061192A">
        <w:rPr>
          <w:rFonts w:ascii="Times New Roman" w:hAnsi="Times New Roman" w:cs="Times New Roman"/>
          <w:sz w:val="24"/>
          <w:szCs w:val="24"/>
        </w:rPr>
        <w:t xml:space="preserve"> data, imaging data, voice data, financial data, and operational data, make </w:t>
      </w:r>
      <w:proofErr w:type="spellStart"/>
      <w:r w:rsidRPr="0061192A">
        <w:rPr>
          <w:rFonts w:ascii="Times New Roman" w:hAnsi="Times New Roman" w:cs="Times New Roman"/>
          <w:sz w:val="24"/>
          <w:szCs w:val="24"/>
        </w:rPr>
        <w:t>analyzing</w:t>
      </w:r>
      <w:proofErr w:type="spellEnd"/>
      <w:r w:rsidRPr="0061192A">
        <w:rPr>
          <w:rFonts w:ascii="Times New Roman" w:hAnsi="Times New Roman" w:cs="Times New Roman"/>
          <w:sz w:val="24"/>
          <w:szCs w:val="24"/>
        </w:rPr>
        <w:t xml:space="preserve"> data to reveal actionable insights difficult. Because different organizations use different systems and tools, it's nearly impossible to create a consolidated view of the patient as they travel from provider to provider.</w:t>
      </w:r>
    </w:p>
    <w:p w14:paraId="31A84D02" w14:textId="77777777" w:rsidR="0061192A" w:rsidRPr="0061192A" w:rsidRDefault="0061192A" w:rsidP="0061192A">
      <w:pPr>
        <w:rPr>
          <w:rFonts w:ascii="Times New Roman" w:hAnsi="Times New Roman" w:cs="Times New Roman"/>
          <w:sz w:val="24"/>
          <w:szCs w:val="24"/>
        </w:rPr>
      </w:pPr>
    </w:p>
    <w:p w14:paraId="209F13CE"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To overcome these challenges, healthcare organizations must harness the power of their data.</w:t>
      </w:r>
    </w:p>
    <w:p w14:paraId="11C783A8" w14:textId="77777777" w:rsidR="0061192A" w:rsidRPr="0061192A" w:rsidRDefault="0061192A" w:rsidP="0061192A">
      <w:pPr>
        <w:rPr>
          <w:rFonts w:ascii="Times New Roman" w:hAnsi="Times New Roman" w:cs="Times New Roman"/>
          <w:sz w:val="24"/>
          <w:szCs w:val="24"/>
        </w:rPr>
      </w:pPr>
    </w:p>
    <w:p w14:paraId="14A7F19A" w14:textId="66B947D6" w:rsidR="0061192A" w:rsidRPr="0061192A" w:rsidRDefault="00CF0596" w:rsidP="006119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F816DE" wp14:editId="7E7730F3">
            <wp:extent cx="5265906" cy="2290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5699" cy="2312329"/>
                    </a:xfrm>
                    <a:prstGeom prst="rect">
                      <a:avLst/>
                    </a:prstGeom>
                    <a:noFill/>
                  </pic:spPr>
                </pic:pic>
              </a:graphicData>
            </a:graphic>
          </wp:inline>
        </w:drawing>
      </w:r>
    </w:p>
    <w:p w14:paraId="2CF23E4C" w14:textId="77777777" w:rsidR="00CF0596"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 xml:space="preserve"> </w:t>
      </w:r>
    </w:p>
    <w:p w14:paraId="1DF3F983" w14:textId="33B7CAF7" w:rsidR="00CF0596" w:rsidRDefault="0061192A" w:rsidP="0061192A">
      <w:pPr>
        <w:rPr>
          <w:rFonts w:ascii="Times New Roman" w:hAnsi="Times New Roman" w:cs="Times New Roman"/>
          <w:sz w:val="24"/>
          <w:szCs w:val="24"/>
        </w:rPr>
      </w:pPr>
      <w:r w:rsidRPr="0061192A">
        <w:rPr>
          <w:rFonts w:ascii="Times New Roman" w:hAnsi="Times New Roman" w:cs="Times New Roman"/>
          <w:sz w:val="24"/>
          <w:szCs w:val="24"/>
        </w:rPr>
        <w:lastRenderedPageBreak/>
        <w:t>Note</w:t>
      </w:r>
    </w:p>
    <w:p w14:paraId="1B9E1529" w14:textId="6C51ECBD"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For more information on the preceding diagram, see World Economic Forum, 2019</w:t>
      </w:r>
    </w:p>
    <w:p w14:paraId="1A9E7660" w14:textId="77777777" w:rsidR="0061192A" w:rsidRPr="0061192A" w:rsidRDefault="0061192A" w:rsidP="0061192A">
      <w:pPr>
        <w:rPr>
          <w:rFonts w:ascii="Times New Roman" w:hAnsi="Times New Roman" w:cs="Times New Roman"/>
          <w:sz w:val="24"/>
          <w:szCs w:val="24"/>
        </w:rPr>
      </w:pPr>
    </w:p>
    <w:p w14:paraId="4C30085B"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 xml:space="preserve">The problem isn't a lack of data, it's a lack of interoperability and integration across data systems. Today, the average healthcare system produces over 50 petabytes of data across upwards of 10 siloed systems every year. After that data has been integrated and </w:t>
      </w:r>
      <w:proofErr w:type="spellStart"/>
      <w:r w:rsidRPr="0061192A">
        <w:rPr>
          <w:rFonts w:ascii="Times New Roman" w:hAnsi="Times New Roman" w:cs="Times New Roman"/>
          <w:sz w:val="24"/>
          <w:szCs w:val="24"/>
        </w:rPr>
        <w:t>analyzed</w:t>
      </w:r>
      <w:proofErr w:type="spellEnd"/>
      <w:r w:rsidRPr="0061192A">
        <w:rPr>
          <w:rFonts w:ascii="Times New Roman" w:hAnsi="Times New Roman" w:cs="Times New Roman"/>
          <w:sz w:val="24"/>
          <w:szCs w:val="24"/>
        </w:rPr>
        <w:t>, it can reveal powerful insights to enhance patient care, health team efficacy, and organizational performance.</w:t>
      </w:r>
    </w:p>
    <w:p w14:paraId="69BD6FD6" w14:textId="77777777" w:rsidR="0061192A" w:rsidRPr="0061192A" w:rsidRDefault="0061192A" w:rsidP="0061192A">
      <w:pPr>
        <w:rPr>
          <w:rFonts w:ascii="Times New Roman" w:hAnsi="Times New Roman" w:cs="Times New Roman"/>
          <w:sz w:val="24"/>
          <w:szCs w:val="24"/>
        </w:rPr>
      </w:pPr>
    </w:p>
    <w:p w14:paraId="23784A59"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To fully realize the power and promise of their data, healthcare organizations must take a unified, holistic approach to system integration and optimization. This approach will help them unlock powerful data insights that transform patient care, improve operational efficiencies, and reduce risk to the organization.</w:t>
      </w:r>
    </w:p>
    <w:p w14:paraId="58C8F77F" w14:textId="77777777" w:rsidR="0061192A" w:rsidRPr="0061192A" w:rsidRDefault="0061192A" w:rsidP="0061192A">
      <w:pPr>
        <w:rPr>
          <w:rFonts w:ascii="Times New Roman" w:hAnsi="Times New Roman" w:cs="Times New Roman"/>
          <w:sz w:val="24"/>
          <w:szCs w:val="24"/>
        </w:rPr>
      </w:pPr>
    </w:p>
    <w:p w14:paraId="30CBA1B3"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The following sections explain how Microsoft Cloud for Healthcare provides a foundation that supports these principles.</w:t>
      </w:r>
    </w:p>
    <w:p w14:paraId="0F070C59" w14:textId="77777777" w:rsidR="0061192A" w:rsidRPr="0061192A" w:rsidRDefault="0061192A" w:rsidP="0061192A">
      <w:pPr>
        <w:rPr>
          <w:rFonts w:ascii="Times New Roman" w:hAnsi="Times New Roman" w:cs="Times New Roman"/>
          <w:sz w:val="24"/>
          <w:szCs w:val="24"/>
        </w:rPr>
      </w:pPr>
    </w:p>
    <w:p w14:paraId="1C716E47" w14:textId="77777777" w:rsidR="0061192A" w:rsidRPr="00CF0596" w:rsidRDefault="0061192A" w:rsidP="0061192A">
      <w:pPr>
        <w:rPr>
          <w:rFonts w:ascii="Times New Roman" w:hAnsi="Times New Roman" w:cs="Times New Roman"/>
          <w:b/>
          <w:bCs/>
          <w:sz w:val="24"/>
          <w:szCs w:val="24"/>
        </w:rPr>
      </w:pPr>
      <w:r w:rsidRPr="00CF0596">
        <w:rPr>
          <w:rFonts w:ascii="Times New Roman" w:hAnsi="Times New Roman" w:cs="Times New Roman"/>
          <w:b/>
          <w:bCs/>
          <w:sz w:val="24"/>
          <w:szCs w:val="24"/>
        </w:rPr>
        <w:t>Priority healthcare scenarios</w:t>
      </w:r>
    </w:p>
    <w:p w14:paraId="46A05942"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Microsoft Cloud for Healthcare provides integrated and trusted capabilities. These capabilities unify structured and unstructured data to reveal actionable insights from intelligent data analytics and drive efficiency by automating high-value workflows.</w:t>
      </w:r>
    </w:p>
    <w:p w14:paraId="108D0D0D" w14:textId="77777777" w:rsidR="0061192A" w:rsidRPr="0061192A" w:rsidRDefault="0061192A" w:rsidP="0061192A">
      <w:pPr>
        <w:rPr>
          <w:rFonts w:ascii="Times New Roman" w:hAnsi="Times New Roman" w:cs="Times New Roman"/>
          <w:sz w:val="24"/>
          <w:szCs w:val="24"/>
        </w:rPr>
      </w:pPr>
    </w:p>
    <w:p w14:paraId="6F3DC663" w14:textId="5B670719" w:rsidR="0061192A" w:rsidRPr="0061192A" w:rsidRDefault="00CF0596" w:rsidP="006119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6F388" wp14:editId="296FC5EF">
            <wp:extent cx="5002692" cy="2707707"/>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103" cy="2727956"/>
                    </a:xfrm>
                    <a:prstGeom prst="rect">
                      <a:avLst/>
                    </a:prstGeom>
                    <a:noFill/>
                  </pic:spPr>
                </pic:pic>
              </a:graphicData>
            </a:graphic>
          </wp:inline>
        </w:drawing>
      </w:r>
    </w:p>
    <w:p w14:paraId="2FF0C212"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 xml:space="preserve">These capabilities support three priority scenarios, which are highlighted by Microsoft Cloud for </w:t>
      </w:r>
      <w:proofErr w:type="gramStart"/>
      <w:r w:rsidRPr="0061192A">
        <w:rPr>
          <w:rFonts w:ascii="Times New Roman" w:hAnsi="Times New Roman" w:cs="Times New Roman"/>
          <w:sz w:val="24"/>
          <w:szCs w:val="24"/>
        </w:rPr>
        <w:t>Healthcare</w:t>
      </w:r>
      <w:proofErr w:type="gramEnd"/>
      <w:r w:rsidRPr="0061192A">
        <w:rPr>
          <w:rFonts w:ascii="Times New Roman" w:hAnsi="Times New Roman" w:cs="Times New Roman"/>
          <w:sz w:val="24"/>
          <w:szCs w:val="24"/>
        </w:rPr>
        <w:t xml:space="preserve"> in the following ways:</w:t>
      </w:r>
    </w:p>
    <w:p w14:paraId="4251FAFD" w14:textId="77777777" w:rsidR="0061192A" w:rsidRPr="0061192A" w:rsidRDefault="0061192A" w:rsidP="0061192A">
      <w:pPr>
        <w:rPr>
          <w:rFonts w:ascii="Times New Roman" w:hAnsi="Times New Roman" w:cs="Times New Roman"/>
          <w:sz w:val="24"/>
          <w:szCs w:val="24"/>
        </w:rPr>
      </w:pPr>
    </w:p>
    <w:p w14:paraId="5E169C91"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lastRenderedPageBreak/>
        <w:t>Enhance patient engagement - Enable patient data to flow securely across the care continuum, creating individualized patient experiences and delivering virtual health tools to facilitate communication between providers and patients.</w:t>
      </w:r>
    </w:p>
    <w:p w14:paraId="24814CA8" w14:textId="77777777" w:rsidR="0061192A" w:rsidRPr="0061192A" w:rsidRDefault="0061192A" w:rsidP="0061192A">
      <w:pPr>
        <w:rPr>
          <w:rFonts w:ascii="Times New Roman" w:hAnsi="Times New Roman" w:cs="Times New Roman"/>
          <w:sz w:val="24"/>
          <w:szCs w:val="24"/>
        </w:rPr>
      </w:pPr>
    </w:p>
    <w:p w14:paraId="0F6684AD"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Empower health team collaboration - Expedite the health teams' ability to coordinate care, collaborate on a shared, unified view of the patient, and continually monitor patients across remote locations.</w:t>
      </w:r>
    </w:p>
    <w:p w14:paraId="6AFCAACD" w14:textId="77777777" w:rsidR="0061192A" w:rsidRPr="0061192A" w:rsidRDefault="0061192A" w:rsidP="0061192A">
      <w:pPr>
        <w:rPr>
          <w:rFonts w:ascii="Times New Roman" w:hAnsi="Times New Roman" w:cs="Times New Roman"/>
          <w:sz w:val="24"/>
          <w:szCs w:val="24"/>
        </w:rPr>
      </w:pPr>
    </w:p>
    <w:p w14:paraId="7A315F06"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Improve clinical and operational insights - Unite data siloes and apply advanced analytics and AI to reveal actionable insights to help make better, smarter clinical, and operational decisions. You can even trigger automated workflows based on patient or staff actions and predictive analytics.</w:t>
      </w:r>
    </w:p>
    <w:p w14:paraId="53176064" w14:textId="77777777" w:rsidR="0061192A" w:rsidRPr="0061192A" w:rsidRDefault="0061192A" w:rsidP="0061192A">
      <w:pPr>
        <w:rPr>
          <w:rFonts w:ascii="Times New Roman" w:hAnsi="Times New Roman" w:cs="Times New Roman"/>
          <w:sz w:val="24"/>
          <w:szCs w:val="24"/>
        </w:rPr>
      </w:pPr>
    </w:p>
    <w:p w14:paraId="42D9B5DE"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Microsoft Cloud for Healthcare is built around protecting health information to support end-to-end security and privacy, manage evolving compliance regulations, and continually improve data governance and trust.</w:t>
      </w:r>
    </w:p>
    <w:p w14:paraId="3522E1D0" w14:textId="77777777" w:rsidR="0061192A" w:rsidRPr="0061192A" w:rsidRDefault="0061192A" w:rsidP="0061192A">
      <w:pPr>
        <w:rPr>
          <w:rFonts w:ascii="Times New Roman" w:hAnsi="Times New Roman" w:cs="Times New Roman"/>
          <w:sz w:val="24"/>
          <w:szCs w:val="24"/>
        </w:rPr>
      </w:pPr>
    </w:p>
    <w:p w14:paraId="163DAC13" w14:textId="77777777" w:rsidR="0061192A" w:rsidRPr="00CF0596" w:rsidRDefault="0061192A" w:rsidP="0061192A">
      <w:pPr>
        <w:rPr>
          <w:rFonts w:ascii="Times New Roman" w:hAnsi="Times New Roman" w:cs="Times New Roman"/>
          <w:b/>
          <w:bCs/>
          <w:sz w:val="24"/>
          <w:szCs w:val="24"/>
        </w:rPr>
      </w:pPr>
      <w:r w:rsidRPr="00CF0596">
        <w:rPr>
          <w:rFonts w:ascii="Times New Roman" w:hAnsi="Times New Roman" w:cs="Times New Roman"/>
          <w:b/>
          <w:bCs/>
          <w:sz w:val="24"/>
          <w:szCs w:val="24"/>
        </w:rPr>
        <w:t>Featured healthcare capabilities</w:t>
      </w:r>
    </w:p>
    <w:p w14:paraId="56FF21A1"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Nine capabilities are enabled through the three provider-centric customer scenarios. Each capability is composable, meaning that you can deploy them one at a time or in groups. Customers can also use their existing investments in Microsoft Cloud technologies by applying these capabilities to solutions that are already deployed in their environment.</w:t>
      </w:r>
    </w:p>
    <w:p w14:paraId="14B9F755" w14:textId="77777777" w:rsidR="0061192A" w:rsidRPr="0061192A" w:rsidRDefault="0061192A" w:rsidP="0061192A">
      <w:pPr>
        <w:rPr>
          <w:rFonts w:ascii="Times New Roman" w:hAnsi="Times New Roman" w:cs="Times New Roman"/>
          <w:sz w:val="24"/>
          <w:szCs w:val="24"/>
        </w:rPr>
      </w:pPr>
    </w:p>
    <w:p w14:paraId="3D522330"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The nine capabilities are:</w:t>
      </w:r>
    </w:p>
    <w:p w14:paraId="131CC1D4" w14:textId="77777777" w:rsidR="0061192A" w:rsidRPr="0061192A" w:rsidRDefault="0061192A" w:rsidP="0061192A">
      <w:pPr>
        <w:rPr>
          <w:rFonts w:ascii="Times New Roman" w:hAnsi="Times New Roman" w:cs="Times New Roman"/>
          <w:sz w:val="24"/>
          <w:szCs w:val="24"/>
        </w:rPr>
      </w:pPr>
    </w:p>
    <w:p w14:paraId="5144B03D"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Personalized care - Build relationships through enhanced experiences that are personalized for each patient.</w:t>
      </w:r>
    </w:p>
    <w:p w14:paraId="532A0646" w14:textId="77777777" w:rsidR="0061192A" w:rsidRPr="0061192A" w:rsidRDefault="0061192A" w:rsidP="0061192A">
      <w:pPr>
        <w:rPr>
          <w:rFonts w:ascii="Times New Roman" w:hAnsi="Times New Roman" w:cs="Times New Roman"/>
          <w:sz w:val="24"/>
          <w:szCs w:val="24"/>
        </w:rPr>
      </w:pPr>
    </w:p>
    <w:p w14:paraId="0E3F9DC6"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Patient insights - Transform data into prescriptive insights.</w:t>
      </w:r>
    </w:p>
    <w:p w14:paraId="39946F73" w14:textId="77777777" w:rsidR="0061192A" w:rsidRPr="0061192A" w:rsidRDefault="0061192A" w:rsidP="0061192A">
      <w:pPr>
        <w:rPr>
          <w:rFonts w:ascii="Times New Roman" w:hAnsi="Times New Roman" w:cs="Times New Roman"/>
          <w:sz w:val="24"/>
          <w:szCs w:val="24"/>
        </w:rPr>
      </w:pPr>
    </w:p>
    <w:p w14:paraId="0E84634D"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Virtual health - Provide new avenues for care through text, voice, video, and chat bots.</w:t>
      </w:r>
    </w:p>
    <w:p w14:paraId="07E23042" w14:textId="77777777" w:rsidR="0061192A" w:rsidRPr="0061192A" w:rsidRDefault="0061192A" w:rsidP="0061192A">
      <w:pPr>
        <w:rPr>
          <w:rFonts w:ascii="Times New Roman" w:hAnsi="Times New Roman" w:cs="Times New Roman"/>
          <w:sz w:val="24"/>
          <w:szCs w:val="24"/>
        </w:rPr>
      </w:pPr>
    </w:p>
    <w:p w14:paraId="0B61F8B2"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Care team collaboration - Optimize resources and solve problems collectively.</w:t>
      </w:r>
    </w:p>
    <w:p w14:paraId="488E784A" w14:textId="77777777" w:rsidR="0061192A" w:rsidRPr="0061192A" w:rsidRDefault="0061192A" w:rsidP="0061192A">
      <w:pPr>
        <w:rPr>
          <w:rFonts w:ascii="Times New Roman" w:hAnsi="Times New Roman" w:cs="Times New Roman"/>
          <w:sz w:val="24"/>
          <w:szCs w:val="24"/>
        </w:rPr>
      </w:pPr>
    </w:p>
    <w:p w14:paraId="1CA98E7E"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Care coordination - Develop systems of engagement with intelligent workflows.</w:t>
      </w:r>
    </w:p>
    <w:p w14:paraId="2FCC48EC" w14:textId="77777777" w:rsidR="0061192A" w:rsidRPr="0061192A" w:rsidRDefault="0061192A" w:rsidP="0061192A">
      <w:pPr>
        <w:rPr>
          <w:rFonts w:ascii="Times New Roman" w:hAnsi="Times New Roman" w:cs="Times New Roman"/>
          <w:sz w:val="24"/>
          <w:szCs w:val="24"/>
        </w:rPr>
      </w:pPr>
    </w:p>
    <w:p w14:paraId="4B1654B5"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Continuous patient monitoring - Combine the Internet of Medical Things (IoMT) and analytics to optimize treatments.</w:t>
      </w:r>
    </w:p>
    <w:p w14:paraId="32BC8ED4" w14:textId="77777777" w:rsidR="0061192A" w:rsidRPr="0061192A" w:rsidRDefault="0061192A" w:rsidP="0061192A">
      <w:pPr>
        <w:rPr>
          <w:rFonts w:ascii="Times New Roman" w:hAnsi="Times New Roman" w:cs="Times New Roman"/>
          <w:sz w:val="24"/>
          <w:szCs w:val="24"/>
        </w:rPr>
      </w:pPr>
    </w:p>
    <w:p w14:paraId="06C02426"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Interoperability - Create new healthcare systems of engagement by connecting data from multiple datasets.</w:t>
      </w:r>
    </w:p>
    <w:p w14:paraId="14378413" w14:textId="77777777" w:rsidR="0061192A" w:rsidRPr="0061192A" w:rsidRDefault="0061192A" w:rsidP="0061192A">
      <w:pPr>
        <w:rPr>
          <w:rFonts w:ascii="Times New Roman" w:hAnsi="Times New Roman" w:cs="Times New Roman"/>
          <w:sz w:val="24"/>
          <w:szCs w:val="24"/>
        </w:rPr>
      </w:pPr>
    </w:p>
    <w:p w14:paraId="30D27E35"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Operational analytics - Gain actionable insights to optimize operations.</w:t>
      </w:r>
    </w:p>
    <w:p w14:paraId="16407EAA" w14:textId="77777777" w:rsidR="0061192A" w:rsidRPr="0061192A" w:rsidRDefault="0061192A" w:rsidP="0061192A">
      <w:pPr>
        <w:rPr>
          <w:rFonts w:ascii="Times New Roman" w:hAnsi="Times New Roman" w:cs="Times New Roman"/>
          <w:sz w:val="24"/>
          <w:szCs w:val="24"/>
        </w:rPr>
      </w:pPr>
    </w:p>
    <w:p w14:paraId="4347F734"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Clinical analytics - Access and help securely share actionable data to help improve patient care.</w:t>
      </w:r>
    </w:p>
    <w:p w14:paraId="3AE36F9D" w14:textId="77777777" w:rsidR="0061192A" w:rsidRPr="0061192A" w:rsidRDefault="0061192A" w:rsidP="0061192A">
      <w:pPr>
        <w:rPr>
          <w:rFonts w:ascii="Times New Roman" w:hAnsi="Times New Roman" w:cs="Times New Roman"/>
          <w:sz w:val="24"/>
          <w:szCs w:val="24"/>
        </w:rPr>
      </w:pPr>
    </w:p>
    <w:p w14:paraId="55DC7685" w14:textId="6A8DD1B0" w:rsidR="0061192A" w:rsidRPr="0061192A" w:rsidRDefault="00CF0596" w:rsidP="006119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7351CC" wp14:editId="4095F3E0">
            <wp:extent cx="4944799" cy="27814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240" cy="2801948"/>
                    </a:xfrm>
                    <a:prstGeom prst="rect">
                      <a:avLst/>
                    </a:prstGeom>
                    <a:noFill/>
                  </pic:spPr>
                </pic:pic>
              </a:graphicData>
            </a:graphic>
          </wp:inline>
        </w:drawing>
      </w:r>
    </w:p>
    <w:p w14:paraId="05BB9D3E"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These capabilities have been built with the desired outcome of delivering better patient experience, better insights that drive positive change, and overall better care across the entire care continuum.</w:t>
      </w:r>
    </w:p>
    <w:p w14:paraId="098C0D99" w14:textId="77777777" w:rsidR="0061192A" w:rsidRPr="0061192A" w:rsidRDefault="0061192A" w:rsidP="0061192A">
      <w:pPr>
        <w:rPr>
          <w:rFonts w:ascii="Times New Roman" w:hAnsi="Times New Roman" w:cs="Times New Roman"/>
          <w:sz w:val="24"/>
          <w:szCs w:val="24"/>
        </w:rPr>
      </w:pPr>
    </w:p>
    <w:p w14:paraId="5CF2514A" w14:textId="77777777" w:rsidR="0061192A"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Microsoft Cloud for Healthcare will support accelerated health transformation into the future, with trusted cloud capabilities for customers and partners that span the most important needs for healthcare organizations.</w:t>
      </w:r>
    </w:p>
    <w:p w14:paraId="57257240" w14:textId="77777777" w:rsidR="0061192A" w:rsidRPr="0061192A" w:rsidRDefault="0061192A" w:rsidP="0061192A">
      <w:pPr>
        <w:rPr>
          <w:rFonts w:ascii="Times New Roman" w:hAnsi="Times New Roman" w:cs="Times New Roman"/>
          <w:sz w:val="24"/>
          <w:szCs w:val="24"/>
        </w:rPr>
      </w:pPr>
    </w:p>
    <w:p w14:paraId="66342154" w14:textId="529CF071" w:rsidR="00C44798" w:rsidRPr="0061192A" w:rsidRDefault="0061192A" w:rsidP="0061192A">
      <w:pPr>
        <w:rPr>
          <w:rFonts w:ascii="Times New Roman" w:hAnsi="Times New Roman" w:cs="Times New Roman"/>
          <w:sz w:val="24"/>
          <w:szCs w:val="24"/>
        </w:rPr>
      </w:pPr>
      <w:r w:rsidRPr="0061192A">
        <w:rPr>
          <w:rFonts w:ascii="Times New Roman" w:hAnsi="Times New Roman" w:cs="Times New Roman"/>
          <w:sz w:val="24"/>
          <w:szCs w:val="24"/>
        </w:rPr>
        <w:t>Next unit: Enhance patient engagement</w:t>
      </w:r>
    </w:p>
    <w:sectPr w:rsidR="00C44798" w:rsidRPr="00611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6B6CEC"/>
    <w:multiLevelType w:val="hybridMultilevel"/>
    <w:tmpl w:val="378079BE"/>
    <w:lvl w:ilvl="0" w:tplc="58A047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3478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wMjC0NLQ0MLA0MjVX0lEKTi0uzszPAykwrAUAtaT2ASwAAAA="/>
  </w:docVars>
  <w:rsids>
    <w:rsidRoot w:val="00C44798"/>
    <w:rsid w:val="0061192A"/>
    <w:rsid w:val="00C44798"/>
    <w:rsid w:val="00CF05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5FA3"/>
  <w15:chartTrackingRefBased/>
  <w15:docId w15:val="{C7B123EE-6CE2-43BD-A251-85A19749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552681">
      <w:bodyDiv w:val="1"/>
      <w:marLeft w:val="0"/>
      <w:marRight w:val="0"/>
      <w:marTop w:val="0"/>
      <w:marBottom w:val="0"/>
      <w:divBdr>
        <w:top w:val="none" w:sz="0" w:space="0" w:color="auto"/>
        <w:left w:val="none" w:sz="0" w:space="0" w:color="auto"/>
        <w:bottom w:val="none" w:sz="0" w:space="0" w:color="auto"/>
        <w:right w:val="none" w:sz="0" w:space="0" w:color="auto"/>
      </w:divBdr>
      <w:divsChild>
        <w:div w:id="53626999">
          <w:marLeft w:val="0"/>
          <w:marRight w:val="0"/>
          <w:marTop w:val="0"/>
          <w:marBottom w:val="0"/>
          <w:divBdr>
            <w:top w:val="none" w:sz="0" w:space="0" w:color="auto"/>
            <w:left w:val="none" w:sz="0" w:space="0" w:color="auto"/>
            <w:bottom w:val="none" w:sz="0" w:space="0" w:color="auto"/>
            <w:right w:val="none" w:sz="0" w:space="0" w:color="auto"/>
          </w:divBdr>
        </w:div>
        <w:div w:id="542908935">
          <w:marLeft w:val="0"/>
          <w:marRight w:val="0"/>
          <w:marTop w:val="0"/>
          <w:marBottom w:val="0"/>
          <w:divBdr>
            <w:top w:val="none" w:sz="0" w:space="0" w:color="auto"/>
            <w:left w:val="none" w:sz="0" w:space="0" w:color="auto"/>
            <w:bottom w:val="none" w:sz="0" w:space="0" w:color="auto"/>
            <w:right w:val="none" w:sz="0" w:space="0" w:color="auto"/>
          </w:divBdr>
        </w:div>
        <w:div w:id="589000873">
          <w:marLeft w:val="0"/>
          <w:marRight w:val="0"/>
          <w:marTop w:val="0"/>
          <w:marBottom w:val="0"/>
          <w:divBdr>
            <w:top w:val="none" w:sz="0" w:space="0" w:color="auto"/>
            <w:left w:val="none" w:sz="0" w:space="0" w:color="auto"/>
            <w:bottom w:val="none" w:sz="0" w:space="0" w:color="auto"/>
            <w:right w:val="none" w:sz="0" w:space="0" w:color="auto"/>
          </w:divBdr>
        </w:div>
        <w:div w:id="1047488545">
          <w:marLeft w:val="0"/>
          <w:marRight w:val="0"/>
          <w:marTop w:val="0"/>
          <w:marBottom w:val="0"/>
          <w:divBdr>
            <w:top w:val="none" w:sz="0" w:space="0" w:color="auto"/>
            <w:left w:val="none" w:sz="0" w:space="0" w:color="auto"/>
            <w:bottom w:val="none" w:sz="0" w:space="0" w:color="auto"/>
            <w:right w:val="none" w:sz="0" w:space="0" w:color="auto"/>
          </w:divBdr>
        </w:div>
        <w:div w:id="1689988908">
          <w:marLeft w:val="0"/>
          <w:marRight w:val="0"/>
          <w:marTop w:val="0"/>
          <w:marBottom w:val="0"/>
          <w:divBdr>
            <w:top w:val="none" w:sz="0" w:space="0" w:color="auto"/>
            <w:left w:val="none" w:sz="0" w:space="0" w:color="auto"/>
            <w:bottom w:val="none" w:sz="0" w:space="0" w:color="auto"/>
            <w:right w:val="none" w:sz="0" w:space="0" w:color="auto"/>
          </w:divBdr>
        </w:div>
        <w:div w:id="1044210538">
          <w:marLeft w:val="0"/>
          <w:marRight w:val="0"/>
          <w:marTop w:val="0"/>
          <w:marBottom w:val="0"/>
          <w:divBdr>
            <w:top w:val="none" w:sz="0" w:space="0" w:color="auto"/>
            <w:left w:val="none" w:sz="0" w:space="0" w:color="auto"/>
            <w:bottom w:val="none" w:sz="0" w:space="0" w:color="auto"/>
            <w:right w:val="none" w:sz="0" w:space="0" w:color="auto"/>
          </w:divBdr>
        </w:div>
        <w:div w:id="1223178658">
          <w:marLeft w:val="0"/>
          <w:marRight w:val="0"/>
          <w:marTop w:val="0"/>
          <w:marBottom w:val="0"/>
          <w:divBdr>
            <w:top w:val="none" w:sz="0" w:space="0" w:color="auto"/>
            <w:left w:val="none" w:sz="0" w:space="0" w:color="auto"/>
            <w:bottom w:val="none" w:sz="0" w:space="0" w:color="auto"/>
            <w:right w:val="none" w:sz="0" w:space="0" w:color="auto"/>
          </w:divBdr>
        </w:div>
        <w:div w:id="329332531">
          <w:marLeft w:val="0"/>
          <w:marRight w:val="0"/>
          <w:marTop w:val="0"/>
          <w:marBottom w:val="0"/>
          <w:divBdr>
            <w:top w:val="none" w:sz="0" w:space="0" w:color="auto"/>
            <w:left w:val="none" w:sz="0" w:space="0" w:color="auto"/>
            <w:bottom w:val="none" w:sz="0" w:space="0" w:color="auto"/>
            <w:right w:val="none" w:sz="0" w:space="0" w:color="auto"/>
          </w:divBdr>
          <w:divsChild>
            <w:div w:id="505242738">
              <w:marLeft w:val="0"/>
              <w:marRight w:val="0"/>
              <w:marTop w:val="0"/>
              <w:marBottom w:val="0"/>
              <w:divBdr>
                <w:top w:val="none" w:sz="0" w:space="0" w:color="auto"/>
                <w:left w:val="none" w:sz="0" w:space="0" w:color="auto"/>
                <w:bottom w:val="none" w:sz="0" w:space="0" w:color="auto"/>
                <w:right w:val="none" w:sz="0" w:space="0" w:color="auto"/>
              </w:divBdr>
              <w:divsChild>
                <w:div w:id="5976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Paschal Alaemezie</dc:creator>
  <cp:keywords/>
  <dc:description/>
  <cp:lastModifiedBy>Paschal Alaemezie</cp:lastModifiedBy>
  <cp:revision>2</cp:revision>
  <dcterms:created xsi:type="dcterms:W3CDTF">2022-09-30T14:03:00Z</dcterms:created>
  <dcterms:modified xsi:type="dcterms:W3CDTF">2022-09-30T14:23:00Z</dcterms:modified>
</cp:coreProperties>
</file>