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49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80.png" ContentType="image/png"/>
  <Override PartName="/word/media/rId84.png" ContentType="image/png"/>
  <Override PartName="/word/media/rId88.png" ContentType="image/png"/>
  <Override PartName="/word/media/rId14.png" ContentType="image/png"/>
  <Override PartName="/word/media/rId92.png" ContentType="image/png"/>
  <Override PartName="/word/media/rId18.png" ContentType="image/png"/>
  <Override PartName="/word/media/rId23.png" ContentType="image/png"/>
  <Override PartName="/word/media/rId27.png" ContentType="image/png"/>
  <Override PartName="/word/media/rId31.png" ContentType="image/png"/>
  <Override PartName="/word/media/rId36.png" ContentType="image/png"/>
  <Override PartName="/word/media/rId41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2</w:t>
      </w:r>
    </w:p>
    <w:p>
      <w:pPr>
        <w:pStyle w:val="Subtitle"/>
      </w:pPr>
      <w:r>
        <w:t xml:space="preserve">Архитектура компьютера</w:t>
      </w:r>
    </w:p>
    <w:p>
      <w:pPr>
        <w:pStyle w:val="Author"/>
      </w:pPr>
      <w:r>
        <w:t xml:space="preserve">Палагин Никита Викторович</w:t>
      </w:r>
    </w:p>
    <w:p>
      <w:pPr>
        <w:pStyle w:val="AbstractTitle"/>
      </w:pPr>
      <w:r>
        <w:t xml:space="preserve">Аннотация</w:t>
      </w:r>
    </w:p>
    <w:p>
      <w:pPr>
        <w:pStyle w:val="Abstract"/>
      </w:pPr>
      <w:r>
        <w:t xml:space="preserve">В данном отчёте представлены результаты выполнения лабораторной работы № 2 по дисциплине «Архитектура компьютера».</w:t>
      </w:r>
    </w:p>
    <w:p>
      <w:pPr>
        <w:pStyle w:val="Abstract"/>
      </w:pPr>
      <w:r>
        <w:t xml:space="preserve">Рассмотрены базовая настройка Git, создание SSH-ключа, создание рабочего пространства и репозитория курса, а также настройка каталога курса.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изучение идеологии и применения средств контроля версий, приобретение практических навыков по работе с системой контроля версий git.</w:t>
      </w:r>
    </w:p>
    <w:bookmarkEnd w:id="9"/>
    <w:bookmarkStart w:id="79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2" w:name="базовая-настройка-git"/>
    <w:p>
      <w:pPr>
        <w:pStyle w:val="Heading2"/>
      </w:pPr>
      <w:r>
        <w:t xml:space="preserve">2.1 1. Базовая настройка git</w:t>
      </w:r>
    </w:p>
    <w:p>
      <w:pPr>
        <w:pStyle w:val="FirstParagraph"/>
      </w:pPr>
      <w:r>
        <w:t xml:space="preserve">Делаем предварительную конфигурацию git.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fig-fig1"/>
          <w:p>
            <w:pPr>
              <w:pStyle w:val="Compact"/>
              <w:jc w:val="center"/>
            </w:pPr>
            <w:r>
              <w:drawing>
                <wp:inline>
                  <wp:extent cx="5334000" cy="333375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image/1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Задаем имя и email репозитория</w:t>
            </w:r>
          </w:p>
          <w:bookmarkEnd w:id="1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" w:name="fig-fig2"/>
          <w:p>
            <w:pPr>
              <w:pStyle w:val="Compact"/>
              <w:jc w:val="center"/>
            </w:pPr>
            <w:r>
              <w:drawing>
                <wp:inline>
                  <wp:extent cx="5334000" cy="442044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image/2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420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Настраиваем utf-8 в выводе сообщения git</w:t>
            </w:r>
          </w:p>
          <w:bookmarkEnd w:id="1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fig3"/>
          <w:p>
            <w:pPr>
              <w:pStyle w:val="Compact"/>
              <w:jc w:val="center"/>
            </w:pPr>
            <w:r>
              <w:drawing>
                <wp:inline>
                  <wp:extent cx="5334000" cy="828317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image/3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8283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Задаем имя начальной ветки, как master и устанавливаем настройку autocrlf + устанавливаем параметр safecrlf</w:t>
            </w:r>
          </w:p>
          <w:bookmarkEnd w:id="21"/>
        </w:tc>
      </w:tr>
    </w:tbl>
    <w:bookmarkEnd w:id="22"/>
    <w:bookmarkStart w:id="35" w:name="создание-ssh-ключа"/>
    <w:p>
      <w:pPr>
        <w:pStyle w:val="Heading2"/>
      </w:pPr>
      <w:r>
        <w:t xml:space="preserve">2.2 2. Создание SSH-ключа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ig4"/>
          <w:p>
            <w:pPr>
              <w:pStyle w:val="Compact"/>
              <w:jc w:val="center"/>
            </w:pPr>
            <w:r>
              <w:drawing>
                <wp:inline>
                  <wp:extent cx="5334000" cy="3713859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4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7138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Генерируем пару ключей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fig5"/>
          <w:p>
            <w:pPr>
              <w:pStyle w:val="Compact"/>
              <w:jc w:val="center"/>
            </w:pPr>
            <w:r>
              <w:drawing>
                <wp:inline>
                  <wp:extent cx="5334000" cy="567446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5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674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Копируем ключ из локальной консоли в буфер обмена</w:t>
            </w:r>
          </w:p>
          <w:bookmarkEnd w:id="30"/>
        </w:tc>
      </w:tr>
    </w:tbl>
    <w:p>
      <w:pPr>
        <w:pStyle w:val="BodyText"/>
      </w:pPr>
      <w:r>
        <w:t xml:space="preserve">Заходим в свой аккаунт на сайте githab.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fig6"/>
          <w:p>
            <w:pPr>
              <w:pStyle w:val="Compact"/>
              <w:jc w:val="center"/>
            </w:pPr>
            <w:r>
              <w:drawing>
                <wp:inline>
                  <wp:extent cx="5334000" cy="351559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6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5155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Проверяем добавление ключа</w:t>
            </w:r>
          </w:p>
          <w:bookmarkEnd w:id="34"/>
        </w:tc>
      </w:tr>
    </w:tbl>
    <w:bookmarkEnd w:id="35"/>
    <w:bookmarkStart w:id="40" w:name="X4449f07c87c6f9841050c35966669573c14a93f"/>
    <w:p>
      <w:pPr>
        <w:pStyle w:val="Heading2"/>
      </w:pPr>
      <w:r>
        <w:t xml:space="preserve">2.3 3. Создание рабочего пространства и репозитория курса на основе шаблона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fig7"/>
          <w:p>
            <w:pPr>
              <w:pStyle w:val="Compact"/>
              <w:jc w:val="center"/>
            </w:pPr>
            <w:r>
              <w:drawing>
                <wp:inline>
                  <wp:extent cx="5334000" cy="602101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7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602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Создаем каталог для предмета «Архитектура компьютера»</w:t>
            </w:r>
          </w:p>
          <w:bookmarkEnd w:id="39"/>
        </w:tc>
      </w:tr>
    </w:tbl>
    <w:bookmarkEnd w:id="40"/>
    <w:bookmarkStart w:id="53" w:name="создание-репозитория-курса"/>
    <w:p>
      <w:pPr>
        <w:pStyle w:val="Heading2"/>
      </w:pPr>
      <w:r>
        <w:t xml:space="preserve">2.4 4. Создание репозитория курса</w:t>
      </w:r>
    </w:p>
    <w:p>
      <w:pPr>
        <w:pStyle w:val="FirstParagraph"/>
      </w:pPr>
      <w:r>
        <w:t xml:space="preserve">Переходим на страницу репозитория с шаблоном.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fig8"/>
          <w:p>
            <w:pPr>
              <w:pStyle w:val="Compact"/>
              <w:jc w:val="center"/>
            </w:pPr>
            <w:r>
              <w:drawing>
                <wp:inline>
                  <wp:extent cx="5334000" cy="2153025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8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153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Создаем репозиторий по шаблону и называем его «study_2026–2027_arh-pc»</w:t>
            </w:r>
          </w:p>
          <w:bookmarkEnd w:id="4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fig9"/>
          <w:p>
            <w:pPr>
              <w:pStyle w:val="Compact"/>
              <w:jc w:val="center"/>
            </w:pPr>
            <w:r>
              <w:drawing>
                <wp:inline>
                  <wp:extent cx="5334000" cy="502725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9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027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Открываем терминал и переходим в каталог курса</w:t>
            </w:r>
          </w:p>
          <w:bookmarkEnd w:id="4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fig10"/>
          <w:p>
            <w:pPr>
              <w:pStyle w:val="Compact"/>
              <w:jc w:val="center"/>
            </w:pPr>
            <w:r>
              <w:drawing>
                <wp:inline>
                  <wp:extent cx="5334000" cy="122682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2268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Клонируем созданный репозиторий</w:t>
            </w:r>
          </w:p>
          <w:bookmarkEnd w:id="52"/>
        </w:tc>
      </w:tr>
    </w:tbl>
    <w:bookmarkEnd w:id="53"/>
    <w:bookmarkStart w:id="78" w:name="настройка-каталога-курса"/>
    <w:p>
      <w:pPr>
        <w:pStyle w:val="Heading2"/>
      </w:pPr>
      <w:r>
        <w:t xml:space="preserve">2.5 5. Настройка каталога курса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fig11"/>
          <w:p>
            <w:pPr>
              <w:pStyle w:val="Compact"/>
              <w:jc w:val="center"/>
            </w:pPr>
            <w:r>
              <w:drawing>
                <wp:inline>
                  <wp:extent cx="5334000" cy="617963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6179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Переходим в каталог курса</w:t>
            </w:r>
          </w:p>
          <w:bookmarkEnd w:id="5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fig12"/>
          <w:p>
            <w:pPr>
              <w:pStyle w:val="Compact"/>
              <w:jc w:val="center"/>
            </w:pPr>
            <w:r>
              <w:drawing>
                <wp:inline>
                  <wp:extent cx="5334000" cy="641378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6413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Создаем необходимые каталоги</w:t>
            </w:r>
          </w:p>
          <w:bookmarkEnd w:id="6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fig13"/>
          <w:p>
            <w:pPr>
              <w:pStyle w:val="Compact"/>
              <w:jc w:val="center"/>
            </w:pPr>
            <w:r>
              <w:drawing>
                <wp:inline>
                  <wp:extent cx="5334000" cy="1274792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2747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Отслеживаем файл и записываем изменения в репозиторий</w:t>
            </w:r>
          </w:p>
          <w:bookmarkEnd w:id="6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fig14"/>
          <w:p>
            <w:pPr>
              <w:pStyle w:val="Compact"/>
              <w:jc w:val="center"/>
            </w:pPr>
            <w:r>
              <w:drawing>
                <wp:inline>
                  <wp:extent cx="5334000" cy="1365504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655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Отправляем данные в репозиторий</w:t>
            </w:r>
          </w:p>
          <w:bookmarkEnd w:id="6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fig15"/>
          <w:p>
            <w:pPr>
              <w:pStyle w:val="Compact"/>
              <w:jc w:val="center"/>
            </w:pPr>
            <w:r>
              <w:drawing>
                <wp:inline>
                  <wp:extent cx="5334000" cy="55262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526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Проверяем правильность создания иерархии рабочего пространства в локальном репозитории</w:t>
            </w:r>
          </w:p>
          <w:bookmarkEnd w:id="7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fig16"/>
          <w:p>
            <w:pPr>
              <w:pStyle w:val="Compact"/>
              <w:jc w:val="center"/>
            </w:pPr>
            <w:r>
              <w:drawing>
                <wp:inline>
                  <wp:extent cx="5334000" cy="5569057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5690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Проверяем правильность создания иерархии рабочего пространства на странице github</w:t>
            </w:r>
          </w:p>
          <w:bookmarkEnd w:id="77"/>
        </w:tc>
      </w:tr>
    </w:tbl>
    <w:bookmarkEnd w:id="78"/>
    <w:bookmarkEnd w:id="79"/>
    <w:bookmarkStart w:id="96" w:name="задание-для-самостоятельной-работы"/>
    <w:p>
      <w:pPr>
        <w:pStyle w:val="Heading1"/>
      </w:pPr>
      <w:r>
        <w:t xml:space="preserve">3. Задание для самостоятельной работы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fig17"/>
          <w:p>
            <w:pPr>
              <w:pStyle w:val="Compact"/>
              <w:jc w:val="center"/>
            </w:pPr>
            <w:r>
              <w:drawing>
                <wp:inline>
                  <wp:extent cx="5334000" cy="812362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8123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Копируем отчет по выполнению лабораторной работы №1 в каталог (labs/lab01/report)</w:t>
            </w:r>
          </w:p>
          <w:bookmarkEnd w:id="8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fig18"/>
          <w:p>
            <w:pPr>
              <w:pStyle w:val="Compact"/>
              <w:jc w:val="center"/>
            </w:pPr>
            <w:r>
              <w:drawing>
                <wp:inline>
                  <wp:extent cx="5334000" cy="1089225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089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Создание отчета по выполнению лабораторной работы в каталоге (labs/lab02/report)</w:t>
            </w:r>
          </w:p>
          <w:bookmarkEnd w:id="8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ig19"/>
          <w:p>
            <w:pPr>
              <w:pStyle w:val="Compact"/>
              <w:jc w:val="center"/>
            </w:pPr>
            <w:r>
              <w:drawing>
                <wp:inline>
                  <wp:extent cx="5334000" cy="4346863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3468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Загружаем файл первой лабораторной работы на github</w:t>
            </w:r>
          </w:p>
          <w:bookmarkEnd w:id="9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fig20"/>
          <w:p>
            <w:pPr>
              <w:pStyle w:val="Compact"/>
              <w:jc w:val="center"/>
            </w:pPr>
            <w:r>
              <w:drawing>
                <wp:inline>
                  <wp:extent cx="5334000" cy="4352335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3523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Проверяем наличие файлов лабораторных работ на github</w:t>
            </w:r>
          </w:p>
          <w:bookmarkEnd w:id="95"/>
        </w:tc>
      </w:tr>
    </w:tbl>
    <w:bookmarkEnd w:id="96"/>
    <w:bookmarkStart w:id="97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лабораторной работы мы изучили идеологии и применение средств контроля версий, приобрели практические навыки по работе с системой контроля версий.</w:t>
      </w:r>
    </w:p>
    <w:bookmarkEnd w:id="9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49" Target="media/rId49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14" Target="media/rId14.png" /><Relationship Type="http://schemas.openxmlformats.org/officeDocument/2006/relationships/image" Id="rId92" Target="media/rId92.png" /><Relationship Type="http://schemas.openxmlformats.org/officeDocument/2006/relationships/image" Id="rId18" Target="media/rId18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1" Target="media/rId41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2</dc:title>
  <dc:creator>Палагин Никита Викторович</dc:creator>
  <dc:language>ru-RU</dc:language>
  <cp:keywords>лабораторная работа, Git, контроль версий, SSH, репозиторий</cp:keywords>
  <dcterms:created xsi:type="dcterms:W3CDTF">2026-10-15T20:18:19Z</dcterms:created>
  <dcterms:modified xsi:type="dcterms:W3CDTF">2026-10-15T20:18:19Z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В данном отчёте представлены результаты выполнения лабораторной работы № 2 по дисциплине «Архитектура компьютера».Рассмотрены базовая настройка Git, создание SSH-ключа, создание рабочего пространства и репозитория курса, а также настройка каталога курса.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/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rossref">
    <vt:lpwstr/>
  </property>
  <property fmtid="{D5CDD505-2E9C-101B-9397-08002B2CF9AE}" pid="10" name="csl">
    <vt:lpwstr>_resources/csl/gost-r-7-0-5-2008-numeric.csl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Архитектура компьютера</vt:lpwstr>
  </property>
  <property fmtid="{D5CDD505-2E9C-101B-9397-08002B2CF9AE}" pid="17" name="toc-title">
    <vt:lpwstr>Содержание</vt:lpwstr>
  </property>
</Properties>
</file>