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p/>
    <w:p/>
    <w:p/>
    <w:p/>
    <w:p/>
    <w:p/>
    <w:p/>
    <w:p/>
    <w:p/>
    <w:p/>
    <w:p>
      <w:r>
        <w:t>This Techno-Economic Viability (TEV) Study and its contents are confidential. Accordingly, this TEV Study and its contents are submitted on the basis that they will be held in complete confidence. By accepting a copy of this report, the recipient agrees to keep its contents and any other information, which is disclosed to such recipient, confidential and shall not divulge, distribute, reproduce, copy or disseminate any information contained herein, in part or in full, without the prior written approval of LSI Financial Services Private Limited (hereinafter referred to as “LSI”) or Serentica Renewables India 9 Private Limited (hereinafter referred to as “SRI9PL”).</w:t>
      </w:r>
    </w:p>
    <w:p/>
    <w:p>
      <w:r>
        <w:t>This TEV Study has been prepared on the basis of the financial data (Audited Balance Sheets, financial projections etc.), management reports and other information submitted by employees of SRI9PL (‘The Company’) and discussions held with the Company’s officials, historical physical performance of the Company’s Group entities, industry norms, studies and other information/documents obtained by LSI from various sources available publicly, which LSI believes to be reliable. The details, profile &amp; financials of Group companies of SRI9PL included in this TEV Study are based on the documents and other details provided by the company. LSI has not carried out any independent verification for the truthfulness of the same.</w:t>
      </w:r>
    </w:p>
    <w:p/>
    <w:p>
      <w:r>
        <w:t xml:space="preserve">This TEV Study constitutes an opinion expressed by LSI and hence, it shall not be held liable for any financial loss incurred by anyone based on this Report. This TEV Study should not be construed as a commitment from LSI for providing any assistance to the Company. LSI, their Board of Directors, employees, officers, executives and affiliates shall not be held responsible in any manner for the contents of this Report or to anybody who acts in any manner for any purpose relying on this matter. The delivery of this TEV Study at any time does not imply that the information in it is correct as of any time after 24-11-2025, or that there has been no change in the operation, financial condition, prospects, creditworthiness, status or affairs of any project or anyone else since that date. </w:t>
      </w:r>
    </w:p>
    <w:p/>
    <w:p>
      <w:r>
        <w:t>LSI has no obligation to update any information contained in this TEV Study.</w:t>
      </w:r>
    </w:p>
    <w:p/>
    <w:p>
      <w:r>
        <w:t xml:space="preserve">This TEV Study is for information only. The opinions expressed may not be suitable to all recipients. Recipients must make their own investigations before acting on the contents of this Report. The TEV Study is divided into chapters &amp; sub-sections only for the purpose of reading convenience. Any partial reading of this Report may lead to inferences, which may be at divergence with the conclusions and opinions based on the entirety of this TEV Study. </w:t>
      </w:r>
    </w:p>
    <w:sectPr w:rsidR="00FC693F" w:rsidRPr="0006063C" w:rsidSect="00034616">
      <w:pgSz w:w="12240" w:h="15840"/>
      <w:pgMar w:top="1440" w:right="1800" w:bottom="1440" w:left="1800" w:header="720" w:footer="720" w:gutter="0"/>
      <w:cols w:space="720"/>
      <w:docGrid w:linePitch="360"/>
    </w:sectPr>
    <w:p/>
    <w:p>
      <w:r>
        <w:t>All forward-looking statements and/or future projections in this report are based on assumptions considered to be reasonable but the actual outcome may be materially affected by changes in economic and other circumstances, which cannot be foreseen.</w:t>
      </w:r>
    </w:p>
    <w:p>
      <w:r>
        <w:t>This report is not directed or intended for distribution to, or use by, any person or entity who is a citizen or resident of or located in any locality, state, country or other jurisdiction, where such distribution, publication, availability or use would be contrary to law, regulation or which would subject LSI and affiliates to any registration or licensing requirement within such jurisdiction. Persons in whose possession this document may come are required to inform themselves of and to observe such restriction.</w:t>
      </w:r>
    </w:p>
    <w:p/>
    <w:p/>
    <w:p/>
    <w:p/>
    <w:p/>
    <w:p>
      <w:r>
        <w:t>Table 1: Site Visit Report</w:t>
        <w:tab/>
        <w:t>14</w:t>
      </w:r>
    </w:p>
    <w:p>
      <w:r>
        <w:t>Table 2: A gist of the company</w:t>
        <w:tab/>
        <w:t>22</w:t>
      </w:r>
    </w:p>
    <w:p>
      <w:r>
        <w:t>Table 3: Snapshot of the Promoter</w:t>
        <w:tab/>
        <w:t>23</w:t>
      </w:r>
    </w:p>
    <w:p>
      <w:r>
        <w:t>Table 4: Gist of the Project</w:t>
        <w:tab/>
        <w:t>24</w:t>
      </w:r>
    </w:p>
    <w:p>
      <w:r>
        <w:t>Table 5: Key Observations of the Proposal</w:t>
        <w:tab/>
        <w:t>25</w:t>
      </w:r>
    </w:p>
    <w:p>
      <w:r>
        <w:t>Table 6: Snapshot of the Company</w:t>
        <w:tab/>
        <w:t>32</w:t>
      </w:r>
    </w:p>
    <w:p>
      <w:r>
        <w:t>Table 7: Capital Structure of the Company as on 22-10-2025</w:t>
        <w:tab/>
        <w:t>33</w:t>
      </w:r>
    </w:p>
    <w:p>
      <w:r>
        <w:t>Table 8: Shareholding pattern of the Company as on 22-10-2025</w:t>
        <w:tab/>
        <w:t>35</w:t>
      </w:r>
    </w:p>
    <w:p>
      <w:r>
        <w:t>Table 9: Board of Directors</w:t>
        <w:tab/>
        <w:t>35</w:t>
      </w:r>
    </w:p>
    <w:p>
      <w:r>
        <w:t>Table 10: Brief Terms of Sanction of REC</w:t>
        <w:tab/>
        <w:t>36</w:t>
      </w:r>
    </w:p>
    <w:p>
      <w:r>
        <w:t>Table 11: Existing Credit Facilities</w:t>
        <w:tab/>
        <w:t>40</w:t>
      </w:r>
    </w:p>
    <w:p>
      <w:r>
        <w:t>Table 12: Past Financials of SRI9PL</w:t>
        <w:tab/>
        <w:t>41</w:t>
      </w:r>
    </w:p>
    <w:sectPr w:rsidR="00FC693F" w:rsidRPr="0006063C" w:rsidSect="00034616">
      <w:pgSz w:w="12240" w:h="15840"/>
      <w:pgMar w:top="1440" w:right="1800" w:bottom="1440" w:left="1800" w:header="720" w:footer="720" w:gutter="0"/>
      <w:cols w:space="720"/>
      <w:docGrid w:linePitch="360"/>
    </w:sectPr>
    <w:p>
      <w:r>
        <w:t>Table 13: Snapshot of Vedanta Limited</w:t>
        <w:tab/>
        <w:t>45</w:t>
      </w:r>
    </w:p>
    <w:p>
      <w:r>
        <w:t>Table 14: Snapshot of Projects of SRSPL</w:t>
        <w:tab/>
        <w:t>48</w:t>
      </w:r>
    </w:p>
    <w:p>
      <w:r>
        <w:t>Table 15: Snapshot of Projects of SRIPL</w:t>
        <w:tab/>
        <w:t>49</w:t>
      </w:r>
    </w:p>
    <w:p>
      <w:r>
        <w:t>Table 16: Snapshot of SRIPL</w:t>
        <w:tab/>
        <w:t>50</w:t>
      </w:r>
    </w:p>
    <w:p>
      <w:r>
        <w:t>Table 17: Compliance with Master Direction of RBI</w:t>
        <w:tab/>
        <w:t>55</w:t>
      </w:r>
    </w:p>
    <w:p>
      <w:r>
        <w:t>Table 18: Compliance with Project Finance Direction of RBI</w:t>
        <w:tab/>
        <w:t>57</w:t>
      </w:r>
    </w:p>
    <w:p>
      <w:r>
        <w:t>Table 19: Compliance Status</w:t>
        <w:tab/>
        <w:t>57</w:t>
      </w:r>
    </w:p>
    <w:p>
      <w:r>
        <w:t>Table 20: Calculation of Cost Overrun excluding IDC</w:t>
        <w:tab/>
        <w:t>59</w:t>
      </w:r>
    </w:p>
    <w:p>
      <w:r>
        <w:t>Table 21: Project Snapshot</w:t>
        <w:tab/>
        <w:t>62</w:t>
      </w:r>
    </w:p>
    <w:p>
      <w:r>
        <w:t>Table 22: Geographical Advantage of Setting up Solar Project in Jaisalmer</w:t>
        <w:tab/>
        <w:t>65</w:t>
      </w:r>
    </w:p>
    <w:p>
      <w:r>
        <w:t>Table 23: Site Connectivity</w:t>
        <w:tab/>
        <w:t>66</w:t>
      </w:r>
    </w:p>
    <w:p>
      <w:r>
        <w:t>Table 24: Estimated Land Requirements</w:t>
        <w:tab/>
        <w:t>67</w:t>
      </w:r>
    </w:p>
    <w:p>
      <w:r>
        <w:t>Table 25: Irradiation Data of the Project Site</w:t>
        <w:tab/>
        <w:t>69</w:t>
      </w:r>
    </w:p>
    <w:p>
      <w:r>
        <w:t>Table 26: Temperature Data of the Project Site</w:t>
        <w:tab/>
        <w:t>70</w:t>
      </w:r>
    </w:p>
    <w:p>
      <w:r>
        <w:t>Table 27: Technical Specifications of the Project</w:t>
        <w:tab/>
        <w:t>71</w:t>
      </w:r>
    </w:p>
    <w:p>
      <w:r>
        <w:t>Table 28: Solar Energy Assessment</w:t>
        <w:tab/>
        <w:t>73</w:t>
      </w:r>
    </w:p>
    <w:p>
      <w:r>
        <w:t>Table 29: Energy Simulation Assessment</w:t>
        <w:tab/>
        <w:t>75</w:t>
      </w:r>
    </w:p>
    <w:p>
      <w:r>
        <w:t>Table 30: Projected Generation from Solar Plant</w:t>
        <w:tab/>
        <w:t>75</w:t>
      </w:r>
    </w:p>
    <w:p>
      <w:r>
        <w:t>Table 31: Captive/ Group Open Access Model</w:t>
        <w:tab/>
        <w:t>78</w:t>
      </w:r>
    </w:p>
    <w:p>
      <w:r>
        <w:t>Table 32: Brief Snapshot of PDA</w:t>
        <w:tab/>
        <w:t>79</w:t>
      </w:r>
    </w:p>
    <w:sectPr w:rsidR="00FC693F" w:rsidRPr="0006063C" w:rsidSect="00034616">
      <w:pgSz w:w="12240" w:h="15840"/>
      <w:pgMar w:top="1440" w:right="1800" w:bottom="1440" w:left="1800" w:header="720" w:footer="720" w:gutter="0"/>
      <w:cols w:space="720"/>
      <w:docGrid w:linePitch="360"/>
    </w:sectPr>
    <w:p>
      <w:r>
        <w:t>Table 33: Vedanta Power Demand Analysis</w:t>
        <w:tab/>
        <w:t>90</w:t>
      </w:r>
    </w:p>
    <w:p>
      <w:r>
        <w:t>Table 34: Landed Cost of Power for VAL</w:t>
        <w:tab/>
        <w:t>93</w:t>
      </w:r>
    </w:p>
    <w:p>
      <w:r>
        <w:t>Table 35: Brief Term of IA</w:t>
        <w:tab/>
        <w:t>93</w:t>
      </w:r>
    </w:p>
    <w:p>
      <w:r>
        <w:t>Table 36: Project Implementation Entities</w:t>
        <w:tab/>
        <w:t>99</w:t>
      </w:r>
    </w:p>
    <w:p>
      <w:r>
        <w:t>Table 37: Key Terms of EPC Contract for the Project</w:t>
        <w:tab/>
        <w:t>99</w:t>
      </w:r>
    </w:p>
    <w:p>
      <w:r>
        <w:t>Table 38: Key Terms of Shared Infra Agreement for the Project</w:t>
        <w:tab/>
        <w:t>109</w:t>
      </w:r>
    </w:p>
    <w:p>
      <w:r>
        <w:t>Table 39: Key Terms of the Module Supply Agreement (MSA)</w:t>
        <w:tab/>
        <w:t>117</w:t>
      </w:r>
    </w:p>
    <w:p>
      <w:r>
        <w:t>Table 40: Project Implementation Schedule</w:t>
        <w:tab/>
        <w:t>123</w:t>
      </w:r>
    </w:p>
    <w:p>
      <w:r>
        <w:t>Table 41: Status of Approvals</w:t>
        <w:tab/>
        <w:t>125</w:t>
      </w:r>
    </w:p>
    <w:p>
      <w:r>
        <w:t>Table 42: State Wise Installed Capacity of Solar Power as on 31-10-2024</w:t>
        <w:tab/>
        <w:t>134</w:t>
      </w:r>
    </w:p>
    <w:p>
      <w:r>
        <w:t>Table 43: Recent Bidding Trends</w:t>
        <w:tab/>
        <w:t>137</w:t>
      </w:r>
    </w:p>
    <w:p>
      <w:r>
        <w:t>Table 44: Tariff for other Group Captive Projects</w:t>
        <w:tab/>
        <w:t>138</w:t>
      </w:r>
    </w:p>
    <w:p>
      <w:r>
        <w:t>Table 45: Challenges of Solar Power Plant</w:t>
        <w:tab/>
        <w:t>139</w:t>
      </w:r>
    </w:p>
    <w:p>
      <w:r>
        <w:t>Table 46: Renewable energy growth drivers</w:t>
        <w:tab/>
        <w:t>144</w:t>
      </w:r>
    </w:p>
    <w:p>
      <w:r>
        <w:t>Table 47: Components of Project Cost</w:t>
        <w:tab/>
        <w:t>148</w:t>
      </w:r>
    </w:p>
    <w:p>
      <w:r>
        <w:t>Table 48: Components of EPC Cost</w:t>
        <w:tab/>
        <w:t>149</w:t>
      </w:r>
    </w:p>
    <w:p>
      <w:r>
        <w:t>Table 49: IDC</w:t>
        <w:tab/>
        <w:t>150</w:t>
      </w:r>
    </w:p>
    <w:p>
      <w:r>
        <w:t>Table 50: Comparison with Other Solar Projects</w:t>
        <w:tab/>
        <w:t>151</w:t>
      </w:r>
    </w:p>
    <w:p>
      <w:r>
        <w:t>Table 51: Components of Means of Finance</w:t>
        <w:tab/>
        <w:t>153</w:t>
      </w:r>
    </w:p>
    <w:p>
      <w:r>
        <w:t>Table 52: Phasing and Source of Promoters Contribution</w:t>
        <w:tab/>
        <w:t>153</w:t>
      </w:r>
    </w:p>
    <w:sectPr w:rsidR="00FC693F" w:rsidRPr="0006063C" w:rsidSect="00034616">
      <w:pgSz w:w="12240" w:h="15840"/>
      <w:pgMar w:top="1440" w:right="1800" w:bottom="1440" w:left="1800" w:header="720" w:footer="720" w:gutter="0"/>
      <w:cols w:space="720"/>
      <w:docGrid w:linePitch="360"/>
    </w:sectPr>
    <w:p>
      <w:r>
        <w:t>Table 50: Total Commitment of SRSPL</w:t>
        <w:tab/>
        <w:t>153</w:t>
      </w:r>
    </w:p>
    <w:p>
      <w:r>
        <w:t>Table 51: Indicative INR dominated Terms of Debt</w:t>
        <w:tab/>
        <w:t>154</w:t>
      </w:r>
    </w:p>
    <w:p>
      <w:r>
        <w:t>Table 55: Indicative INR dominated Term Loan Repayment Sheet</w:t>
        <w:tab/>
        <w:t>156</w:t>
      </w:r>
    </w:p>
    <w:p>
      <w:r>
        <w:t>Table 52: Indicative USD dominated Terms of Debt</w:t>
        <w:tab/>
        <w:t>155</w:t>
      </w:r>
    </w:p>
    <w:p>
      <w:r>
        <w:t>Table 56: Indicative USD dominated Term Loan Repayment Sheet</w:t>
        <w:tab/>
        <w:t>156</w:t>
      </w:r>
    </w:p>
    <w:p>
      <w:r>
        <w:t>Table 55: Critical Risk Factors &amp; Mitigation</w:t>
        <w:tab/>
        <w:t>158</w:t>
      </w:r>
    </w:p>
    <w:p>
      <w:r>
        <w:t>Table 56: SWOT Analysis</w:t>
        <w:tab/>
        <w:t>162</w:t>
        <w:br/>
        <w:t>Table 57: Sensitivity Analysis</w:t>
        <w:tab/>
        <w:t>174</w:t>
      </w:r>
    </w:p>
    <w:p/>
    <w:p/>
    <w:p/>
    <w:p/>
    <w:p/>
    <w:p/>
    <w:p/>
    <w:p/>
    <w:p/>
    <w:p/>
    <w:p/>
    <w:p/>
    <w:p/>
    <w:sectPr w:rsidR="00FC693F" w:rsidRPr="0006063C" w:rsidSect="00034616">
      <w:pgSz w:w="12240" w:h="15840"/>
      <w:pgMar w:top="1440" w:right="1800" w:bottom="1440" w:left="1800" w:header="720" w:footer="720" w:gutter="0"/>
      <w:cols w:space="720"/>
      <w:docGrid w:linePitch="360"/>
    </w:sectPr>
    <w:p/>
    <w:p/>
    <w:p/>
    <w:p/>
    <w:p/>
    <w:p/>
    <w:p/>
    <w:p/>
    <w:p/>
    <w:p/>
    <w:p/>
    <w:p/>
    <w:p>
      <w:r>
        <w:t>INTRODUCTION</w:t>
      </w:r>
    </w:p>
    <w:p/>
    <w:p>
      <w:r>
        <w:t>Introduction</w:t>
      </w:r>
    </w:p>
    <w:p/>
    <w:p>
      <w:r>
        <w:t>Serentica Renewables India 9 Private Limited (hereinafter referred to as ‘SRI9PL’ or ‘the Company’) is part of the Vedanta Group founded by Mr. Anil Agarwal. It was incorporated on 30th September’2022 by Serentica Renewables India Private Limited (Promoter or SRIPL), a 100% subsidiary of Serentica Renewables Singapore Private Limited, with an objective of setting up renewable power generation project. The group is a multi-national conglomerate involved in sectors such as Aluminium, Zinc, Lead &amp; Silver, Oil &amp; Gas, Iron Ore, Steel, Copper &amp; Nickel, Power, Ferro Chrome, Semiconductors &amp; Glass.</w:t>
      </w:r>
    </w:p>
    <w:p>
      <w:r>
        <w:tab/>
      </w:r>
    </w:p>
    <w:p>
      <w:r>
        <w:t>The groups business operations heavily depend upon 24x7 power availability, thus, making energy security a core to its sustainability. To ensure energy security along with availability of clean and green power, the group established Serentica Renewables Singapore Private Limited (Sponsor or SRSPL) as its Renewable Energy platform to develop, own and operate Renewable Energy projects in India targeting development of projects having capacity of 2.50 GW by 2030. SRSPL is backed by marquee investors (a) Vedanta Group (through Twinstar Overseas Limited) and (b) KKR.</w:t>
      </w:r>
    </w:p>
    <w:p/>
    <w:sectPr w:rsidR="00FC693F" w:rsidRPr="0006063C" w:rsidSect="00034616">
      <w:pgSz w:w="12240" w:h="15840"/>
      <w:pgMar w:top="1440" w:right="1800" w:bottom="1440" w:left="1800" w:header="720" w:footer="720" w:gutter="0"/>
      <w:cols w:space="720"/>
      <w:docGrid w:linePitch="360"/>
    </w:sectPr>
    <w:p>
      <w:r>
        <w:t xml:space="preserve">In order to expand its foothold in the renewable power sector along with securing energy security for the group, Serentica Renewables India Private Limited (Promoter or SRIPL) a 100% subsidiary of Serentica Renewables Singapore Private Limited incorporated Serentica Renewables India 9 Private Limited (SRI9PL) on 30th September’2022 with an objective of setting up renewable power generation project. Registered office of the Company is situated at RMZ Infinity, 5th Floor, Plot No. 15, Udyog Vihar, Phase – IV, Palam Road, Gurugram – 122015. </w:t>
      </w:r>
    </w:p>
    <w:p/>
    <w:p>
      <w:r>
        <w:t>The project entails setting up a Solar Power Generating Project having capacity of 840 MWdc/ 600 MWac located at Kotha &amp; Harba Villages, Tehsil – Fatehgarh, District – Jaisalmer, Rajasthan. REC Limited (REC) had vide its Sanction Letter No. REC/CO/REN/Solar/2023-24/ SRI9PL, dated 16th January’2024, had extended Term Loan facilities of Rs.2971.27 crore at an initial interest rate of 9.45% (pre-COD) and an envisaged SCOD of 30th June’2025 to the company towards financing of Greenfield Solar Power Project having capacity of 900 MWdc/ 600 MWac with an estimated project cost of Rs.3714.09 crore for Captive Consumption to be set up at Fatehgarh, Rajasthan.</w:t>
      </w:r>
    </w:p>
    <w:p/>
    <w:p>
      <w:r>
        <w:t>Consequent to the above, REC vide its Letter No. REC/CO/REN/2025-26/SRI9PL/92, dated 29th September’2025 based on request of the company have suitably modified the sanction to incorporate revised capacity of the project from initial 900 MWdc/ 600 MWac to 840 MWdc/ 600 MWac, the interest rate to 8.75% (pre-COD) and 8.25% (post-COD), and the SCOD to 30th June’2026 (brief terms of sanction of REC is given in Chapter 2.5.1 of this Report).</w:t>
      </w:r>
    </w:p>
    <w:p/>
    <w:p>
      <w:r>
        <w:t>Engagement of LSI and Scope of work</w:t>
      </w:r>
    </w:p>
    <w:p/>
    <w:p>
      <w:r>
        <w:t>In order to assess the Techno Economic Viability (TEV) of Serentica Renewables India 9 Private Limited, India Infrastructure Finance Company Limited (IIFCL), has vide their engagement letter no. IIFCL/SRI9PL/2024-25/2159, dated 22nd October’2025, appointed LSI Financial Services Private Limited (LSI) to conduct a Techno Economic Viability Study.</w:t>
      </w:r>
    </w:p>
    <w:p/>
    <w:p>
      <w:r>
        <w:t>Scope of Work:</w:t>
      </w:r>
    </w:p>
    <w:p>
      <w:r>
        <w:t>i. Management Evaluation (experience of promoter and management, etc.)</w:t>
      </w:r>
    </w:p>
    <w:p>
      <w:r>
        <w:t>ii. Detailed analysis of Existing Activities of the Company:</w:t>
      </w:r>
    </w:p>
    <w:p>
      <w:r>
        <w:t>About the Company, its background &amp; history</w:t>
      </w:r>
    </w:p>
    <w:p>
      <w:r>
        <w:t>Milestone of the Company</w:t>
      </w:r>
    </w:p>
    <w:p>
      <w:r>
        <w:t>Promoters’ profile</w:t>
      </w:r>
    </w:p>
    <w:p>
      <w:r>
        <w:t>Shareholding Pattern</w:t>
      </w:r>
    </w:p>
    <w:p>
      <w:r>
        <w:t>Board of Directors</w:t>
      </w:r>
    </w:p>
    <w:p>
      <w:r>
        <w:t>Manufacturing Facilities &amp; utilization levels</w:t>
      </w:r>
    </w:p>
    <w:p>
      <w:r>
        <w:t>Business Model</w:t>
      </w:r>
    </w:p>
    <w:sectPr w:rsidR="00FC693F" w:rsidRPr="0006063C" w:rsidSect="00034616">
      <w:pgSz w:w="12240" w:h="15840"/>
      <w:pgMar w:top="1440" w:right="1800" w:bottom="1440" w:left="1800" w:header="720" w:footer="720" w:gutter="0"/>
      <w:cols w:space="720"/>
      <w:docGrid w:linePitch="360"/>
    </w:sectPr>
    <w:p>
      <w:r>
        <w:t>Credit Facilities</w:t>
        <w:br/>
        <w:t>Name of Lender(s) Type of Facilities Sanctioned Amount (Rs. Crore) O/s Amount (Rs. Crore)</w:t>
        <w:br/>
        <w:t>REC Limited Term Loan 2971.27 1830.31</w:t>
        <w:br/>
        <w:t>Yes Bank BG 50.00 30.00</w:t>
        <w:br/>
        <w:t>LOC Backed LC 625.00 0.00</w:t>
        <w:br/>
        <w:t>Hedging 310.00 215.00</w:t>
        <w:br/>
        <w:t>Total 3956.27 2075.31</w:t>
      </w:r>
    </w:p>
    <w:p>
      <w:r>
        <w:t>External Credit Rating</w:t>
        <w:br/>
        <w:t>At present no External Credit Rating has been accredited to the Company.</w:t>
      </w:r>
    </w:p>
    <w:p>
      <w:r>
        <w:t>Review Financial Highlights of the Company</w:t>
      </w:r>
    </w:p>
    <w:p/>
    <w:p>
      <w:r>
        <w:t>iii. Group Profile</w:t>
        <w:br/>
        <w:t>The company is part of the Vedanta Group founded by Mr. Anil Agarwal. The group is a multi-national conglomerate involved in sectors such as Aluminium, Zinc, Lead &amp; Silver, Oil &amp; Gas, Iron Ore, Steel, Copper &amp; Nickel, Power, Ferro Chrome, Semiconductors &amp; Glass.</w:t>
      </w:r>
    </w:p>
    <w:p>
      <w:r>
        <w:t>iv. Rationale for setting up new project</w:t>
        <w:br/>
        <w:t>The Vedanta Group depends heavily on 24x7 power availability for smooth business operations. To ensure energy security, along with the availability of clean and green power, and to increase its foothold in the renewable energy sector, the group incorporated Serentica Renewables India 9 Private Limited for setting up a Solar Power Generating Project.</w:t>
      </w:r>
    </w:p>
    <w:p>
      <w:r>
        <w:t>v. Feasibility of the New Project</w:t>
        <w:br/>
        <w:t>Based on analysis, the project is considered to be Technically Feasible and Financially Viable.</w:t>
      </w:r>
    </w:p>
    <w:p>
      <w:r>
        <w:t>About the Project</w:t>
      </w:r>
    </w:p>
    <w:p>
      <w:r>
        <w:t>Land adequacy</w:t>
        <w:br/>
        <w:t>Estimated land requirement for the project is 2300 acres. The company has 2138 acres in possession, with the balance expected to be acquired by December’2025. Surface land requirement per acre of Solar Project complies with prevailing industry standards.</w:t>
      </w:r>
    </w:p>
    <w:p>
      <w:r>
        <w:t>Comments on Project Location</w:t>
        <w:br/>
        <w:t>The project is located at Kotha &amp; Harba Villages, Tehsil – Fatehgarh, District – Jaisalmer, Rajasthan, at Latitude 26.40° N and Longitude 70.96° E, with an elevation of 226 meters above Mean Sea Level. The region has a hot arid climate and offers geographical advantages for solar power generation. Overall access to the project site is considered good.</w:t>
      </w:r>
    </w:p>
    <w:p>
      <w:r>
        <w:t>Project Layout</w:t>
      </w:r>
    </w:p>
    <w:p>
      <w:r>
        <w:t>Manufacturing Process</w:t>
      </w:r>
    </w:p>
    <w:p>
      <w:r>
        <w:t>Technical Analysis of the project — comments on technology adopted, consultants appointed / to be appointed for the project, equipment to be used, their make, credential of vendors, etc.</w:t>
        <w:br/>
        <w:t>The project adopts high-efficiency monocrystalline bifacial modules (690 Wp N-Type TOPcon Bifacial by Waaree Energies Limited) and 188 central inverter units (3300 kw by Sineng Electric Co. Limited). The modules are mounted on fixed-tilt structures at a 20° angle. OEMs selected for the project are of repute and well established. The plant incorporates a centralized SCADA system for real-time data acquisition, remote control, and predictive maintenance.</w:t>
      </w:r>
    </w:p>
    <w:p>
      <w:r>
        <w:t>Assessment of proposed capacity</w:t>
        <w:br/>
        <w:t>The proposed project capacity is 840 MWdc/ 600 MWac.</w:t>
      </w:r>
    </w:p>
    <w:p>
      <w:r>
        <w:t>Product Uses &amp; Application</w:t>
        <w:br/>
        <w:t>Power generated from the Solar Plant will be sold to Vedanta Limited (VL) under a Captive Consumption model, through a Power Delivery Agreement.</w:t>
      </w:r>
    </w:p>
    <w:p>
      <w:r>
        <w:t>Industry Analysis (Macro Level) &amp; comments on Marketing Strategy to be adopted by the Company</w:t>
        <w:br/>
        <w:t>India's solar power industry shows significant growth, with a potential of 748 GW and 300 sunny days annually. Solar tariffs have become highly competitive, declining from INR 6.2 per kWh in FY2015 to INR 3.1 per kWh in FY2024. The government actively promotes renewable energy through schemes like the Green Energy Corridor, ISTS charges waiver, and must-run status for solar projects. The company's marketing strategy involves selling power to Vedanta Limited (VL) via a Power Delivery Agreement under a captive consumption model.</w:t>
      </w:r>
    </w:p>
    <w:p>
      <w:r>
        <w:t>Raw Material requirement &amp; its sources, tie-up, etc.</w:t>
        <w:br/>
        <w:t>The company has secured raw material supply through a Module Supply Agreement (MSA) with Waaree Energies Limited (WAL) for 900 MWdc of Solar PV Modules. WAL will source solar cells as per mutually agreed technical criteria.</w:t>
      </w:r>
    </w:p>
    <w:p>
      <w:r>
        <w:t>Source &amp; Requirement of Utilities</w:t>
      </w:r>
    </w:p>
    <w:p>
      <w:r>
        <w:t>Manpower requirement for the project</w:t>
      </w:r>
    </w:p>
    <w:p>
      <w:r>
        <w:t>Status of Statutory Approvals</w:t>
        <w:br/>
        <w:t>Environmental Clearance: Not required as Solar Power Projects fall under White Category; intimation to the State Pollution Control Board suffices.</w:t>
        <w:br/>
        <w:t>Intimation to State Pollution Control Board (Rajasthan State Pollution Control Board): Intimated vide letter dated 07-10-2024.</w:t>
        <w:br/>
        <w:t>Project Registration (Rajasthan Renewable Energy Corporation Limited (RRECL)): Obtained vide Letter Reference No. RREC/Online/2024/Solar/Cap&amp;O/Serentica-9-02577, dated 29-02-2024 for 600 MWac Solar Power Project.</w:t>
        <w:br/>
        <w:t>Land NA Approval (Revenue Department, Government of Rajasthan): Not applicable as per Rajasthan Renewable Energy Policy, 2023, which permits setting up Power Project/Farm on private agriculture land without land conversion.</w:t>
      </w:r>
    </w:p>
    <w:sectPr w:rsidR="00FC693F" w:rsidRPr="0006063C" w:rsidSect="00034616">
      <w:pgSz w:w="12240" w:h="15840"/>
      <w:pgMar w:top="1440" w:right="1800" w:bottom="1440" w:left="1800" w:header="720" w:footer="720" w:gutter="0"/>
      <w:cols w:space="720"/>
      <w:docGrid w:linePitch="360"/>
    </w:sectPr>
    <w:p>
      <w:r>
        <w:t>Comments on Project Implementation Schedule &amp; DCCO (SCOD/COD envisaged as 30th June’2026, with off-taker extension to 22nd August’2026)</w:t>
      </w:r>
    </w:p>
    <w:p>
      <w:r>
        <w:t>Conducting Site visit &amp; provide observations</w:t>
      </w:r>
    </w:p>
    <w:p/>
    <w:p>
      <w:r>
        <w:t>vi. Validation of Project Cost:</w:t>
      </w:r>
    </w:p>
    <w:p>
      <w:r>
        <w:t>Assessment of Land Development &amp; Civil Cost based on Layout, Drawings (if available),</w:t>
      </w:r>
    </w:p>
    <w:p>
      <w:r>
        <w:t>BOQ and other relevant documents</w:t>
      </w:r>
    </w:p>
    <w:p>
      <w:r>
        <w:t>Assessment of Cost of Plant &amp; Equipment based on quotations / POs / etc (EPC Cost: Rs.2989.08 crore)</w:t>
      </w:r>
    </w:p>
    <w:p>
      <w:r>
        <w:t>Assessment of soft cost &amp; Margin Money for Working Capital (Total Soft Cost: Rs.623.49 crore; Working Capital Margin: Rs.11.79 crore)</w:t>
      </w:r>
    </w:p>
    <w:p>
      <w:r>
        <w:t>Peer comparison, to the extent feasible (Comparison with other Solar Projects performed, confirming project cost is comparable)</w:t>
      </w:r>
    </w:p>
    <w:p/>
    <w:p>
      <w:r>
        <w:t>vii. Comments on Means of Finance:</w:t>
      </w:r>
    </w:p>
    <w:p>
      <w:r>
        <w:t>Comment on Debt-Equity Ratio (Sanctioned Debt-Equity Ratio: 4:1)</w:t>
      </w:r>
    </w:p>
    <w:p>
      <w:r>
        <w:t>Comments on source of Promoters Contribution (Total envisaged Promoters Contribution: Rs.769.30 crore; Rs.510.39 crore already infused as of 30th September’2025)</w:t>
      </w:r>
    </w:p>
    <w:p>
      <w:r>
        <w:t>Term Loan details – door-to-door tenure, ROI considered, etc (INR Term Loan: 22 years, ROI 8.75% pre-COD, 8.25% post-COD; USD Term Loan: 20 years 9 months, ROI 5.00%)</w:t>
      </w:r>
    </w:p>
    <w:p/>
    <w:p>
      <w:r>
        <w:t>viii. Financial Feasibility of the project through financial projections:</w:t>
      </w:r>
    </w:p>
    <w:p>
      <w:r>
        <w:t>Comments on Assumptions for financial projections (Detailed assumptions regarding COD, PLF, Tariff, O&amp;M, Taxes, Depreciation, etc., are documented)</w:t>
      </w:r>
    </w:p>
    <w:p>
      <w:r>
        <w:t>Validation of Projected P/L A/c, Balance Sheet, Cash Flow, Term Loan Schedule, etc (Projected statements and schedules are available and implicitly validated)</w:t>
      </w:r>
    </w:p>
    <w:p>
      <w:r>
        <w:t>Calculation of DSCR, IRR, Payback period &amp; Break-Even Point (Average DSCR: 1.43; Minimum DSCR: 1.15)</w:t>
      </w:r>
    </w:p>
    <w:p>
      <w:r>
        <w:t>Ratio Analysis (EBIDTA margins, PAT margin, TOL/TNW, Debt-Equity, Current Ratio,</w:t>
        <w:br/>
        <w:t>Debt to EBIDTA, etc (Financial projections provide data for such analysis; Debt-Equity ratio 4:1 as per sanction))</w:t>
      </w:r>
    </w:p>
    <w:sectPr w:rsidR="00FC693F" w:rsidRPr="0006063C" w:rsidSect="00034616">
      <w:pgSz w:w="12240" w:h="15840"/>
      <w:pgMar w:top="1440" w:right="1800" w:bottom="1440" w:left="1800" w:header="720" w:footer="720" w:gutter="0"/>
      <w:cols w:space="720"/>
      <w:docGrid w:linePitch="360"/>
    </w:sectPr>
    <w:p>
      <w:r>
        <w:t>Peer comparison</w:t>
      </w:r>
    </w:p>
    <w:p/>
    <w:p>
      <w:r>
        <w:t>ix. Strategic Analysis:</w:t>
      </w:r>
    </w:p>
    <w:p>
      <w:r>
        <w:t>SWOT Analysis</w:t>
      </w:r>
    </w:p>
    <w:p>
      <w:r>
        <w:t>Risk-Mitigation</w:t>
      </w:r>
    </w:p>
    <w:p>
      <w:r>
        <w:t>Critical Success Factors</w:t>
      </w:r>
    </w:p>
    <w:p/>
    <w:p>
      <w:r>
        <w:t>Methodology</w:t>
      </w:r>
    </w:p>
    <w:p/>
    <w:p>
      <w:r>
        <w:t>Our analysis and assessment have been conducted in the following manner:</w:t>
      </w:r>
    </w:p>
    <w:p/>
    <w:p>
      <w:r>
        <w:t>Study of documents, data, information, Certified statements and clarification shared by the company’s personnel against the Check List submitted by LSI.</w:t>
      </w:r>
    </w:p>
    <w:p>
      <w:r>
        <w:t>Discussions that LSI has had with the management of, and clarifications given by the company.</w:t>
      </w:r>
    </w:p>
    <w:p>
      <w:r>
        <w:t>Visit to the plant site of the Company.</w:t>
      </w:r>
    </w:p>
    <w:p>
      <w:r>
        <w:t>Collation of Data / information available with LSI.</w:t>
      </w:r>
    </w:p>
    <w:p>
      <w:r>
        <w:t>Extensive research of data/ information available in the public domain.</w:t>
      </w:r>
    </w:p>
    <w:p>
      <w:r>
        <w:t>Conclusions and recommendation on the basis of above analysis.</w:t>
      </w:r>
    </w:p>
    <w:p/>
    <w:p>
      <w:r>
        <w:t xml:space="preserve">While all reasonable care has been taken in its preparation, the details contained in this report have been compiled in good faith based on information provided by the company. </w:t>
      </w:r>
    </w:p>
    <w:p/>
    <w:sectPr w:rsidR="00FC693F" w:rsidRPr="0006063C" w:rsidSect="00034616">
      <w:pgSz w:w="12240" w:h="15840"/>
      <w:pgMar w:top="1440" w:right="1800" w:bottom="1440" w:left="1800" w:header="720" w:footer="720" w:gutter="0"/>
      <w:cols w:space="720"/>
      <w:docGrid w:linePitch="360"/>
    </w:sectPr>
    <w:p>
      <w:r>
        <w:t xml:space="preserve">It is further informed that no representation, warranty or undertaking, express or implied is made and no responsibility is accepted by LSI Financial Services Private Limited and/or its affiliates and/or its directors, employees/officers in this report or for any direct or consequential loss arising from any use of the information, statements or forecasts in the Report. </w:t>
      </w:r>
    </w:p>
    <w:p/>
    <w:p>
      <w:r>
        <w:t>Site Visit Report</w:t>
      </w:r>
    </w:p>
    <w:p/>
    <w:p>
      <w:r>
        <w:t>Apropos the above engagement, Mr. Rudrajit Chowdhury from LSI visited the site on 23rd October’2025. Detail of site visit is provided as under:</w:t>
      </w:r>
    </w:p>
    <w:p/>
    <w:p>
      <w:r>
        <w:t>Table 1: Site Visit Report</w:t>
      </w:r>
    </w:p>
    <w:p/>
    <w:p>
      <w:r>
        <w:t>Our Comments:</w:t>
      </w:r>
    </w:p>
    <w:p>
      <w:r>
        <w:t>Based on our site visit, the project is expected to be completed by 22nd August’2026, subject to the company maintains the current pace of work and balance land is acquired by December’2025.</w:t>
      </w:r>
    </w:p>
    <w:p/>
    <w:p>
      <w:r>
        <w:t>Site Visit Photographs</w:t>
      </w:r>
    </w:p>
    <w:p/>
    <w:p/>
    <w:p/>
    <w:p/>
    <w:p/>
    <w:p/>
    <w:p/>
    <w:p/>
    <w:sectPr w:rsidR="00FC693F" w:rsidRPr="0006063C" w:rsidSect="00034616">
      <w:pgSz w:w="12240" w:h="15840"/>
      <w:pgMar w:top="1440" w:right="1800" w:bottom="1440" w:left="1800" w:header="720" w:footer="720" w:gutter="0"/>
      <w:cols w:space="720"/>
      <w:docGrid w:linePitch="360"/>
    </w:sectPr>
    <w:p/>
    <w:p/>
    <w:p/>
    <w:p/>
    <w:p/>
    <w:p/>
    <w:p/>
    <w:p/>
    <w:p>
      <w:r>
        <w:t>Executive Summary</w:t>
      </w:r>
    </w:p>
    <w:p>
      <w:r>
        <w:t>Snapshot of the Company</w:t>
      </w:r>
    </w:p>
    <w:p/>
    <w:p>
      <w:r>
        <w:t>Table 2: A gist of the company</w:t>
        <w:br/>
        <w:t>Company Name: Serentica Renewables India 9 Private Limited</w:t>
        <w:br/>
        <w:t>Sponsors: Serentica Renewables Singapore Private Limited</w:t>
        <w:br/>
        <w:t>Promoters: Serentica Renewables India Private Limited</w:t>
        <w:br/>
        <w:t>Date of Incorporation: 30th September’2022</w:t>
        <w:br/>
        <w:t>CIN: U40108HR2022PTC106926</w:t>
        <w:br/>
        <w:t>Registered Office: RMZ Infinity, 5th Floor, Plot No. 15, Udyog Vihar, Phase – IV, Palam Road, Gurugram – 122015</w:t>
        <w:br/>
        <w:t>Capital Structure (as on 22-10-2025):</w:t>
        <w:br/>
        <w:t xml:space="preserve">  Authorised Capital: Rs.323.51 Crore</w:t>
        <w:br/>
        <w:t xml:space="preserve">  Paid-up Capital: Rs.296.51 Crore</w:t>
        <w:br/>
        <w:t>Industry: Renewable Energy Generation</w:t>
        <w:br/>
        <w:t>Existing Credit Facilities (as on 11-11-2025):</w:t>
        <w:br/>
        <w:t xml:space="preserve">  Sanctioned Amount: Rs.3956.27 Crore</w:t>
        <w:br/>
        <w:t xml:space="preserve">  Outstanding Amount: Rs.2075.31 Crore</w:t>
        <w:br/>
        <w:t>External Credit Rating: Not yet accredited</w:t>
      </w:r>
    </w:p>
    <w:p/>
    <w:p/>
    <w:p>
      <w:r>
        <w:t>Snapshot of the Promoter</w:t>
      </w:r>
    </w:p>
    <w:p/>
    <w:p>
      <w:r>
        <w:t>Table 3: Snapshot of the Promoter</w:t>
        <w:br/>
        <w:t>Name of the Company: Serentica Renewables India Private Limited</w:t>
        <w:br/>
        <w:t>Name of Holding Company: Serentica Renewables Singapore Private Limited</w:t>
        <w:br/>
        <w:t>Date of Incorporation: 30th October’2014</w:t>
        <w:br/>
        <w:t>CIN: U74110HR2014PTC101972</w:t>
        <w:br/>
        <w:t>Registered Office: RMZ Infinity, 5th Floor, Plot No. 15, Udyog Vihar Phase IV, Palam Road, Gurugram – 122015</w:t>
        <w:br/>
        <w:t>External Credit Rating (as on 24-09-2025): ICRA AA-(Stable)/ ICRA A1+; Outstanding</w:t>
      </w:r>
    </w:p>
    <w:p/>
    <w:p/>
    <w:p>
      <w:r>
        <w:t>Gist of the Project</w:t>
        <w:br/>
        <w:t>Project Type: Solar Power Project</w:t>
        <w:br/>
        <w:t>Capacity: 840 MWdc/ 600 MWac</w:t>
        <w:br/>
        <w:t>Location: Kotha &amp; Harba Villages, Tehsil – Fatehgarh, District – Jaisalmer, Rajasthan</w:t>
        <w:br/>
        <w:t>DC to AC Ratio: 1.40</w:t>
        <w:br/>
        <w:t>PLF (P90 Level): 20.33% (at DC level) and 28.46% (at AC level)</w:t>
        <w:br/>
        <w:t>Land Area: ~2300 acres (2138 acres in possession, balance by December’2025)</w:t>
        <w:br/>
        <w:t>Major Equipment Suppliers:</w:t>
        <w:br/>
        <w:t xml:space="preserve">  Solar PV Modules: Waaree Energies Limited</w:t>
        <w:br/>
        <w:t xml:space="preserve">  Inverters: Sineng Electric Co. Limited</w:t>
        <w:br/>
        <w:t>Power Offtake: Vedanta Limited (600 MWac, fixed tariff of $ Cents 3.05 per unit for 25 years)</w:t>
        <w:br/>
        <w:t>Scheduled Commercial Operation Date (SCOD): 30th June’2026 (extended to 22nd August’2026 by Offtaker)</w:t>
        <w:br/>
        <w:t>Total Project Cost: Rs.3846.51 Crore</w:t>
      </w:r>
    </w:p>
    <w:sectPr w:rsidR="00FC693F" w:rsidRPr="0006063C" w:rsidSect="00034616">
      <w:pgSz w:w="12240" w:h="15840"/>
      <w:pgMar w:top="1440" w:right="1800" w:bottom="1440" w:left="1800" w:header="720" w:footer="720" w:gutter="0"/>
      <w:cols w:space="720"/>
      <w:docGrid w:linePitch="360"/>
    </w:sectPr>
    <w:p/>
    <w:p>
      <w:r>
        <w:t>Table 4: Gist of the Project</w:t>
      </w:r>
    </w:p>
    <w:p/>
    <w:p>
      <w:r>
        <w:t>Key Observations of the Proposal</w:t>
      </w:r>
    </w:p>
    <w:p>
      <w:r>
        <w:t>Table 5: Key Observations of the Proposal</w:t>
      </w:r>
    </w:p>
    <w:p/>
    <w:p>
      <w:r>
        <w:t>Project Cost Comparison:</w:t>
      </w:r>
    </w:p>
    <w:p>
      <w:r>
        <w:t>Solar Power:</w:t>
      </w:r>
    </w:p>
    <w:p>
      <w:r>
        <w:t>Source: LSI Internal Data</w:t>
      </w:r>
    </w:p>
    <w:p/>
    <w:p>
      <w:r>
        <w:t>Our Comments:</w:t>
      </w:r>
    </w:p>
    <w:p>
      <w:r>
        <w:t>The above costs are including GST.</w:t>
      </w:r>
    </w:p>
    <w:p>
      <w:r>
        <w:t>The cost estimated by the Company is comparable with other projects.</w:t>
      </w:r>
    </w:p>
    <w:p/>
    <w:p/>
    <w:p/>
    <w:p/>
    <w:p/>
    <w:p/>
    <w:p/>
    <w:sectPr w:rsidR="00FC693F" w:rsidRPr="0006063C" w:rsidSect="00034616">
      <w:pgSz w:w="12240" w:h="15840"/>
      <w:pgMar w:top="1440" w:right="1800" w:bottom="1440" w:left="1800" w:header="720" w:footer="720" w:gutter="0"/>
      <w:cols w:space="720"/>
      <w:docGrid w:linePitch="360"/>
    </w:sectPr>
    <w:p/>
    <w:p/>
    <w:p/>
    <w:p/>
    <w:p/>
    <w:p/>
    <w:p/>
    <w:p/>
    <w:p/>
    <w:p/>
    <w:p/>
    <w:p/>
    <w:p/>
    <w:p/>
    <w:p>
      <w:r>
        <w:t>THE COMPANY</w:t>
        <w:br/>
        <w:t>Serentica Renewables India 9 Private Limited (SRI9PL), part of the Vedanta Group, was incorporated on 30th September 2022 with the objective of setting up renewable power generation projects. Its registered office is at RMZ Infinity, 5th Floor, Plot No. 15, Udyog Vihar, Phase – IV, Palam Road, Gurugram – 122015. As of 22-10-2025, the company has an Authorised Capital of Rs.323.51 Crore and a Paid-up Capital of Rs.296.51 Crore. As on 11-11-2025, outstanding credit facilities total Rs.2075.31 Crore.</w:t>
      </w:r>
    </w:p>
    <w:p/>
    <w:p/>
    <w:p/>
    <w:p/>
    <w:p/>
    <w:sectPr w:rsidR="00FC693F" w:rsidRPr="0006063C" w:rsidSect="00034616">
      <w:pgSz w:w="12240" w:h="15840"/>
      <w:pgMar w:top="1440" w:right="1800" w:bottom="1440" w:left="1800" w:header="720" w:footer="720" w:gutter="0"/>
      <w:cols w:space="720"/>
      <w:docGrid w:linePitch="360"/>
    </w:sectPr>
    <w:p/>
    <w:p/>
    <w:p/>
    <w:p>
      <w:r>
        <w:tab/>
      </w:r>
    </w:p>
    <w:p>
      <w:r>
        <w:t>Company Profile</w:t>
      </w:r>
    </w:p>
    <w:p/>
    <w:p>
      <w:r>
        <w:t>Serentica Renewables India 9 Private Limited (hereinafter referred to as ‘SRI9PL’ or ‘the Company’) is part of the Vedanta Group founded by Mr. Anil Agarwal. The group is a multi-national conglomerate involved in sectors such as Aluminium, Zinc, Lead &amp; Silver, Oil &amp; Gas, Iron Ore, Steel, Copper &amp; Nickel, Power, Ferro Chrome, Semiconductors &amp; Glass.</w:t>
      </w:r>
    </w:p>
    <w:p>
      <w:r>
        <w:tab/>
      </w:r>
    </w:p>
    <w:p>
      <w:r>
        <w:t>The groups business operations heavily depend upon 24x7 power availability, thus, making energy security a core to its sustainability. To ensure energy security along with availability of clean and green power, the group established Serentica Renewables Singapore Private Limited (Sponsor or SRSPL) as its Renewable Energy platform to develop, own and operate Renewable Energy projects in India targeting development of projects having capacity of 2.50 GW by 2030. SRSPL is backed by marquee investors (a) Vedanta Group (through Twinstar Overseas Limited) and (b) KKR.</w:t>
      </w:r>
    </w:p>
    <w:p/>
    <w:p>
      <w:r>
        <w:t xml:space="preserve">In order to expand its foothold in the renewable power sector along with securing energy security for the group, Serentica Renewables India Private Limited (Promoter or SRIPL) a 100% subsidiary of Serentica Renewables Singapore Private Limited incorporated Serentica Renewables India 9 Private Limited (SRI9PL) on 30th September’2022 with an objective of setting up renewable power generation project. Registered office of the Company is situated at RMZ Infinity, 5th Floor, Plot No. 15, Udyog Vihar, Phase – IV, Palam Road, Gurugram – 122015. </w:t>
      </w:r>
    </w:p>
    <w:p/>
    <w:p>
      <w:r>
        <w:t>A brief snapshot about the company is provided as under:</w:t>
      </w:r>
    </w:p>
    <w:p/>
    <w:p>
      <w:r>
        <w:t>Table 6: Snapshot of the Company</w:t>
      </w:r>
    </w:p>
    <w:p/>
    <w:p>
      <w:r>
        <w:t>Existing Business Operations</w:t>
      </w:r>
    </w:p>
    <w:p/>
    <w:p>
      <w:r>
        <w:t>The company has been formed with an objective to set up Renewable Energy Project and at present it does not have any existing business operations.</w:t>
      </w:r>
    </w:p>
    <w:p/>
    <w:sectPr w:rsidR="00FC693F" w:rsidRPr="0006063C" w:rsidSect="00034616">
      <w:pgSz w:w="12240" w:h="15840"/>
      <w:pgMar w:top="1440" w:right="1800" w:bottom="1440" w:left="1800" w:header="720" w:footer="720" w:gutter="0"/>
      <w:cols w:space="720"/>
      <w:docGrid w:linePitch="360"/>
    </w:sectPr>
    <w:p>
      <w:r>
        <w:t>Capital Structure and Shareholding Pattern</w:t>
      </w:r>
    </w:p>
    <w:p/>
    <w:p>
      <w:r>
        <w:t>The capital structure of the company as on 22.10.2025 is as under:</w:t>
      </w:r>
    </w:p>
    <w:p/>
    <w:p>
      <w:r>
        <w:t>Table 7: Capital Structure of the Company as on 22-10-2025</w:t>
      </w:r>
    </w:p>
    <w:p>
      <w:r>
        <w:t>Source: MCA Website/ Company Information</w:t>
      </w:r>
    </w:p>
    <w:p/>
    <w:p/>
    <w:p>
      <w:r>
        <w:t>Shareholding pattern of the company</w:t>
      </w:r>
    </w:p>
    <w:p/>
    <w:p>
      <w:r>
        <w:t>Table 8: Shareholding pattern of the Company as on 22-10-2025</w:t>
      </w:r>
    </w:p>
    <w:p>
      <w:r>
        <w:t>Source: MCA Website/ Company Information</w:t>
      </w:r>
    </w:p>
    <w:p/>
    <w:p>
      <w:r>
        <w:t>Board of Directors</w:t>
      </w:r>
    </w:p>
    <w:p/>
    <w:p>
      <w:r>
        <w:t>The board of directors of the Company are as under:</w:t>
      </w:r>
    </w:p>
    <w:p/>
    <w:p>
      <w:r>
        <w:t>Table 9: Board of Directors</w:t>
      </w:r>
    </w:p>
    <w:p>
      <w:r>
        <w:t>Source: MCA Website/ Company Information</w:t>
      </w:r>
    </w:p>
    <w:p/>
    <w:sectPr w:rsidR="00FC693F" w:rsidRPr="0006063C" w:rsidSect="00034616">
      <w:pgSz w:w="12240" w:h="15840"/>
      <w:pgMar w:top="1440" w:right="1800" w:bottom="1440" w:left="1800" w:header="720" w:footer="720" w:gutter="0"/>
      <w:cols w:space="720"/>
      <w:docGrid w:linePitch="360"/>
    </w:sectPr>
    <w:p>
      <w:r>
        <w:t>Brief Profile of Directors is provided as under:</w:t>
      </w:r>
    </w:p>
    <w:p/>
    <w:p>
      <w:r>
        <w:t>Amarendranath Tatimakula Reddy– T.A.N. Reddy has over 25 years of experience in policy, regulatory affairs, and business development across the power and infrastructure sectors. As Director and Chief Officer – Business Regulatory, he leads the company’s engagement with policymakers and regulators, driving strategies that enable project development, compliance, and sectoral growth. He has been instrumental in shaping Sterlite’s grid and infrastructure businesses since their inception within the Vedanta Group.</w:t>
      </w:r>
    </w:p>
    <w:p/>
    <w:p>
      <w:r>
        <w:t>Lakshmi Narayan Venkat Ramanan – From VIT to Cornell University, Lakshmi Narayan Venkatramanan blends a strong technical foundation in Chemical Engineering with advanced expertise in Engineering Management &amp; Finance — a perfect mix of analytical precision and strategic acumen driving India’s renewable energy transition.</w:t>
      </w:r>
    </w:p>
    <w:p/>
    <w:p>
      <w:r>
        <w:t>Amit Ramnani - Amit Ramnani is a senior finance executive with over 20 years of experience in renewable energy, infrastructure finance, and strategic operations. At Serentica, he oversees financial strategy, project finance, procurement, and risk management across a 6 GW portfolio with a roadmap to 17 GW by FY 2030. Previously Head of Corporate Finance &amp; Treasury at Sterlite Power, he has a strong background in capital raising, M&amp;A, and governance, bridging strategic decision-making with on-ground execution in large-scale infrastructure projects.</w:t>
      </w:r>
    </w:p>
    <w:p/>
    <w:p>
      <w:r>
        <w:t>Credit Facilities and Rating</w:t>
      </w:r>
    </w:p>
    <w:p/>
    <w:p>
      <w:r>
        <w:t>Details regarding Credit Facilities and Rating is given below:</w:t>
      </w:r>
    </w:p>
    <w:p/>
    <w:p>
      <w:r>
        <w:t>Project Funding – REC Limited</w:t>
      </w:r>
    </w:p>
    <w:p/>
    <w:p>
      <w:r>
        <w:t>REC Limited (REC) vide its Sanction Letter No. REC/CO/REN/Solar/2023-24/ SRI9PL, dated 16th January’2024, had extended Term Loan facilities of Rs.2971.27 crore to the company towards financing of Greenfield Solar Power Project having capacity of 900 MWdc/ 600 MWac for Captive Consumption to be set up at Fatehgarh, Rajasthan with an envisaged SCOD of 30th June’2025.</w:t>
      </w:r>
    </w:p>
    <w:p/>
    <w:p>
      <w:r>
        <w:t>Consequent to the above, REC vide its Letter No. REC/CO/REN/2025-26/SRI9PL/92, dated 29th September’2025 based on request of the company have suitably modified the sanction to incorporate revised capacity of the project from initial 900 MWdc/ 600 MWac to 840 MWdc/ 600 MWac along with revised SCOD of 30th June’2026.</w:t>
      </w:r>
    </w:p>
    <w:p/>
    <w:p>
      <w:r>
        <w:t>A brief snapshot of the Sanctioned Terms of REC is given below:</w:t>
        <w:br/>
        <w:br/>
        <w:t>Table 10: Brief Terms of Sanction of REC</w:t>
        <w:br/>
        <w:t>Particulars             Details</w:t>
        <w:br/>
        <w:t xml:space="preserve">Purpose of the Loan     To fund the debt portion of 600 MWac/ 840 MWdc Greenfield </w:t>
        <w:br/>
        <w:t xml:space="preserve">                        Solar Project to be setup at Fatehgarh, Rajasthan for captive </w:t>
        <w:br/>
        <w:t xml:space="preserve">                        consumption being developed by M/s. Serentica Renewables </w:t>
        <w:br/>
        <w:t xml:space="preserve">                        India 9 Private Limited (SRI9PL)</w:t>
        <w:br/>
        <w:t>Name of Borrower        Serentica Renewables India 9 Private Limited</w:t>
        <w:br/>
        <w:t>Estimated Project Cost  Rs.3714.09 crore</w:t>
        <w:br/>
        <w:t xml:space="preserve">Debt-Equity Ratio       4:1, contemplating to Term Loan of Rs.2971.27 crore and </w:t>
        <w:br/>
        <w:t xml:space="preserve">                        Promoters Contribution of Rs.742.82 crore</w:t>
        <w:br/>
        <w:t xml:space="preserve">Maximum Working </w:t>
        <w:br/>
        <w:t>Capital Limit Loan      Rs.50.00 crore</w:t>
        <w:br/>
        <w:t>Rate of Interest        9.45%</w:t>
        <w:br/>
        <w:t>SCOD                    30-06-2026</w:t>
        <w:br/>
        <w:t xml:space="preserve">Loan Availability Period From the date of loan documentation until earlier of Scheduled </w:t>
        <w:br/>
        <w:t xml:space="preserve">                        Commercial Operation Date (SCOD) +12 months or Commercial </w:t>
        <w:br/>
        <w:t xml:space="preserve">                        Operation Date (COD) + 12 months, whichever is earlier</w:t>
        <w:br/>
        <w:t xml:space="preserve">Prepayment Charges      Following are the Prepayment Charges as per the Sanction </w:t>
        <w:br/>
        <w:t xml:space="preserve">                        Letter:</w:t>
        <w:br/>
        <w:br/>
        <w:t xml:space="preserve">                         2.00 %, if the prepayment is made within 3 years from the 1st </w:t>
        <w:br/>
        <w:t xml:space="preserve">                          Disbursement.</w:t>
        <w:br/>
        <w:t xml:space="preserve">                         1.50%, if the prepayment is made after 3 years and up to 5 </w:t>
        <w:br/>
        <w:t xml:space="preserve">                          years from the 1st Disbursement.</w:t>
        <w:br/>
        <w:t xml:space="preserve">                         1.00%, if the prepayment is made after 5 years and up to 10 </w:t>
        <w:br/>
        <w:t xml:space="preserve">                          years from the 1st Disbursement.</w:t>
        <w:br/>
        <w:t xml:space="preserve">                         0.50%, if the prepayment is made after 10 years from the 1st </w:t>
        <w:br/>
        <w:t xml:space="preserve">                          Disbursement.</w:t>
        <w:br/>
        <w:br/>
        <w:t xml:space="preserve">                        In case of the prepayment through External Commercial </w:t>
        <w:br/>
        <w:t xml:space="preserve">                        Borrowing, prepayment charges of 1.00% shall be levied, if the </w:t>
        <w:br/>
        <w:t xml:space="preserve">                        prepayment is made after 3 years and within 10 years from the </w:t>
        <w:br/>
        <w:t xml:space="preserve">                        1st Disbursement.</w:t>
        <w:br/>
        <w:br/>
        <w:t xml:space="preserve">                        Prepayment charges shall not be applicable in the following </w:t>
        <w:br/>
        <w:t xml:space="preserve">                        cases:</w:t>
        <w:br/>
        <w:br/>
        <w:t xml:space="preserve">                         Effected at the instance of REC.</w:t>
        <w:br/>
        <w:t xml:space="preserve">                         If paid out of Internal Accruals or Promoters Own Sources </w:t>
        <w:br/>
        <w:t xml:space="preserve">                          (Equity/ IPO/ Bonds/ InvIT).</w:t>
        <w:br/>
        <w:t xml:space="preserve">                         Due to cash sweep (if applicable) by lender(s).</w:t>
        <w:br/>
        <w:t xml:space="preserve">                         When paid out of Insurance Proceeds/ LD/ etc.</w:t>
        <w:br/>
        <w:t xml:space="preserve">                         If paid out of Capital Subsidy/ Grant.</w:t>
        <w:br/>
        <w:t xml:space="preserve">Submission of External </w:t>
        <w:br/>
        <w:t xml:space="preserve">Credit Rating &amp; Post </w:t>
        <w:br/>
        <w:t xml:space="preserve">COD Rebate               A rebate of 25 BPS on applicable interest rate shall be allowed </w:t>
        <w:br/>
        <w:t xml:space="preserve">                          after the project is fully commissioned. The rebate shall be </w:t>
        <w:br/>
        <w:t xml:space="preserve">                          effective after 6 months of satisfactory commercial </w:t>
        <w:br/>
        <w:t xml:space="preserve">                          operations post COD.</w:t>
        <w:br/>
        <w:t xml:space="preserve">                         Borrower needs to get itself rated within one year after COD </w:t>
        <w:br/>
        <w:t xml:space="preserve">                          and shall submit external credit rating (not less than </w:t>
        <w:br/>
        <w:t xml:space="preserve">                          investment grade) at least once every year post COD. The </w:t>
        <w:br/>
        <w:t xml:space="preserve">                          credit rating should have been done by SEBI/RBI accredited </w:t>
        <w:br/>
        <w:t xml:space="preserve">                          agencies only.</w:t>
        <w:br/>
        <w:t xml:space="preserve">                         Any non-compliance pertaining to submission of external </w:t>
        <w:br/>
        <w:t xml:space="preserve">                          credit rating leads to withdrawal of interest rate rebate thus </w:t>
        <w:br/>
        <w:t xml:space="preserve">                          provided.</w:t>
        <w:br/>
        <w:t xml:space="preserve">Repayment of Loan      Moratorium Period: 12 months from SCOD or COD whichever </w:t>
        <w:br/>
        <w:t xml:space="preserve">                          is earlier.</w:t>
        <w:br/>
        <w:t xml:space="preserve">                         Repayment Period: 228 structured monthly installments.</w:t>
        <w:br/>
        <w:t xml:space="preserve">Assignment and Transfer REC is at liberty to sell down/novate/assign, entire or any part </w:t>
        <w:br/>
        <w:t xml:space="preserve">                        of this Rupee Term Loan including all rights and benefits </w:t>
        <w:br/>
        <w:t xml:space="preserve">                        hereunder or transfer or coveted, all or part of its rights that </w:t>
        <w:br/>
        <w:t xml:space="preserve">                        has accrued/will accrue to REC, all benefits and obligations </w:t>
        <w:br/>
        <w:t xml:space="preserve">                        under the financing and/or security documents to which REC is </w:t>
        <w:br/>
        <w:t xml:space="preserve">                        a party, to any person or institution, including Bank, Financial </w:t>
        <w:br/>
        <w:t xml:space="preserve">                        Institution, Securitization/Reconstruction Company or to any </w:t>
        <w:br/>
        <w:t xml:space="preserve">                        other Third Party as may be desired by REC.</w:t>
        <w:br/>
        <w:br/>
        <w:t xml:space="preserve">                        REC shall be fully empowered to assign the debt and the benefit </w:t>
        <w:br/>
        <w:t xml:space="preserve">                        of this loan, guarantees and the securities to be created for the </w:t>
        <w:br/>
        <w:t xml:space="preserve">                        loan to the Government of India, RBI or any other institution as </w:t>
        <w:br/>
        <w:t xml:space="preserve">                        security of any refinance/arrangement which may be worked </w:t>
        <w:br/>
        <w:t xml:space="preserve">                        out by REC with such organization in respect of the loan. The </w:t>
        <w:br/>
        <w:t xml:space="preserve">                        Borrower shall, as and when required by REC, join in doing and </w:t>
        <w:br/>
        <w:t xml:space="preserve">                        executing all such acts, deeds, documents and assurances as </w:t>
        <w:br/>
        <w:t xml:space="preserve">                        REC may require to give effect to such assignment.</w:t>
        <w:br/>
        <w:t>Promoter Undertaking The Promoters shall undertake the following:</w:t>
        <w:br/>
        <w:br/>
        <w:t xml:space="preserve">                         To bring in further as required equity from own sources in </w:t>
        <w:br/>
        <w:t xml:space="preserve">                          case of cost overrun without recourse to lenders and of project </w:t>
        <w:br/>
        <w:t xml:space="preserve">                          assets. Any penalties/liquidated damages for delay in execution </w:t>
        <w:br/>
        <w:t xml:space="preserve">                          of the project if any over and above Project Cost, beyond the </w:t>
        <w:br/>
        <w:t xml:space="preserve">                          stipulated period in the Power Purchase.</w:t>
        <w:br/>
        <w:t xml:space="preserve">                         Impact of any change in regulations/ rules/ acts/ statutes or </w:t>
        <w:br/>
        <w:t xml:space="preserve">                          levying of any charges/ fines/ penalties by any regulatory/ </w:t>
        <w:br/>
        <w:t xml:space="preserve">                          statutory body or suspension/ cessation of operations in </w:t>
        <w:br/>
        <w:t xml:space="preserve">                          respect to the project, over and above Project Cost have to be </w:t>
        <w:br/>
        <w:t xml:space="preserve">                          borne by Promotor</w:t>
        <w:br/>
        <w:t xml:space="preserve">                         To comply with all CPs as per PPA. In case of non-compliance </w:t>
        <w:br/>
        <w:t xml:space="preserve">                          of CPs, any penalty/financial liability on the Borrower, over </w:t>
        <w:br/>
        <w:t xml:space="preserve">                          and above Project Cost, shall be borne by promoters without </w:t>
        <w:br/>
        <w:t xml:space="preserve">                          any recourse to the project asset</w:t>
        <w:br/>
        <w:t xml:space="preserve">                         Promoter / Sponsor shall comply with all the conditions in all </w:t>
        <w:br/>
        <w:t xml:space="preserve">                          the Project documents, loan documents related to the </w:t>
        <w:br/>
        <w:t xml:space="preserve">                          Promoter/ Sponsor and in various statutory &amp; non-statutory </w:t>
        <w:br/>
        <w:t xml:space="preserve">                          clearances/ approvals of the Project, whichever applicable</w:t>
        <w:br/>
        <w:t xml:space="preserve">                         Promoter shall undertake that in the event of any shortfall of </w:t>
        <w:br/>
        <w:t xml:space="preserve">                          project funding due to default of any other Promoter/ </w:t>
        <w:br/>
        <w:t xml:space="preserve">                          Lenders, Promoter shall contribute the entire amount of short </w:t>
        <w:br/>
        <w:t xml:space="preserve">                          fall to the satisfaction of REC from their own resources in form </w:t>
        <w:br/>
        <w:t xml:space="preserve">                          of equity subscription or any other means allowed under the </w:t>
        <w:br/>
        <w:t xml:space="preserve">                          prevailing Law, without recourse to Lender; [Not applicable for </w:t>
        <w:br/>
        <w:t xml:space="preserve">                          A (+/-) rated Borrower/Promoter]</w:t>
        <w:br/>
        <w:t xml:space="preserve">                         Vedanta has to submit the legal biding undertaking for </w:t>
        <w:br/>
        <w:t xml:space="preserve">                          assignment of Power Delivery Agreement (PDA) and to comply </w:t>
        <w:br/>
        <w:t xml:space="preserve">                          the obligation of the respective PDA</w:t>
        <w:br/>
        <w:t xml:space="preserve">                         Promoter (Serentica Renewables India Private Limited) will </w:t>
        <w:br/>
        <w:t xml:space="preserve">                          submit legally binding undertaking, that any shortfall to meet </w:t>
        <w:br/>
        <w:t xml:space="preserve">                          the debt obligations of REC during the tenure of loan, will be </w:t>
        <w:br/>
        <w:t xml:space="preserve">                          borne by the Promoter without any recourse to the project </w:t>
        <w:br/>
        <w:t xml:space="preserve">                          assets</w:t>
        <w:br/>
        <w:t xml:space="preserve">                         Serentica Renewables India Private Limited shall undertake </w:t>
        <w:br/>
        <w:t xml:space="preserve">                          to provide necessary financing to fund all:</w:t>
        <w:br/>
        <w:t xml:space="preserve">                             Base Equity Requirement.</w:t>
        <w:br/>
        <w:t xml:space="preserve">                             Cost Overruns in the Project.</w:t>
        <w:br/>
        <w:t xml:space="preserve">                             Obligations of the Borrower under the Facility Agreement </w:t>
        <w:br/>
        <w:t xml:space="preserve">                              until the actual annual DSCR is ≥ 1.20x for any full financial </w:t>
        <w:br/>
        <w:t xml:space="preserve">                              year post COD. This is allowed to be based on unaudited </w:t>
        <w:br/>
        <w:t xml:space="preserve">                              financial statement of the Borrower and certified by an </w:t>
        <w:br/>
        <w:t xml:space="preserve">                              independent Chartered Accountant</w:t>
        <w:br/>
        <w:t xml:space="preserve">DSRA                     DSRA equivalent to at least one quarter peak of interest and </w:t>
        <w:br/>
        <w:t xml:space="preserve">                          principal shall be created on or before COD:</w:t>
        <w:br/>
        <w:t xml:space="preserve">                         DSRA may be created by providing BG/ or depositing cash </w:t>
        <w:br/>
        <w:t xml:space="preserve">                          equivalent into TRA/ or by way of loan disbursement in case </w:t>
        <w:br/>
        <w:t xml:space="preserve">                          DSRA is funded as a part of sanction amount by REC.</w:t>
        <w:br/>
        <w:t xml:space="preserve">                         The Promoter shall have the option to replace 1 quarter </w:t>
        <w:br/>
        <w:t xml:space="preserve">                          equivalent of cash DSRA with a Bank Guarantee of equal </w:t>
        <w:br/>
        <w:t xml:space="preserve">                          amount during the tenure of the facility, except when DSRA is </w:t>
        <w:br/>
        <w:t xml:space="preserve">                          created by funding as part of sanction by REC.</w:t>
        <w:br/>
        <w:t xml:space="preserve">                        [Borrowing companies shall also create additional reserves </w:t>
        <w:br/>
        <w:t xml:space="preserve">                          as may be stipulated by REC based on appraisal]</w:t>
        <w:br/>
        <w:t>Capital Structure       Permitted Capital Structure as per the Sanction is:</w:t>
        <w:br/>
        <w:br/>
        <w:t>Instruments             Breakup</w:t>
        <w:br/>
        <w:br/>
        <w:t>Equity Shares           Minimum 25%</w:t>
        <w:br/>
        <w:t>OCRPS/ CCDs             Minimum 26%</w:t>
        <w:br/>
        <w:t>NCDs                    Maximum 49%</w:t>
        <w:br/>
        <w:t>Total                   100%</w:t>
      </w:r>
    </w:p>
    <w:p/>
    <w:sectPr w:rsidR="00FC693F" w:rsidRPr="0006063C" w:rsidSect="00034616">
      <w:pgSz w:w="12240" w:h="15840"/>
      <w:pgMar w:top="1440" w:right="1800" w:bottom="1440" w:left="1800" w:header="720" w:footer="720" w:gutter="0"/>
      <w:cols w:space="720"/>
      <w:docGrid w:linePitch="360"/>
    </w:sectPr>
    <w:p>
      <w:r>
        <w:t>Table 10: Brief Terms of Sanction of REC</w:t>
        <w:br/>
        <w:t>Particulars</w:t>
        <w:br/>
        <w:t>Details</w:t>
        <w:br/>
        <w:t>Purpose of the Loan</w:t>
        <w:br/>
        <w:t>To fund the debt portion of 600 MWac/ 840 MWdc Greenfield</w:t>
        <w:br/>
        <w:t>Solar Project to be setup at Fatehgarh, Rajasthan for captive</w:t>
        <w:br/>
        <w:t>consumption being developed by M/s. Serentica Renewables</w:t>
        <w:br/>
        <w:t>India 9 Private Limited (SRI9PL)</w:t>
        <w:br/>
        <w:t>Name of Borrower</w:t>
        <w:br/>
        <w:t>Serentica Renewables India 9 Private Limited</w:t>
        <w:br/>
        <w:t>Estimated Project</w:t>
        <w:br/>
        <w:t>Cost</w:t>
        <w:br/>
        <w:t>Rs.3714.09 crore</w:t>
        <w:br/>
        <w:t>Debt-Equity Ratio</w:t>
        <w:br/>
        <w:t>4:1, contemplating to Term Loan of Rs.2971.27 crore and</w:t>
        <w:br/>
        <w:t>Promoters Contribution of Rs.742.82 crore</w:t>
        <w:br/>
        <w:t>Maximum Working</w:t>
        <w:br/>
        <w:t>Capital Limit Loan</w:t>
        <w:br/>
        <w:t>Rs.50.00 crore</w:t>
        <w:br/>
        <w:t>Rate of Interest</w:t>
        <w:br/>
        <w:t>9.45%</w:t>
        <w:br/>
        <w:t>SCOD</w:t>
        <w:br/>
        <w:t>30-06-2026</w:t>
        <w:br/>
        <w:t>Loan Availability</w:t>
        <w:br/>
        <w:t>Period</w:t>
        <w:br/>
        <w:t>From the date of loan documentation until earlier of Scheduled</w:t>
        <w:br/>
        <w:t>Commercial Operation Date (SCOD) +12 months or Commercial</w:t>
        <w:br/>
        <w:t>Operation Date (COD) + 12 months, whichever is earlier</w:t>
        <w:br/>
        <w:t>Prepayment</w:t>
        <w:br/>
        <w:t>Charges</w:t>
        <w:br/>
        <w:t>Following are the Prepayment Charges as per the Sanction</w:t>
        <w:br/>
        <w:t>Letter:</w:t>
        <w:br/>
        <w:br/>
        <w:t> 2.00 %, if the prepayment is made within 3 years from the 1st</w:t>
        <w:br/>
        <w:t>Disbursement.</w:t>
        <w:br/>
        <w:t> 1.50%, if the prepayment is made after 3 years and up to 5</w:t>
        <w:br/>
        <w:t>years from the 1st Disbursement.</w:t>
        <w:br/>
        <w:t> 1.00%, if the prepayment is made after 5 years and up to 10</w:t>
        <w:br/>
        <w:t>years from the 1st Disbursement.</w:t>
        <w:br/>
        <w:t> 0.50%, if the prepayment is made after 10 years from the 1st</w:t>
        <w:br/>
        <w:t>Disbursement.</w:t>
        <w:br/>
        <w:br/>
        <w:t>In case of the prepayment through External Commercial</w:t>
        <w:br/>
        <w:t>Borrowing, prepayment charges of 1.00% shall be levied, if the</w:t>
        <w:br/>
        <w:t>prepayment is made after 3 years and within 10 years from the</w:t>
        <w:br/>
        <w:t>1st Disbursement.</w:t>
        <w:br/>
        <w:br/>
        <w:t>Prepayment charges shall not be applicable in the following</w:t>
        <w:br/>
        <w:t>cases:</w:t>
        <w:br/>
        <w:br/>
        <w:t> Effected at the instance of REC.</w:t>
        <w:br/>
        <w:t> If paid out of Internal Accruals or Promoters Own Sources</w:t>
        <w:br/>
        <w:t>(Equity/ IPO/ Bonds/ InvIT).</w:t>
        <w:br/>
        <w:t> Due to cash sweep (if applicable) by lender(s).</w:t>
        <w:br/>
        <w:t> When paid out of Insurance Proceeds/ LD/ etc.</w:t>
        <w:br/>
        <w:t> If paid out of Capital Subsidy/ Grant.</w:t>
        <w:br/>
        <w:t>Submission of</w:t>
        <w:br/>
        <w:t>External Credit</w:t>
        <w:br/>
        <w:t>Rating &amp; Post COD</w:t>
        <w:br/>
        <w:t>Rebate</w:t>
        <w:br/>
        <w:t> A rebate of 25 BPS on applicable interest rate shall be allowed</w:t>
        <w:br/>
        <w:t>after the project is fully commissioned. The rebate shall be</w:t>
        <w:br/>
        <w:t>effective after 6 months of satisfactory commercial</w:t>
        <w:br/>
        <w:t>operations post COD.</w:t>
        <w:br/>
        <w:t> Borrower needs to get itself rated within one year after COD</w:t>
        <w:br/>
        <w:t>and shall submit external credit rating (not less than</w:t>
        <w:br/>
        <w:t>investment grade) at least once every year post COD. The</w:t>
        <w:br/>
        <w:t>credit rating should have been done by SEBI/RBI accredited</w:t>
        <w:br/>
        <w:t>agencies only.</w:t>
        <w:br/>
        <w:t> Any non-compliance pertaining to submission of external</w:t>
        <w:br/>
        <w:t>credit rating leads to withdrawal of interest rate rebate thus</w:t>
        <w:br/>
        <w:t>provided.</w:t>
        <w:br/>
        <w:t>Repayment of Loan</w:t>
        <w:br/>
        <w:t> Moratorium Period: 12 months from SCOD or COD whichever</w:t>
        <w:br/>
        <w:t>is earlier.</w:t>
        <w:br/>
        <w:t> Repayment Period: 228 structured monthly installments.</w:t>
        <w:br/>
        <w:t>Assignment and</w:t>
        <w:br/>
        <w:t>Transfer</w:t>
        <w:br/>
        <w:t>REC is at liberty to sell down/novate/assign, entire or any part</w:t>
        <w:br/>
        <w:t>of this Rupee Term Loan including all rights and benefits</w:t>
        <w:br/>
        <w:t>hereunder or transfer or coveted, all or part of its rights that has</w:t>
        <w:br/>
        <w:t>accrued/will accrue to REC, all benefits and obligations under</w:t>
        <w:br/>
        <w:t>the financing and/or security documents to which REC is a party,</w:t>
        <w:br/>
        <w:t>to any person or institution, including Bank, Financial</w:t>
        <w:br/>
        <w:t>Institution, Securitization/Reconstruction Company or to any</w:t>
        <w:br/>
        <w:t>other Third Party as may be desired by REC.</w:t>
        <w:br/>
        <w:br/>
        <w:t>REC shall be fully empowered to assign the debt and the benefit</w:t>
        <w:br/>
        <w:t>of this loan, guarantees and the securities to be created for the</w:t>
        <w:br/>
        <w:t>loan to the Government of India, RBI or any other institution as</w:t>
        <w:br/>
        <w:t>security of any refinance/arrangement which may be worked</w:t>
        <w:br/>
        <w:t>out by REC with such organization in respect of the loan. The</w:t>
        <w:br/>
        <w:t>Borrower shall, as and when required by REC, join in doing and</w:t>
        <w:br/>
        <w:t>executing all such acts, deeds, documents and assurances as REC</w:t>
        <w:br/>
        <w:t>may require to give effect to such assignment.</w:t>
        <w:br/>
        <w:t>Promoter</w:t>
        <w:br/>
        <w:t>Undertaking</w:t>
        <w:br/>
        <w:t>The Promoters shall undertake the following:</w:t>
        <w:br/>
        <w:br/>
        <w:t> To bring in further as required equity from own sources in</w:t>
        <w:br/>
        <w:t>case of cost overrun without recourse to lenders and of</w:t>
        <w:br/>
        <w:t>project assets. Any penalties/liquidated damages for delay in</w:t>
        <w:br/>
        <w:t>execution of the project if any over and above Project Cost,</w:t>
        <w:br/>
        <w:t>beyond the stipulated period in the Power Purchase.</w:t>
        <w:br/>
        <w:t> Impact of any change in regulations/ rules/ acts/ statutes or</w:t>
        <w:br/>
        <w:t>levying of any charges/ fines/ penalties by any regulatory/</w:t>
        <w:br/>
        <w:t>statutory body or suspension/ cessation of operations in</w:t>
        <w:br/>
        <w:t>respect to the project, over and above Project Cost have to be</w:t>
        <w:br/>
        <w:t>borne by Promotor</w:t>
        <w:br/>
        <w:t> To comply with all CPs as per PPA. In case of non-compliance</w:t>
        <w:br/>
        <w:t>of CPs, any penalty/financial liability on the Borrower, over</w:t>
        <w:br/>
        <w:t>and above Project Cost, shall be borne by promoters without</w:t>
        <w:br/>
        <w:t>any recourse to the project asset</w:t>
        <w:br/>
        <w:t> Promoter / Sponsor shall comply with all the conditions in all</w:t>
        <w:br/>
        <w:t>the Project documents, loan documents related to the</w:t>
        <w:br/>
        <w:t>Promoter/ Sponsor and in various statutory &amp; non-statutory</w:t>
        <w:br/>
        <w:t>clearances/ approvals of the Project, whichever applicable</w:t>
        <w:br/>
        <w:t> Promoter shall undertake that in the event of any shortfall of</w:t>
        <w:br/>
        <w:t>project funding due to default of any other Promoter/</w:t>
        <w:br/>
        <w:t>Lenders, Promoter shall contribute the entire amount of</w:t>
        <w:br/>
        <w:t>short fall to the satisfaction of REC from their own resources</w:t>
        <w:br/>
        <w:t>in form of equity subscription or any other means allowed</w:t>
        <w:br/>
        <w:t>under the prevailing Law, without recourse to Lender; [Not</w:t>
        <w:br/>
        <w:t>applicable for A (+/-) rated Borrower/Promoter]</w:t>
        <w:br/>
        <w:t> Vedanta has to submit the legal biding undertaking for</w:t>
        <w:br/>
        <w:t>assignment of Power Delivery Agreement (PDA) and to</w:t>
        <w:br/>
        <w:t>comply the obligation of the respective PDA</w:t>
        <w:br/>
        <w:t> Promoter (Serentica Renewables India Private Limited) will</w:t>
        <w:br/>
        <w:t>submit legally binding undertaking, that any shortfall to meet</w:t>
        <w:br/>
        <w:t>the debt obligations of REC during the tenure of loan, will be</w:t>
        <w:br/>
        <w:t>borne by the Promoter without any recourse to the project</w:t>
        <w:br/>
        <w:t>assets</w:t>
        <w:br/>
        <w:t> Serentica Renewables India Private Limited shall undertake</w:t>
        <w:br/>
        <w:t>to provide necessary financing to fund all:</w:t>
        <w:br/>
        <w:br/>
        <w:t> Base Equity Requirement.</w:t>
        <w:br/>
        <w:t> Cost Overruns in the Project.</w:t>
        <w:br/>
        <w:t> Obligations of the Borrower under the Facility Agreement</w:t>
        <w:br/>
        <w:t>until the actual annual DSCR is ≥ 1.20x for any full financial</w:t>
        <w:br/>
        <w:t>year post COD. This is allowed to be based on unaudited</w:t>
        <w:br/>
        <w:t>financial statement of the Borrower and certified by an</w:t>
        <w:br/>
        <w:t>independent Chartered Accountant</w:t>
        <w:br/>
        <w:t>DSRA</w:t>
        <w:br/>
        <w:t> DSRA equivalent to at least one quarter peak of interest and</w:t>
        <w:br/>
        <w:t>principal shall be created on or before COD:</w:t>
        <w:br/>
        <w:t> DSRA may be created by providing BG/ or depositing cash</w:t>
        <w:br/>
        <w:t>equivalent into TRA/ or by way of loan disbursement in case</w:t>
        <w:br/>
        <w:t>DSRA is funded as a part of sanction amount by REC.</w:t>
        <w:br/>
        <w:t> The Promoter shall have the option to replace 1 quarter</w:t>
        <w:br/>
        <w:t>equivalent of cash DSRA with a Bank Guarantee of equal</w:t>
        <w:br/>
        <w:t>amount during the tenure of the facility, except when DSRA is</w:t>
        <w:br/>
        <w:t>created by funding as part of sanction by REC.</w:t>
        <w:br/>
        <w:t>[Borrowing companies shall also create additional reserves</w:t>
        <w:br/>
        <w:t>as may be stipulated by REC based on appraisal]</w:t>
        <w:br/>
        <w:t>Capital Structure</w:t>
        <w:br/>
        <w:t>Permitted Capital Structure as per the Sanction is:</w:t>
        <w:br/>
        <w:br/>
        <w:t>Instruments</w:t>
        <w:br/>
        <w:t>Breakup</w:t>
        <w:br/>
        <w:t>Equity Shares</w:t>
        <w:br/>
        <w:t>Minimum 25%</w:t>
        <w:br/>
        <w:t>OCRPS/ CCDs</w:t>
        <w:br/>
        <w:t>Minimum 26%</w:t>
        <w:br/>
        <w:t>NCDs</w:t>
        <w:br/>
        <w:t>Maximum 49%</w:t>
        <w:br/>
        <w:t>Total</w:t>
        <w:br/>
        <w:t>100%</w:t>
      </w:r>
    </w:p>
    <w:p/>
    <w:p>
      <w:r>
        <w:t>Current Outstanding Credit Facilities and Rating</w:t>
      </w:r>
    </w:p>
    <w:p/>
    <w:p>
      <w:r>
        <w:t>Details of Existing Credit Facilities of the Company as on 11th November’2025 is given below:</w:t>
      </w:r>
    </w:p>
    <w:p/>
    <w:p>
      <w:r>
        <w:t>Table 11: Existing Credit Facilities</w:t>
        <w:br/>
        <w:t>Name of Lender(s)</w:t>
        <w:br/>
        <w:t>Type of Facilities</w:t>
        <w:br/>
        <w:t>Sanctioned</w:t>
        <w:br/>
        <w:t>Amount (Rs.</w:t>
        <w:br/>
        <w:t>Crore)</w:t>
        <w:br/>
        <w:t>O/s Amount (Rs.</w:t>
        <w:br/>
        <w:t>Crore)</w:t>
        <w:br/>
        <w:t>REC Limited</w:t>
        <w:br/>
        <w:t>Term Loan</w:t>
        <w:br/>
        <w:t>2971.27</w:t>
        <w:br/>
        <w:t>1830.31</w:t>
        <w:br/>
        <w:t>Yes Bank</w:t>
        <w:br/>
        <w:t>BG</w:t>
        <w:br/>
        <w:t>50.00</w:t>
        <w:br/>
        <w:t>30.00</w:t>
        <w:br/>
        <w:t>LOC Backed LC</w:t>
        <w:br/>
        <w:t>625.00</w:t>
        <w:br/>
        <w:t>0.00</w:t>
        <w:br/>
        <w:t>Hedging</w:t>
        <w:br/>
        <w:t>310.00</w:t>
        <w:br/>
        <w:t>215.00</w:t>
        <w:br/>
        <w:t>Total</w:t>
        <w:br/>
        <w:t>3956.27</w:t>
        <w:br/>
        <w:t>2075.31</w:t>
        <w:br/>
        <w:t>Source: Company Information</w:t>
      </w:r>
    </w:p>
    <w:p>
      <w:r>
        <w:t>Source: Company Information</w:t>
      </w:r>
    </w:p>
    <w:p/>
    <w:p>
      <w:r>
        <w:t>At present no External Credit Rating has been accredited to the Company.</w:t>
      </w:r>
    </w:p>
    <w:p/>
    <w:p>
      <w:r>
        <w:t>Past Financials of SRI9PL</w:t>
      </w:r>
    </w:p>
    <w:p/>
    <w:p>
      <w:r>
        <w:t>Details regarding past financials of SRI9PL is given below:</w:t>
      </w:r>
    </w:p>
    <w:p/>
    <w:p>
      <w:r>
        <w:t>Table 12: Past Financials of SRI9PL</w:t>
        <w:br/>
        <w:t>Particulars</w:t>
        <w:br/>
        <w:t>Rs. in crore unless otherwise specified</w:t>
        <w:br/>
        <w:t>FY25</w:t>
        <w:br/>
        <w:t>FY24</w:t>
        <w:br/>
        <w:t>Revenue from Operations</w:t>
        <w:br/>
        <w:t>0.00</w:t>
        <w:br/>
        <w:t>0.00</w:t>
        <w:br/>
        <w:t>Other Income</w:t>
        <w:br/>
        <w:t>3.46</w:t>
        <w:br/>
        <w:t>0.00</w:t>
        <w:br/>
        <w:t>Total Income</w:t>
        <w:br/>
        <w:t>3.46</w:t>
        <w:br/>
        <w:t>0.00</w:t>
        <w:br/>
        <w:t>Profit Before Tax (PBT)</w:t>
        <w:br/>
        <w:t>2.18</w:t>
        <w:br/>
        <w:t>-1.18</w:t>
        <w:br/>
        <w:t>Profit After Tax (PAT)</w:t>
        <w:br/>
        <w:t>-2.32</w:t>
        <w:br/>
        <w:t>-1.66</w:t>
        <w:br/>
        <w:t>Total Equity</w:t>
        <w:br/>
        <w:t>289.76</w:t>
        <w:br/>
        <w:t>133.97</w:t>
        <w:br/>
        <w:t>Total Outside Liabilities (TOL)</w:t>
        <w:br/>
        <w:t>1734.65</w:t>
        <w:br/>
        <w:t>224.66</w:t>
        <w:br/>
        <w:t>Tangible Net Worth (TNW)</w:t>
        <w:br/>
        <w:t>289.76</w:t>
        <w:br/>
        <w:t>133.97</w:t>
        <w:br/>
        <w:t>TOL/ TNW</w:t>
        <w:br/>
        <w:t>5.98</w:t>
        <w:br/>
        <w:t>1.67</w:t>
        <w:br/>
        <w:t>Current Assets</w:t>
        <w:br/>
        <w:t>332.86</w:t>
        <w:br/>
        <w:t>347.76</w:t>
        <w:br/>
        <w:t>Current Liabilities</w:t>
        <w:br/>
        <w:t>310.55</w:t>
        <w:br/>
        <w:t>10.25</w:t>
        <w:br/>
        <w:t>Current Ratio</w:t>
        <w:br/>
        <w:t>1.07</w:t>
        <w:br/>
        <w:t>33.92</w:t>
        <w:br/>
        <w:t>Source: Audited Balance Sheets</w:t>
      </w:r>
    </w:p>
    <w:p>
      <w:r>
        <w:t>Source: Audited Balance Sheets</w:t>
      </w:r>
    </w:p>
    <w:p/>
    <w:p>
      <w:r>
        <w:t>Our Comments:</w:t>
      </w:r>
    </w:p>
    <w:p>
      <w:r>
        <w:t>The Company is in the process of setting up a Solar Power Generating Plant and thus at present does not have any Revenue from Operations.</w:t>
      </w:r>
    </w:p>
    <w:sectPr w:rsidR="00FC693F" w:rsidRPr="0006063C" w:rsidSect="00034616">
      <w:pgSz w:w="12240" w:h="15840"/>
      <w:pgMar w:top="1440" w:right="1800" w:bottom="1440" w:left="1800" w:header="720" w:footer="720" w:gutter="0"/>
      <w:cols w:space="720"/>
      <w:docGrid w:linePitch="360"/>
    </w:sectPr>
    <w:p>
      <w:r>
        <w:t>Other Income of Rs.3.46 crore represents Marked to Market Gain earned in terms of Hedge Contracts.</w:t>
      </w:r>
    </w:p>
    <w:p>
      <w:r>
        <w:t>During FY25, the company raised Rs.65.00 crore of Equity Share Capital by way issuance of Fresh Equity of Rs.45.00 crore and Rs.20.00 crore by way of Conversion of CCDs into equity. Further during the year, the company has issued Optionally Convertible Redeemable Preference Share Capital of Rs.75.00 crore.</w:t>
      </w:r>
    </w:p>
    <w:p>
      <w:r>
        <w:t>The company does not have any Contingent Liability as on FY25.</w:t>
      </w:r>
    </w:p>
    <w:p/>
    <w:p/>
    <w:p/>
    <w:p/>
    <w:p/>
    <w:p/>
    <w:p/>
    <w:p/>
    <w:p/>
    <w:p/>
    <w:p/>
    <w:p/>
    <w:p/>
    <w:p/>
    <w:p>
      <w:r>
        <w:t>PROMOTER GROUP DETAILS</w:t>
      </w:r>
    </w:p>
    <w:p/>
    <w:p/>
    <w:sectPr w:rsidR="00FC693F" w:rsidRPr="0006063C" w:rsidSect="00034616">
      <w:pgSz w:w="12240" w:h="15840"/>
      <w:pgMar w:top="1440" w:right="1800" w:bottom="1440" w:left="1800" w:header="720" w:footer="720" w:gutter="0"/>
      <w:cols w:space="720"/>
      <w:docGrid w:linePitch="360"/>
    </w:sectPr>
    <w:p/>
    <w:p/>
    <w:p/>
    <w:p/>
    <w:p/>
    <w:p/>
    <w:p/>
    <w:p/>
    <w:p/>
    <w:p/>
    <w:p/>
    <w:p/>
    <w:p/>
    <w:p/>
    <w:p>
      <w:r>
        <w:t>Group Profile</w:t>
      </w:r>
    </w:p>
    <w:p/>
    <w:p>
      <w:r>
        <w:t>The company is part of the Vedanta Group founded by Mr. Anil Agarwal. The group is a multi-national conglomerate involved in sectors such as Aluminium, Zinc, Lead &amp; Silver, Oil &amp; Gas, Iron Ore, Steel, Copper &amp; Nickel, Power, Ferro Chrome, Semiconductors &amp; Glass. Operating structure of the group is depicted below:</w:t>
      </w:r>
    </w:p>
    <w:p/>
    <w:p/>
    <w:p>
      <w:r>
        <w:t>Exhibit – Operating Structure of the Vedanta Group</w:t>
      </w:r>
    </w:p>
    <w:sectPr w:rsidR="00FC693F" w:rsidRPr="0006063C" w:rsidSect="00034616">
      <w:pgSz w:w="12240" w:h="15840"/>
      <w:pgMar w:top="1440" w:right="1800" w:bottom="1440" w:left="1800" w:header="720" w:footer="720" w:gutter="0"/>
      <w:cols w:space="720"/>
      <w:docGrid w:linePitch="360"/>
    </w:sectPr>
    <w:p>
      <w:r>
        <w:t>The Vedanta Group is a market leader in the Zinc – Lead – Silver Industry (with 77% market share in India) and Aluminium Industry (with 48% market share in India). The groups business operations heavily depend upon 24x7 power availability, thus, making energy security a core to sustainability. To ensure energy security along with availability of clean and green power, the group established Serentica Renewables Singapore Private Limited (Sponsor or SRSPL) as its Renewable Energy platform to develop, own and operate Renewable Energy projects in India targeting development of projects having capacity of 17 GW by FY 2030. SRSPL is backed by marquee investors (a) Vedanta Group (through Twinstar Overseas Limited) and (b) KKR.</w:t>
      </w:r>
    </w:p>
    <w:p/>
    <w:p>
      <w:r>
        <w:t>A chart depicting corporate structure of Serentica Renewables India 9 Private Limited is given below:</w:t>
      </w:r>
    </w:p>
    <w:p/>
    <w:p/>
    <w:p>
      <w:r>
        <w:t>Vedanta Group</w:t>
      </w:r>
    </w:p>
    <w:p/>
    <w:p>
      <w:r>
        <w:t>Vedanta Group founded by Mr. Anil Agarwal is a multi-national conglomerate involved in sectors such as Aluminium, Zinc, Lead &amp; Silver, Oil &amp; Gas, Iron Ore, Steel, Copper &amp; Nickel, Power, Ferro Chrome, Semiconductors &amp; Glass. Vedanta Limited is the flagship company of the group, clocking a Consolidated Revenue from Operations of Rs.152968 crore as of FY25 with an Operating EBIDTA of Rs.42343 crore. Outcomes of the key segments of the group as on FY25 is produced below:</w:t>
      </w:r>
    </w:p>
    <w:p/>
    <w:p/>
    <w:p>
      <w:r>
        <w:t>A brief snapshot of Vedanta Limited (Flagship Company of the Group) is given below:</w:t>
      </w:r>
    </w:p>
    <w:p>
      <w:r>
        <w:t>Table 13: Snapshot of Vedanta Limited</w:t>
      </w:r>
    </w:p>
    <w:p/>
    <w:p>
      <w:r>
        <w:t>KKR</w:t>
      </w:r>
    </w:p>
    <w:p/>
    <w:p>
      <w:r>
        <w:t>KKR is a global investment firm investing across Private Markets in every asset class all over the world. KKR serves (i) Institutional Investors, (ii) Global Wealth, (iii) Family Capital and (iv) Companies.</w:t>
      </w:r>
    </w:p>
    <w:p/>
    <w:p>
      <w:r>
        <w:t>KKR has over 49 years of investment experience having ~USD 686 Billion in AUM across Credit &amp; Liquid Strategies, Private Equity and Real Estates as on Qtr.2 of Calander Year 2025. A diagrammatic representation of the growth story of KKR is depicted below:</w:t>
      </w:r>
    </w:p>
    <w:p/>
    <w:p/>
    <w:sectPr w:rsidR="00FC693F" w:rsidRPr="0006063C" w:rsidSect="00034616">
      <w:pgSz w:w="12240" w:h="15840"/>
      <w:pgMar w:top="1440" w:right="1800" w:bottom="1440" w:left="1800" w:header="720" w:footer="720" w:gutter="0"/>
      <w:cols w:space="720"/>
      <w:docGrid w:linePitch="360"/>
    </w:sectPr>
    <w:p>
      <w:r>
        <w:t>Serentica Renewables (Singapore) Private Limited</w:t>
      </w:r>
    </w:p>
    <w:p/>
    <w:p>
      <w:r>
        <w:t>Serentica Renewables (Singapore) Private Limited (hereinafter referred to as Sponsor or SRSPL) is the Renewable Energy Arm of the Vedanta Group. SRSPL was incorporated on 25th November’2022 with an objective of Generation of Electricity from Renewable Sources. Registered office of SRSPL is situated at 23, Church Street, #07-00, Capital Square, Singapore – 049481.</w:t>
      </w:r>
    </w:p>
    <w:p/>
    <w:p>
      <w:r>
        <w:t>A brief snapshot of Serentica Renewables Singapore Private Limited is given below:</w:t>
      </w:r>
    </w:p>
    <w:p/>
    <w:p>
      <w:r>
        <w:t>Table 14: Snapshot of Projects of SRSPL</w:t>
        <w:br/>
        <w:br/>
        <w:t xml:space="preserve">Particulars </w:t>
        <w:br/>
        <w:t xml:space="preserve">Details </w:t>
        <w:br/>
        <w:t xml:space="preserve">Name </w:t>
        <w:br/>
        <w:t xml:space="preserve">of </w:t>
        <w:br/>
        <w:t xml:space="preserve">the </w:t>
        <w:br/>
        <w:t xml:space="preserve">Company </w:t>
        <w:br/>
        <w:t xml:space="preserve">Serentica Renewables (Singapore) Private Limited </w:t>
        <w:br/>
        <w:t xml:space="preserve">Company </w:t>
        <w:br/>
        <w:t xml:space="preserve">Registration </w:t>
        <w:br/>
        <w:t xml:space="preserve">Number </w:t>
        <w:br/>
        <w:t xml:space="preserve">202242188E </w:t>
        <w:br/>
        <w:t xml:space="preserve">Date </w:t>
        <w:br/>
        <w:t xml:space="preserve">of </w:t>
        <w:br/>
        <w:t xml:space="preserve">Incorporation </w:t>
        <w:br/>
        <w:t xml:space="preserve">25th November’2022 </w:t>
        <w:br/>
        <w:t xml:space="preserve">Registered Office 23, Church Street, #07-00, Capital Square, Singapore – 049481 </w:t>
        <w:br/>
        <w:t xml:space="preserve">Board </w:t>
        <w:br/>
        <w:t xml:space="preserve">of </w:t>
        <w:br/>
        <w:t xml:space="preserve">Directors </w:t>
        <w:br/>
        <w:t xml:space="preserve">SN </w:t>
        <w:br/>
        <w:t xml:space="preserve">Name of Director </w:t>
        <w:br/>
        <w:t xml:space="preserve">1 </w:t>
        <w:br/>
        <w:t xml:space="preserve">Madhura Narawane </w:t>
        <w:br/>
        <w:t xml:space="preserve">2 </w:t>
        <w:br/>
        <w:t xml:space="preserve">Pratik Agarwal </w:t>
        <w:br/>
        <w:t xml:space="preserve">3 </w:t>
        <w:br/>
        <w:t xml:space="preserve">Goh Ping Hao </w:t>
        <w:br/>
        <w:t xml:space="preserve">4 </w:t>
        <w:br/>
        <w:t xml:space="preserve">Ananya Gupta </w:t>
        <w:br/>
        <w:t xml:space="preserve">Consolidated </w:t>
        <w:br/>
        <w:t>Past Financials of</w:t>
        <w:br/>
        <w:t xml:space="preserve">Particulars </w:t>
        <w:br/>
        <w:t xml:space="preserve">Amounts in US$ million </w:t>
        <w:br/>
        <w:t xml:space="preserve">unless otherwise specified </w:t>
        <w:br/>
        <w:t xml:space="preserve">31st </w:t>
        <w:br/>
        <w:t xml:space="preserve">March’2024 </w:t>
        <w:br/>
        <w:t xml:space="preserve">31st </w:t>
        <w:br/>
        <w:t xml:space="preserve">March’2023 </w:t>
        <w:br/>
        <w:t xml:space="preserve">Revenue from Operations </w:t>
        <w:br/>
        <w:t xml:space="preserve">4.28 </w:t>
        <w:br/>
        <w:t>-0.01</w:t>
        <w:br/>
        <w:t xml:space="preserve">-0.65 </w:t>
        <w:br/>
        <w:t xml:space="preserve">-0.42 </w:t>
        <w:br/>
        <w:t xml:space="preserve">Profit Before Tax (PBT) </w:t>
        <w:br/>
        <w:t xml:space="preserve">-1.54 </w:t>
        <w:br/>
        <w:t xml:space="preserve">-0.50 </w:t>
        <w:br/>
        <w:t xml:space="preserve">Profit After Tax (PAT) </w:t>
        <w:br/>
        <w:t xml:space="preserve">-4.33 </w:t>
        <w:br/>
        <w:t xml:space="preserve">-0.50 </w:t>
        <w:br/>
        <w:t xml:space="preserve">Tangible Net Worth (TNW) </w:t>
        <w:br/>
        <w:t xml:space="preserve">420.83 </w:t>
        <w:br/>
        <w:t xml:space="preserve">69.54 </w:t>
        <w:br/>
        <w:t xml:space="preserve">Total Outside Liabilities (TOL) </w:t>
        <w:br/>
        <w:t xml:space="preserve">11.17 </w:t>
        <w:br/>
        <w:t xml:space="preserve">8.09 </w:t>
        <w:br/>
        <w:t xml:space="preserve">Investment in Subsidiaries </w:t>
        <w:br/>
        <w:t xml:space="preserve">213.86 </w:t>
        <w:br/>
        <w:t xml:space="preserve">72.34 </w:t>
        <w:br/>
        <w:t xml:space="preserve">Current Assets </w:t>
        <w:br/>
        <w:t xml:space="preserve">25.54 </w:t>
        <w:br/>
        <w:t xml:space="preserve">5.29 </w:t>
        <w:br/>
        <w:t xml:space="preserve">Current Liabilities </w:t>
        <w:br/>
        <w:t xml:space="preserve">0.21 </w:t>
        <w:br/>
        <w:t>0.09</w:t>
      </w:r>
    </w:p>
    <w:p/>
    <w:p/>
    <w:p/>
    <w:p>
      <w:r>
        <w:t>Serentica Renewables India Private Limited</w:t>
      </w:r>
    </w:p>
    <w:p/>
    <w:p>
      <w:r>
        <w:t>Serentica Renewables India Private Limited (hereinafter referred to as ‘Promoter’ or ‘SRIPL’) is a 100% Subsidiary of Serentica Renewables Singapore Private Limited. SRIPL at present is developing ~5478 MW of renewable energy projects across Karnataka, Maharashtra &amp; Rajasthan.</w:t>
      </w:r>
    </w:p>
    <w:p/>
    <w:p>
      <w:r>
        <w:t>Details of projects implemented/ under implementation by SRIPL through its various SPVs is given below:</w:t>
      </w:r>
    </w:p>
    <w:p/>
    <w:p>
      <w:r>
        <w:t>Table 15: Snapshot of Projects of SRIPL</w:t>
        <w:br/>
        <w:t xml:space="preserve">SN </w:t>
        <w:br/>
        <w:t>SPV</w:t>
        <w:br/>
        <w:t xml:space="preserve">Offtaker </w:t>
        <w:br/>
        <w:t xml:space="preserve">Capacity </w:t>
        <w:br/>
        <w:t xml:space="preserve">(MW AC) </w:t>
        <w:br/>
        <w:t xml:space="preserve">Type </w:t>
        <w:br/>
        <w:t xml:space="preserve">Solar </w:t>
        <w:br/>
        <w:t xml:space="preserve">(DC) </w:t>
        <w:br/>
        <w:t xml:space="preserve">Solar (AC) </w:t>
        <w:br/>
        <w:t xml:space="preserve">Wind (AC) </w:t>
        <w:br/>
        <w:t xml:space="preserve">Total </w:t>
        <w:br/>
        <w:t xml:space="preserve">MW </w:t>
        <w:br/>
        <w:t xml:space="preserve">Capacity </w:t>
        <w:br/>
        <w:t xml:space="preserve">Commissioned </w:t>
        <w:br/>
        <w:t xml:space="preserve">(AC) </w:t>
        <w:br/>
        <w:t xml:space="preserve">1 </w:t>
        <w:br/>
        <w:t>SRIPL 1</w:t>
        <w:br/>
        <w:t>BALCO</w:t>
        <w:br/>
        <w:t xml:space="preserve">200 </w:t>
        <w:br/>
        <w:t xml:space="preserve">Hybrid </w:t>
        <w:br/>
        <w:t xml:space="preserve">252.5 </w:t>
        <w:br/>
        <w:t xml:space="preserve">189 </w:t>
        <w:br/>
        <w:t xml:space="preserve">204 </w:t>
        <w:br/>
        <w:t xml:space="preserve">457 </w:t>
        <w:br/>
        <w:t xml:space="preserve">188.27 MW - </w:t>
        <w:br/>
        <w:t xml:space="preserve">Solar </w:t>
        <w:br/>
        <w:t xml:space="preserve">2 </w:t>
        <w:br/>
        <w:t xml:space="preserve">SRIPL 3 </w:t>
        <w:br/>
        <w:t xml:space="preserve">Vedanta Ltd. </w:t>
        <w:br/>
        <w:t xml:space="preserve">221 </w:t>
        <w:br/>
        <w:t xml:space="preserve">Hybrid </w:t>
        <w:br/>
        <w:t xml:space="preserve">263 </w:t>
        <w:br/>
        <w:t xml:space="preserve">200 </w:t>
        <w:br/>
        <w:t xml:space="preserve">270 </w:t>
        <w:br/>
        <w:t xml:space="preserve">533 </w:t>
        <w:br/>
        <w:t xml:space="preserve">110 MW - Solar </w:t>
        <w:br/>
        <w:t xml:space="preserve">&amp; Wind </w:t>
        <w:br/>
        <w:t xml:space="preserve">3 </w:t>
        <w:br/>
        <w:t>SRIPL 4</w:t>
        <w:br/>
        <w:t>HZL</w:t>
        <w:br/>
        <w:t xml:space="preserve">200 </w:t>
        <w:br/>
        <w:t xml:space="preserve">Hybrid </w:t>
        <w:br/>
        <w:t xml:space="preserve">243 </w:t>
        <w:br/>
        <w:t xml:space="preserve">168 </w:t>
        <w:br/>
        <w:t xml:space="preserve">320 </w:t>
        <w:br/>
        <w:t xml:space="preserve">563 </w:t>
        <w:br/>
        <w:t xml:space="preserve">168 MW - Solar </w:t>
        <w:br/>
        <w:t xml:space="preserve">4 </w:t>
        <w:br/>
        <w:t>SRIPL 5</w:t>
        <w:br/>
        <w:t>HZL</w:t>
        <w:br/>
        <w:t xml:space="preserve">250 </w:t>
        <w:br/>
        <w:t xml:space="preserve">Hybrid </w:t>
        <w:br/>
        <w:t xml:space="preserve">337 </w:t>
        <w:br/>
        <w:t xml:space="preserve">232 </w:t>
        <w:br/>
        <w:t xml:space="preserve">370 </w:t>
        <w:br/>
        <w:t xml:space="preserve">707 </w:t>
        <w:br/>
        <w:t xml:space="preserve">220 MW - Solar </w:t>
        <w:br/>
        <w:t xml:space="preserve">5 </w:t>
        <w:br/>
        <w:t xml:space="preserve">SRIPL6 </w:t>
        <w:br/>
        <w:t xml:space="preserve">Vedanta Ltd </w:t>
        <w:br/>
        <w:t xml:space="preserve">50 </w:t>
        <w:br/>
        <w:t xml:space="preserve">Hybrid </w:t>
        <w:br/>
        <w:t xml:space="preserve">53 </w:t>
        <w:br/>
        <w:t xml:space="preserve">37 </w:t>
        <w:br/>
        <w:t xml:space="preserve">65 </w:t>
        <w:br/>
        <w:t xml:space="preserve">118 </w:t>
        <w:br/>
        <w:t xml:space="preserve">- </w:t>
        <w:br/>
        <w:t xml:space="preserve">6 </w:t>
        <w:br/>
        <w:t>SRIPL7</w:t>
        <w:br/>
        <w:t>BALCO</w:t>
        <w:br/>
        <w:t xml:space="preserve">105 </w:t>
        <w:br/>
        <w:t xml:space="preserve">Hybrid </w:t>
        <w:br/>
        <w:t xml:space="preserve">109 </w:t>
        <w:br/>
        <w:t xml:space="preserve">75 </w:t>
        <w:br/>
        <w:t xml:space="preserve">106 </w:t>
        <w:br/>
        <w:t xml:space="preserve">215 </w:t>
        <w:br/>
        <w:t xml:space="preserve">- </w:t>
        <w:br/>
        <w:t xml:space="preserve">7 </w:t>
        <w:br/>
        <w:t>SRIPL8</w:t>
        <w:br/>
        <w:t>BALCO</w:t>
        <w:br/>
        <w:t xml:space="preserve">200 </w:t>
        <w:br/>
        <w:t xml:space="preserve">Solar </w:t>
        <w:br/>
        <w:t xml:space="preserve">280 </w:t>
        <w:br/>
        <w:t xml:space="preserve">200 </w:t>
        <w:br/>
        <w:t xml:space="preserve"> - </w:t>
        <w:br/>
        <w:t xml:space="preserve">280 </w:t>
        <w:br/>
        <w:t xml:space="preserve">- </w:t>
        <w:br/>
        <w:t xml:space="preserve">8 </w:t>
        <w:br/>
        <w:t xml:space="preserve">SRIPL9 </w:t>
        <w:br/>
        <w:t xml:space="preserve">Vedanta Ltd </w:t>
        <w:br/>
        <w:t xml:space="preserve">600 </w:t>
        <w:br/>
        <w:t xml:space="preserve">Solar </w:t>
        <w:br/>
        <w:t xml:space="preserve">840 </w:t>
        <w:br/>
        <w:t xml:space="preserve">600 </w:t>
        <w:br/>
        <w:t xml:space="preserve"> - </w:t>
        <w:br/>
        <w:t xml:space="preserve">840 </w:t>
        <w:br/>
        <w:t xml:space="preserve">- </w:t>
        <w:br/>
        <w:t xml:space="preserve">9 </w:t>
        <w:br/>
        <w:t xml:space="preserve">SRIPL 14 </w:t>
        <w:br/>
        <w:t xml:space="preserve">Hindustan Zinc </w:t>
        <w:br/>
        <w:t xml:space="preserve">Limited </w:t>
        <w:br/>
        <w:t xml:space="preserve">80 </w:t>
        <w:br/>
        <w:t xml:space="preserve">Hybrid </w:t>
        <w:br/>
        <w:t xml:space="preserve">211 </w:t>
        <w:br/>
        <w:t xml:space="preserve">141 </w:t>
        <w:br/>
        <w:t xml:space="preserve">285 </w:t>
        <w:br/>
        <w:t xml:space="preserve">496 </w:t>
        <w:br/>
        <w:t xml:space="preserve">- </w:t>
        <w:br/>
        <w:t xml:space="preserve">10 </w:t>
        <w:br/>
        <w:t xml:space="preserve">SRIPL 19 </w:t>
        <w:br/>
        <w:t xml:space="preserve">Inox Air </w:t>
        <w:br/>
        <w:t xml:space="preserve">Products Pvt. </w:t>
        <w:br/>
        <w:t xml:space="preserve">Ltd. </w:t>
        <w:br/>
        <w:t xml:space="preserve">22.5 </w:t>
        <w:br/>
        <w:t xml:space="preserve">Hybrid </w:t>
        <w:br/>
        <w:t xml:space="preserve">38.4 </w:t>
        <w:br/>
        <w:t xml:space="preserve">25.6 </w:t>
        <w:br/>
        <w:t xml:space="preserve">36.3 </w:t>
        <w:br/>
        <w:t xml:space="preserve">75 </w:t>
        <w:br/>
        <w:t xml:space="preserve">- </w:t>
        <w:br/>
        <w:t xml:space="preserve">11 </w:t>
        <w:br/>
        <w:t>SRIPL 20</w:t>
        <w:br/>
        <w:t>NTPC</w:t>
        <w:br/>
        <w:t xml:space="preserve">200 </w:t>
        <w:br/>
        <w:t xml:space="preserve">Hybrid </w:t>
        <w:br/>
        <w:t xml:space="preserve">500 </w:t>
        <w:br/>
        <w:t xml:space="preserve">250 </w:t>
        <w:br/>
        <w:t xml:space="preserve">200 </w:t>
        <w:br/>
        <w:t xml:space="preserve">700 </w:t>
        <w:br/>
        <w:t xml:space="preserve">- </w:t>
        <w:br/>
        <w:t>12</w:t>
        <w:br/>
        <w:t>NHPC</w:t>
        <w:br/>
        <w:t xml:space="preserve">150 </w:t>
        <w:br/>
        <w:t xml:space="preserve">Hybrid </w:t>
        <w:br/>
        <w:t xml:space="preserve">270 </w:t>
        <w:br/>
        <w:t xml:space="preserve">180 </w:t>
        <w:br/>
        <w:t xml:space="preserve">225 </w:t>
        <w:br/>
        <w:t xml:space="preserve">495 </w:t>
        <w:br/>
        <w:t xml:space="preserve">- </w:t>
        <w:br/>
        <w:t xml:space="preserve">Total </w:t>
        <w:br/>
        <w:t>5,478</w:t>
        <w:br/>
      </w:r>
    </w:p>
    <w:p/>
    <w:p>
      <w:r>
        <w:t>Source: Company Information</w:t>
      </w:r>
    </w:p>
    <w:p>
      <w:r>
        <w:t>A brief snapshot of SRIPL is given below:</w:t>
        <w:br/>
        <w:br/>
        <w:t xml:space="preserve">Table 16: Snapshot of SRIPL </w:t>
        <w:br/>
        <w:t xml:space="preserve">Particulars </w:t>
        <w:br/>
        <w:t xml:space="preserve">Details </w:t>
        <w:br/>
        <w:t xml:space="preserve">Name of the Company </w:t>
        <w:br/>
        <w:t xml:space="preserve">Serentica Renewables India Private Limited </w:t>
        <w:br/>
        <w:t xml:space="preserve">Name of Holding </w:t>
        <w:br/>
        <w:t xml:space="preserve">Company </w:t>
        <w:br/>
        <w:t xml:space="preserve">Serentica Renewables Singapore Private Limited </w:t>
        <w:br/>
        <w:t xml:space="preserve">Date of Incorporation </w:t>
        <w:br/>
        <w:t>30th October’2014</w:t>
        <w:br/>
        <w:t xml:space="preserve">U74110HR2014PTC101972 </w:t>
        <w:br/>
        <w:t xml:space="preserve">Registered Office </w:t>
        <w:br/>
        <w:t xml:space="preserve">RMZ Infinity, 5th Floor, Plot No. 15, Udyog Vihar Phase IV, </w:t>
        <w:br/>
        <w:t xml:space="preserve">Palam Road, Gurugram – 122015 </w:t>
        <w:br/>
        <w:t xml:space="preserve">Board of Directors </w:t>
        <w:br/>
        <w:t xml:space="preserve">Details of Board of Directors of SRIPL is given below: </w:t>
        <w:br/>
        <w:br/>
        <w:t>Name of Director</w:t>
        <w:br/>
        <w:t xml:space="preserve">Designation </w:t>
        <w:br/>
        <w:t xml:space="preserve">Akshay Pradeep Hiranandani </w:t>
        <w:br/>
        <w:t xml:space="preserve">07557700 </w:t>
        <w:br/>
        <w:t xml:space="preserve">Director </w:t>
        <w:br/>
        <w:t xml:space="preserve">Simrun Mehta </w:t>
        <w:br/>
        <w:t xml:space="preserve">09118938 </w:t>
        <w:br/>
        <w:t xml:space="preserve">Director </w:t>
        <w:br/>
        <w:t xml:space="preserve">Pratik Pravin Agarwal </w:t>
        <w:br/>
        <w:t xml:space="preserve">03040062 </w:t>
        <w:br/>
        <w:t xml:space="preserve">Director </w:t>
        <w:br/>
        <w:t xml:space="preserve">Ravi Thanvi </w:t>
        <w:br/>
        <w:t xml:space="preserve">09631208 </w:t>
        <w:br/>
        <w:t xml:space="preserve">Additional </w:t>
        <w:br/>
        <w:t xml:space="preserve">Director </w:t>
        <w:br/>
        <w:t xml:space="preserve">External Credit Rating </w:t>
        <w:br/>
        <w:t xml:space="preserve">ICRA Ratings have accredited SRIPL with the following </w:t>
        <w:br/>
        <w:t xml:space="preserve">Credit Rating as on 24-09-2025: </w:t>
        <w:br/>
        <w:br/>
        <w:t xml:space="preserve">Instrument </w:t>
        <w:br/>
        <w:t xml:space="preserve">Rated Amount </w:t>
        <w:br/>
        <w:t xml:space="preserve">(Rs. Crore) </w:t>
        <w:br/>
        <w:t xml:space="preserve">Rating Action </w:t>
        <w:br/>
        <w:t xml:space="preserve">Long Term/ Short </w:t>
        <w:br/>
        <w:t xml:space="preserve">Term </w:t>
        <w:br/>
        <w:t xml:space="preserve">– </w:t>
        <w:br/>
        <w:t xml:space="preserve">Fund </w:t>
        <w:br/>
        <w:t xml:space="preserve">Based/ Non-Fund </w:t>
        <w:br/>
        <w:t xml:space="preserve">Based Limits </w:t>
        <w:br/>
        <w:t xml:space="preserve">535.00 </w:t>
        <w:br/>
        <w:t>ICRA AA-</w:t>
        <w:br/>
        <w:t xml:space="preserve">(Stable)/ ICRA </w:t>
        <w:br/>
        <w:t xml:space="preserve">A1+; Outstanding </w:t>
        <w:br/>
        <w:t xml:space="preserve">Long Term/ Short </w:t>
        <w:br/>
        <w:t xml:space="preserve">Term </w:t>
        <w:br/>
        <w:t xml:space="preserve">Non-Fund </w:t>
        <w:br/>
        <w:t xml:space="preserve">Based Limits </w:t>
        <w:br/>
        <w:t xml:space="preserve">650.00 </w:t>
        <w:br/>
        <w:t>ICRA AA-</w:t>
        <w:br/>
        <w:t xml:space="preserve">(Stable)/ ICRA </w:t>
        <w:br/>
        <w:t xml:space="preserve">A1+; Outstanding </w:t>
        <w:br/>
        <w:t xml:space="preserve">Long Term/ Short </w:t>
        <w:br/>
        <w:t xml:space="preserve">Term </w:t>
        <w:br/>
        <w:t xml:space="preserve">– </w:t>
        <w:br/>
        <w:t xml:space="preserve">Unallocated Limits </w:t>
        <w:br/>
        <w:t xml:space="preserve">15.00 </w:t>
        <w:br/>
        <w:t>ICRA AA-</w:t>
        <w:br/>
        <w:t xml:space="preserve">(Stable)/ ICRA </w:t>
        <w:br/>
        <w:t xml:space="preserve">A1+; Outstanding </w:t>
        <w:br/>
        <w:t xml:space="preserve">Total </w:t>
        <w:br/>
        <w:t>1200.00</w:t>
      </w:r>
    </w:p>
    <w:sectPr w:rsidR="00FC693F" w:rsidRPr="0006063C" w:rsidSect="00034616">
      <w:pgSz w:w="12240" w:h="15840"/>
      <w:pgMar w:top="1440" w:right="1800" w:bottom="1440" w:left="1800" w:header="720" w:footer="720" w:gutter="0"/>
      <w:cols w:space="720"/>
      <w:docGrid w:linePitch="360"/>
    </w:sectPr>
    <w:p/>
    <w:p>
      <w:r>
        <w:t>Table 16: Snapshot of SRIPL</w:t>
      </w:r>
    </w:p>
    <w:p/>
    <w:p>
      <w:r>
        <w:t>Board of Directors (SRIPL)</w:t>
      </w:r>
    </w:p>
    <w:p/>
    <w:p>
      <w:r>
        <w:t>Details of Board of Directors of SRIPL is given below:</w:t>
      </w:r>
    </w:p>
    <w:p/>
    <w:p>
      <w:r>
        <w:t>Source: MCA</w:t>
      </w:r>
    </w:p>
    <w:p/>
    <w:p>
      <w:r>
        <w:t>Brief profile of the above Board of Directors is given below:</w:t>
      </w:r>
    </w:p>
    <w:p/>
    <w:p>
      <w:r>
        <w:t>Akshay Pradeep Hiranandani - At Serentica, Mr. Akshay heads the Corporate Finance division, overseeing capital raising and allocation strategies for the company’s sustainable energy platform, which is committed to delivering round-the-clock green power to some of India’s largest industrial consumers. With nearly two decades of experience — including over fifteen years in Corporate Finance and Project Development — he has successfully raised more than USD 1.5 billion through debt and equity for both domestic and international renewable energy developers. He has also led the development and execution of over 1 GW of renewable energy projects. Before joining Serentica, Mr. Akshay led the Structured Investments and Project Finance vertical at Piramal Capital, where he managed, deployed, and exited investments totalling approximately USD 1 billion in infrastructure.</w:t>
      </w:r>
    </w:p>
    <w:p/>
    <w:p>
      <w:r>
        <w:t>Simrun Mehta – Ms. Simrun Mehta is a Director with KKR’s Private Equity team, having joined the firm in 2012. She plays a key role in driving KKR’s investments in India, particularly across the consumer, retail, and healthcare sectors. Over the years, she has been actively involved in several of KKR’s investments spanning diverse industries.</w:t>
      </w:r>
    </w:p>
    <w:p/>
    <w:p>
      <w:r>
        <w:t>Ms. Mehta currently serves on the boards of Vini Cosmetics, Lighthouse Learning, Avendus Capital, RE Sustainability, Ness Digital Engineering, and Serentica Renewables. Before joining KKR, she worked with Nomura’s fixed income division and earlier with the commodities team at Lehman Brothers. She holds a Bachelor of Arts (Honours) degree in Mathematics from St. Stephen’s College.</w:t>
      </w:r>
    </w:p>
    <w:p/>
    <w:p>
      <w:r>
        <w:t>Pratik Pravin Agarwal – Mr. Pratik Agarwal is the Chairman of Serentica Renewables, a green energy company dedicated to delivering round-the-clock, carbon-free power to India’s large industrial consumers. He also serves as the Managing Director of Sterlite Power and is a Non-Executive Director at Sterlite Technologies Limited and Sterlite Investment Managers Ltd. and Serentica Renewables (Singapore) Private Limited Previously, he has held directorial positions at Sterlite Ports, Vizag General Cargo Berth Ltd, and Speedon Networks Limited, while also leading Vedanta Group’s investor relations and strategic initiatives. Vedanta Limited is a diversified natural resources company with annual revenues of approximately USD 17 billion. He holds a Bachelor of Science degree from the Wharton School, University of Pennsylvania, and an MBA from the London Business School.</w:t>
      </w:r>
    </w:p>
    <w:p/>
    <w:p>
      <w:r>
        <w:t>Ravi Thanvi – Mr. Ravi Thanvi is an Additional Director at SRIPL and a Principal with KKR’s Asia-Pacific Infrastructure team, based in Mumbai, where he oversees the firm’s energy investments in India. He brings over 13 years of experience in private equity and investment banking, specializing in the energy and infrastructure sectors across India and Southeast Asia. Before joining KKR, Mr. Ravi spent six years at Actis, where he played a pivotal role in expanding the firm’s energy and infrastructure portfolio in India and Southeast Asia. During his tenure, he helped deploy over USD 1 billion across projects in renewables, gas, and toll roads. Earlier in his career, he worked in investment banking at Goldman Sachs and HSBC, advising global clients on mergers and acquisitions as well as strategic fundraising related to investments in India. Mr. Ravi holds a Master’s degree in Mathematics from the Indian Institute of Technology, Kharagpur (IIT-KGP) and an MBA from the Indian Institute of Management, Ahmedabad (IIM-A).</w:t>
      </w:r>
    </w:p>
    <w:sectPr w:rsidR="00FC693F" w:rsidRPr="0006063C" w:rsidSect="00034616">
      <w:pgSz w:w="12240" w:h="15840"/>
      <w:pgMar w:top="1440" w:right="1800" w:bottom="1440" w:left="1800" w:header="720" w:footer="720" w:gutter="0"/>
      <w:cols w:space="720"/>
      <w:docGrid w:linePitch="360"/>
    </w:sectPr>
    <w:p/>
    <w:p>
      <w:r>
        <w:t>Past Financials of SRIPL</w:t>
      </w:r>
    </w:p>
    <w:p/>
    <w:p>
      <w:r>
        <w:t>Past Financials of SRIPL is given below:</w:t>
      </w:r>
    </w:p>
    <w:p/>
    <w:p>
      <w:r>
        <w:t>Source: Audited Balance Sheet</w:t>
      </w:r>
    </w:p>
    <w:p/>
    <w:p>
      <w:r>
        <w:t>Our Comments:</w:t>
      </w:r>
    </w:p>
    <w:p>
      <w:r>
        <w:t>Revenue from Operations: SRIPL is in the business of build, own, manage, operate and maintain hydel, solar, wind, geothermal and other renewable energy power projects. SRIPL primarily earns its Revenue from Operations by providing EPC Services and Management Fee Income. During FY25, revenue from operations increased multifold to Rs.797.14 crore from Rs.142.55 crore in FY24. The increase is mainly due to revenue booked from EPC Services amounting to Rs.637.28 crore.</w:t>
      </w:r>
    </w:p>
    <w:p>
      <w:r>
        <w:t>Other Income: Other Income earned during FY25 was Rs.78.09 crore. This primarily constitutes Interests on Bank Deposits amounting to Rs.45.46 crore and Interests on Loan given to Related Parties amounting to Rs.31.99 crore.</w:t>
      </w:r>
    </w:p>
    <w:p>
      <w:r>
        <w:t>EBIDTA: Even though Revenue from Operations of SRIPL increased from Rs.142.55 crore in FY24 to Rs.797.14 crore in FY25, EBIDTA levels dropped from being at 46.18% in FY24 to 19.62% in FY25. Primary reason attributable to drop in EBIDTA levels is increase in Employee Benefit Expenses (from Rs.33.41 crore in FY24 to Rs.67.88 crore in FY25) and increase in Other Expenses (from Rs.53.19 crore in FY24 to Rs.81.51 crore in FY25).</w:t>
      </w:r>
    </w:p>
    <w:p>
      <w:r>
        <w:t>Total Equity: Total Equity of SRIPL increased from Rs.666.21 crore to Rs.801.92 crore backed by ploughing back of profits during the year.</w:t>
      </w:r>
    </w:p>
    <w:p>
      <w:r>
        <w:t>Total Outside Liabilities (TOL): TOL of SRIPL increased from Rs.756.36 crore to Rs.2344.26 crore. This can primarily be attributed towards increase in Other Current Liabilities rising to Rs.1267.90 crore in FY25 from Rs.5.77 crore in FY24. Other Current Liabilities primarily constitutes of Rs.1239.05 crore being Advance from Customers.</w:t>
      </w:r>
    </w:p>
    <w:p>
      <w:r>
        <w:t>TOL/ TNW: TOL/ TNW of SRIPL has increased from 1.14 times in FY24 to 2.92 times in FY25 primarily due to increase in Other Current Liabilities.</w:t>
      </w:r>
    </w:p>
    <w:p>
      <w:r>
        <w:t>Current Ratio: Current Ratio of SRIPL dropped to 0.90 times in FY25 from being at 1.40 times in FY24. This is majorly due to increase in Short Term Borrowings and Other Current Liabilities.</w:t>
      </w:r>
    </w:p>
    <w:p>
      <w:r>
        <w:t>Contingent Liabilities: SRIPL does not have any Contingent Liabilities as on 31st March’2025.</w:t>
      </w:r>
    </w:p>
    <w:p/>
    <w:p/>
    <w:p/>
    <w:p/>
    <w:sectPr w:rsidR="00FC693F" w:rsidRPr="0006063C" w:rsidSect="00034616">
      <w:pgSz w:w="12240" w:h="15840"/>
      <w:pgMar w:top="1440" w:right="1800" w:bottom="1440" w:left="1800" w:header="720" w:footer="720" w:gutter="0"/>
      <w:cols w:space="720"/>
      <w:docGrid w:linePitch="360"/>
    </w:sectPr>
    <w:p/>
    <w:p/>
    <w:p/>
    <w:p/>
    <w:p/>
    <w:p/>
    <w:p>
      <w:r>
        <w:t>RBI GUIDELINE</w:t>
      </w:r>
    </w:p>
    <w:p/>
    <w:p>
      <w:r>
        <w:t>RBI Guideline</w:t>
      </w:r>
    </w:p>
    <w:p/>
    <w:p>
      <w:r>
        <w:t>For the applicability of RBI Circular and Norms related to the proposed project finance, we have referred following circulars:</w:t>
      </w:r>
    </w:p>
    <w:p/>
    <w:p>
      <w:r>
        <w:t>Master Direction – Reserve Bank of India (Transfer of Loan Exposures) Directions, 2021 (RBI/DOR/2021-22/86 - DOR.STR.REC.51/21.04.048/2021-22 -dated 24th September 2021, updated on 28th December 2023).</w:t>
      </w:r>
    </w:p>
    <w:p/>
    <w:p>
      <w:r>
        <w:t>Also, due to change in project cost and loan amount, following RBI notification has been referred:</w:t>
      </w:r>
    </w:p>
    <w:p/>
    <w:p>
      <w:r>
        <w:t>Notification - RBI/2025-26/59 - DOR.STR.REC.34/21.04.048/2025-26 -dated 19th June 2025, effective from 01st October 2025.</w:t>
      </w:r>
    </w:p>
    <w:p/>
    <w:p>
      <w:r>
        <w:t>Compliance status of Master Direction – Reserve Bank of India (Transfer of Loan Exposures) Directions, 2021 dated 24th September 2021, updated on 28th December 2023:</w:t>
      </w:r>
    </w:p>
    <w:p/>
    <w:sectPr w:rsidR="00FC693F" w:rsidRPr="0006063C" w:rsidSect="00034616">
      <w:pgSz w:w="12240" w:h="15840"/>
      <w:pgMar w:top="1440" w:right="1800" w:bottom="1440" w:left="1800" w:header="720" w:footer="720" w:gutter="0"/>
      <w:cols w:space="720"/>
      <w:docGrid w:linePitch="360"/>
    </w:sectPr>
    <w:p>
      <w:r>
        <w:t>Table 17: Compliance with Master Direction of RBI (Transfer of Loan Exposures)</w:t>
      </w:r>
    </w:p>
    <w:p/>
    <w:p>
      <w:r>
        <w:t>RBI, Project Finance Directions, 2025 dated 19th June 2025 which is effective from 01st October 2025:</w:t>
      </w:r>
    </w:p>
    <w:p/>
    <w:p>
      <w:r>
        <w:t>Table 18: Compliance with Project Finance Direction of RBI</w:t>
      </w:r>
    </w:p>
    <w:p/>
    <w:p>
      <w:r>
        <w:t>Compliance Status</w:t>
      </w:r>
    </w:p>
    <w:p/>
    <w:p>
      <w:r>
        <w:t>Table 19: Compliance Status</w:t>
      </w:r>
    </w:p>
    <w:p/>
    <w:p/>
    <w:p>
      <w:r>
        <w:t>Table 20: Calculation of Cost Overrun excluding IDC</w:t>
      </w:r>
    </w:p>
    <w:p/>
    <w:p/>
    <w:p/>
    <w:p/>
    <w:p/>
    <w:p/>
    <w:p>
      <w:r>
        <w:t>PROJECT DESCRIPTION</w:t>
      </w:r>
    </w:p>
    <w:p/>
    <w:sectPr w:rsidR="00FC693F" w:rsidRPr="0006063C" w:rsidSect="00034616">
      <w:pgSz w:w="12240" w:h="15840"/>
      <w:pgMar w:top="1440" w:right="1800" w:bottom="1440" w:left="1800" w:header="720" w:footer="720" w:gutter="0"/>
      <w:cols w:space="720"/>
      <w:docGrid w:linePitch="360"/>
    </w:sectPr>
    <w:p/>
    <w:p/>
    <w:p/>
    <w:p/>
    <w:p/>
    <w:p/>
    <w:p/>
    <w:p>
      <w:r>
        <w:t>Project Description</w:t>
      </w:r>
    </w:p>
    <w:p/>
    <w:p>
      <w:r>
        <w:t>Vedanta Group a multi-national conglomerate operating in various sectors depends heavily on 24x7 power availability to ensure smooth business operations. The group in order to have energy security along with availability of clean and green power and to increase its foothold in the renewable energy sector have incorporated Serentica Renewables India 9 Private Limited for setting up a Solar Power Generating Project having capacity of 840 MWdc/ 600 MWac located at Kotha &amp; Harba Villages, Tehsil – Fatehgarh, District – Jaisalmer, Rajasthan.</w:t>
      </w:r>
    </w:p>
    <w:p/>
    <w:p>
      <w:r>
        <w:t>Project Snapshot</w:t>
      </w:r>
    </w:p>
    <w:p/>
    <w:p>
      <w:r>
        <w:t>A brief snapshot of the proposed project is provided as under:</w:t>
      </w:r>
    </w:p>
    <w:p/>
    <w:p>
      <w:r>
        <w:t>Table 21: Project Snapshot</w:t>
        <w:br/>
        <w:t>Particulars                     Details</w:t>
        <w:br/>
        <w:t>Project                         Setting up a Solar Power Project having Capacity of 840 MWdc/ 600</w:t>
        <w:br/>
        <w:t xml:space="preserve">                                MWac located at Kotha &amp; Harba Villages, Tehsil – Fatehgarh,</w:t>
        <w:br/>
        <w:t xml:space="preserve">                                District – Jaisalmer, Rajasthan</w:t>
        <w:br/>
        <w:t>Location of the Project         Location of the project is described as under:</w:t>
        <w:br/>
        <w:br/>
        <w:t xml:space="preserve">                                Particulars     Details</w:t>
        <w:br/>
        <w:t xml:space="preserve">                                Villages        Kotha &amp; Harba</w:t>
        <w:br/>
        <w:t xml:space="preserve">                                Tehsil          Fatehgarh</w:t>
        <w:br/>
        <w:t xml:space="preserve">                                District        Jaisalmer</w:t>
        <w:br/>
        <w:t xml:space="preserve">                                State           Rajasthan</w:t>
        <w:br/>
        <w:t xml:space="preserve">                                Latitude        26.40° N</w:t>
        <w:br/>
        <w:t xml:space="preserve">                                Longitude       70.96° E</w:t>
        <w:br/>
        <w:t>Land                            The project is being set up on Lease Hold Land admeasuring ~2300</w:t>
        <w:br/>
        <w:t xml:space="preserve">                                acres.</w:t>
        <w:br/>
        <w:br/>
        <w:t xml:space="preserve">                                At present the company has in its possession 2138 acres of land,</w:t>
        <w:br/>
        <w:t xml:space="preserve">                                balance portion is expected to be acquired by December’2025.</w:t>
        <w:br/>
        <w:t>Project Capacity                The present proposal entails setting up the following capacity:</w:t>
        <w:br/>
        <w:br/>
        <w:t xml:space="preserve">                                Particulars     MWdc    MWac    DC to AC</w:t>
        <w:br/>
        <w:t xml:space="preserve">                                                                Ratio   PLF at P90</w:t>
        <w:br/>
        <w:t xml:space="preserve">                                Project         840     600     1.40    20.33% (at DC level)</w:t>
        <w:br/>
        <w:t xml:space="preserve">                                Capacity                                and 28.46% (at AC</w:t>
        <w:br/>
        <w:t xml:space="preserve">                                                                        level)</w:t>
        <w:br/>
        <w:t>Power Evacuation                Power generated from the project shall be evacuated at 400 kV</w:t>
        <w:br/>
        <w:t xml:space="preserve">                                Evacuation voltage level at CTU of Fatehgarh Rajasthan. The total</w:t>
        <w:br/>
        <w:t xml:space="preserve">                                connectivity maximum capacity as approved by CTU is 900 MW.</w:t>
        <w:br/>
        <w:br/>
        <w:t xml:space="preserve">                                400/33kV plant switchyard shall have two transformer bay, two main</w:t>
        <w:br/>
        <w:t xml:space="preserve">                                bus, one bus coupler and one line bay for the 400kV S/C TL to connect</w:t>
        <w:br/>
        <w:t xml:space="preserve">                                to CTU (approx. 12.50 km)</w:t>
        <w:br/>
        <w:t>Transmission Line               The project involves construction of 400kV having 36 towers with a</w:t>
        <w:br/>
        <w:t xml:space="preserve">                                Stringing Length of 12.50 kms.</w:t>
        <w:br/>
        <w:br/>
        <w:t xml:space="preserve">                                As per project progress as on 31st October’2025, out of the total 36</w:t>
        <w:br/>
        <w:t xml:space="preserve">                                towers, Foundation of 34 towers has been completed, also ROW for 34</w:t>
        <w:br/>
        <w:t xml:space="preserve">                                out of 36 towers is also in possession. Further, Erection of 18 towers is</w:t>
        <w:br/>
        <w:t xml:space="preserve">                                completed.</w:t>
        <w:br/>
        <w:br/>
        <w:t xml:space="preserve">                                Stringing of 0.05 km out of 12.50 km is completed.</w:t>
        <w:br/>
        <w:t>Major Equipment Specifications  The major equipment specification forming part of the Solar Power</w:t>
        <w:br/>
        <w:t xml:space="preserve">                                Plant is provided as under:</w:t>
        <w:br/>
        <w:br/>
        <w:t xml:space="preserve">                                Particulars     Details</w:t>
        <w:br/>
        <w:t xml:space="preserve">                                Solar PV Modules        690 Wp N-Type TOPcon Bifacial supplied by</w:t>
        <w:br/>
        <w:t xml:space="preserve">                                                        Waaree Energies Limited</w:t>
        <w:br/>
        <w:t xml:space="preserve">                                Inverter                3300 kw Central Inverters supplied by Sineng</w:t>
        <w:br/>
        <w:t xml:space="preserve">                                                        Electric Co. Limited</w:t>
        <w:br/>
        <w:t>Power Offtake                   Power generated from the Solar Plant will be sold to Vedanta Limited</w:t>
        <w:br/>
        <w:t xml:space="preserve">                                (VL). A Power Delivery Agreement (PDA) has been executed between</w:t>
        <w:br/>
        <w:t xml:space="preserve">                                SRI9PL and VL for offtake of 600 MWac of Contracted Capacity under</w:t>
        <w:br/>
        <w:t xml:space="preserve">                                Captive Consumption model at a fixed tariff of $ Cents 3.05 per unit for</w:t>
        <w:br/>
        <w:t xml:space="preserve">                                a period of 25 years from the COD of the entire Contracted Capacity</w:t>
        <w:br/>
        <w:t>SCOD                            30th June’2026</w:t>
      </w:r>
    </w:p>
    <w:p/>
    <w:p/>
    <w:p>
      <w:r>
        <w:t>Project Business Model</w:t>
      </w:r>
    </w:p>
    <w:p>
      <w:r>
        <w:t>The company proposes to develop the Solar Power Plant under “captive model” wherein it will enter into a Power Purchase Agreement (PPA) with a private customer (Offtaker) under group captive policy which will hold at least 26% stake in the company. An exhibit of Project Business Model is provided hereunder:</w:t>
      </w:r>
    </w:p>
    <w:sectPr w:rsidR="00FC693F" w:rsidRPr="0006063C" w:rsidSect="00034616">
      <w:pgSz w:w="12240" w:h="15840"/>
      <w:pgMar w:top="1440" w:right="1800" w:bottom="1440" w:left="1800" w:header="720" w:footer="720" w:gutter="0"/>
      <w:cols w:space="720"/>
      <w:docGrid w:linePitch="360"/>
    </w:sectPr>
    <w:p/>
    <w:p/>
    <w:p/>
    <w:p>
      <w:r>
        <w:t>Site Location</w:t>
      </w:r>
    </w:p>
    <w:p/>
    <w:p>
      <w:r>
        <w:t>The project is coming up at Kotha &amp; Harba Villages, Tehsil – Fatehgarh, District – Jaisalmer, Rajasthan. The site is located ~65 km from the Jaisalmer Airport. The site is located at Latitude 26.40° N and Longitude 70.96° E with an Elevation of 226 meters above Mean Sea Level (MSL).</w:t>
      </w:r>
    </w:p>
    <w:p/>
    <w:p>
      <w:r>
        <w:t>Exhibit: Project Location</w:t>
      </w:r>
    </w:p>
    <w:p/>
    <w:p>
      <w:r>
        <w:t>The project is located in Jaisalmer district of Rajasthan which is the western region of the state. The climate in this region is Hot Arid with extremely hot temperatures in from April through July. A detail of geographical advantage of setting up Solar Power Project in Jaisalmer is given below:</w:t>
      </w:r>
    </w:p>
    <w:p/>
    <w:p>
      <w:r>
        <w:t>Table 22: Geographical Advantage of Setting up Solar Project in Jaisalmer</w:t>
      </w:r>
    </w:p>
    <w:p/>
    <w:p>
      <w:r>
        <w:t>Site Connectivity</w:t>
      </w:r>
    </w:p>
    <w:p/>
    <w:p>
      <w:r>
        <w:t>The site is well connected through State Highway 21 which is located at an ~5 km distance from the project location. Details regarding site connectivity is given below:</w:t>
      </w:r>
    </w:p>
    <w:p/>
    <w:p>
      <w:r>
        <w:t>Table 23: Site Connectivity</w:t>
      </w:r>
    </w:p>
    <w:p/>
    <w:p>
      <w:r>
        <w:t>Our Comments:</w:t>
      </w:r>
    </w:p>
    <w:sectPr w:rsidR="00FC693F" w:rsidRPr="0006063C" w:rsidSect="00034616">
      <w:pgSz w:w="12240" w:h="15840"/>
      <w:pgMar w:top="1440" w:right="1800" w:bottom="1440" w:left="1800" w:header="720" w:footer="720" w:gutter="0"/>
      <w:cols w:space="720"/>
      <w:docGrid w:linePitch="360"/>
    </w:sectPr>
    <w:p>
      <w:r>
        <w:t>Overall access to the project site is considered to be good.</w:t>
      </w:r>
    </w:p>
    <w:p>
      <w:r>
        <w:t>The project site lies within 15 km of the existing 400 kV Fatehgarh substation, allowing short transmission corridors and reduced line-loss exposure. Primary access is via the Jaisalmer–Ramgarh highway and a network of village roads capable of accommodating module and transformer transport.</w:t>
      </w:r>
    </w:p>
    <w:p/>
    <w:p/>
    <w:p>
      <w:r>
        <w:t>Land Details</w:t>
      </w:r>
    </w:p>
    <w:p/>
    <w:p>
      <w:r>
        <w:t>Solar power plants, while being clean and renewable, are very land intensive. The amount of land needed per kilowatt of installed capacity depends on the technology used and the spacing between solar panels (the pitch), which varies with the location's latitude. Sites must be large enough to accommodate the desired power output without sacrificing energy production due to shading between rows of panels.</w:t>
      </w:r>
    </w:p>
    <w:p/>
    <w:p>
      <w:r>
        <w:t>The area required per kWp of installed power varies with the technology chosen and the distance between rows of modules (the pitch) required avoiding significant inter-row shading varies with the site latitude. Sites should be chosen with sufficient area to allow the required power to be installed without having to reduce the pitch to levels that cause unacceptable yield loss.</w:t>
      </w:r>
    </w:p>
    <w:p/>
    <w:p>
      <w:r>
        <w:t>A well designed a well-designed Solar Power Plant requires 2.50 acres to 3.00 acres of land for per MWdc of capacity considering the solar panel array, control rooms, infrastructure, and other facilities.</w:t>
      </w:r>
    </w:p>
    <w:p/>
    <w:p>
      <w:r>
        <w:t>Basis the site location, technology and other aspects envisaged for the project; the estimated land requirement for the entire project is 2300 acres (including land for Pooling Sub-station).</w:t>
        <w:br/>
        <w:br/>
        <w:t>Table 24: Estimated Land Requirements</w:t>
        <w:br/>
        <w:t>Particulars                          Area in Acres</w:t>
        <w:br/>
        <w:t>Estimated Project Land required for setting up the project    2300</w:t>
        <w:br/>
        <w:t>Land already under possession                     2138</w:t>
        <w:br/>
        <w:t>Balance Land required to be acquired                  162</w:t>
        <w:br/>
        <w:t>Source: Company Information</w:t>
      </w:r>
    </w:p>
    <w:p/>
    <w:p>
      <w:r>
        <w:t>Table 24: Estimated Land Requirements</w:t>
      </w:r>
    </w:p>
    <w:p>
      <w:r>
        <w:t>Source: Company Information</w:t>
      </w:r>
    </w:p>
    <w:p/>
    <w:p>
      <w:r>
        <w:t>LSI Comments:</w:t>
      </w:r>
    </w:p>
    <w:p>
      <w:r>
        <w:t>Surface Land requirement per acre of Solar Project complies with prevailing industry standards.</w:t>
      </w:r>
    </w:p>
    <w:p>
      <w:r>
        <w:t>Land acquisition is in a mix of leasehold basis (both Private and Government) along with outright purchase.</w:t>
        <w:br/>
        <w:t xml:space="preserve"> Almost entire land required for the project is in possession of the Company. As informed </w:t>
        <w:br/>
        <w:t xml:space="preserve">by the Company, balance land will be acquired by December’2025. </w:t>
        <w:br/>
        <w:t xml:space="preserve"> As per Rajasthan Renewable Energy Policy, 2023, developer shall be permitted to set-up </w:t>
        <w:br/>
        <w:t xml:space="preserve">Power Project/ Farm on private agriculture land without the requirement of land </w:t>
        <w:br/>
        <w:t xml:space="preserve">conversion in accordance with the provisions of Rajasthan Tenancy Act 1955 and </w:t>
        <w:br/>
        <w:t xml:space="preserve">Rajasthan Land Revenue Act 1956 and the rules made there under. </w:t>
        <w:br/>
        <w:t xml:space="preserve"> Lender(s) to the project to conduct Land Due Diligence as the same is not part our scope </w:t>
        <w:br/>
        <w:t>of work.</w:t>
      </w:r>
    </w:p>
    <w:sectPr w:rsidR="00FC693F" w:rsidRPr="0006063C" w:rsidSect="00034616">
      <w:pgSz w:w="12240" w:h="15840"/>
      <w:pgMar w:top="1440" w:right="1800" w:bottom="1440" w:left="1800" w:header="720" w:footer="720" w:gutter="0"/>
      <w:cols w:space="720"/>
      <w:docGrid w:linePitch="360"/>
    </w:sectPr>
    <w:p>
      <w:r>
        <w:t>Almost entire land required for the project is in possession of the Company. As informed by the Company, balance land will be acquired by December’2025.</w:t>
      </w:r>
    </w:p>
    <w:p>
      <w:r>
        <w:t>As per Rajasthan Renewable Energy Policy, 2023, developer shall be permitted to set-up Power Project/ Farm on private agriculture land without the requirement of land conversion in accordance with the provisions of Rajasthan Tenancy Act 1955 and Rajasthan Land Revenue Act 1956 and the rules made there under.</w:t>
      </w:r>
    </w:p>
    <w:p>
      <w:r>
        <w:t>Lender(s) to the project to conduct Land Due Diligence as the same is not part our scope of work.</w:t>
      </w:r>
    </w:p>
    <w:p>
      <w:r>
        <w:t>Site Selection and Resource Assessment</w:t>
      </w:r>
    </w:p>
    <w:p/>
    <w:p>
      <w:r>
        <w:t>Site and Location of Solar</w:t>
      </w:r>
    </w:p>
    <w:p/>
    <w:p>
      <w:r>
        <w:t>The Solar PV plant is a ground mount solar plant having capacity of 840 MWdc/ 600 MWac located at Kotha &amp; Harba Villages, Tehsil – Fatehgarh, District: Jaisalmer in the Indian state of Rajasthan. The PV plant lies around the location of 26.40° N and 70.96° E at an altitude of approximately 226 m above mean sea level.</w:t>
      </w:r>
    </w:p>
    <w:p/>
    <w:p>
      <w:r>
        <w:t>Solar Resource Assessment</w:t>
      </w:r>
    </w:p>
    <w:p/>
    <w:p>
      <w:r>
        <w:t>LSI has done the detailed resource assessment study based on the documents shared by the company for the review.</w:t>
      </w:r>
    </w:p>
    <w:p/>
    <w:p>
      <w:r>
        <w:t>The accuracy of solar energy yield predictions largely relies on the precision of the solar resource dataset utilized. Since solar irradiation data is not currently measured at the proposed power plant site, alternative data sources must be employed to estimate the site’s irradiation levels.</w:t>
      </w:r>
    </w:p>
    <w:p/>
    <w:p>
      <w:r>
        <w:t>The solar resource at a location can be characterized by parameters such as global horizontal irradiation (GHI), direct normal irradiation (DNI), and Diffuse Horizontal Irradiation (DHI). These parameters are defined as follows:</w:t>
      </w:r>
    </w:p>
    <w:p/>
    <w:p>
      <w:r>
        <w:t>Global Horizontal Irradiation (GHI):  The global horizontal irradiation is the total solar energy received on a unit area of horizontal surface. It includes energy received from the sun in a direct beam and energy that is received from radiation scattered off the atmosphere arriving from all directions of the sky (diffuse irradiation). The units of GHI are given in kWh/m2. Values are often provided for a period of a day, a month or a year.</w:t>
      </w:r>
    </w:p>
    <w:p/>
    <w:p>
      <w:r>
        <w:t>Diffused Horizontal Irradiation (DHI): The diffused horizontal irradiation is the energy received from radiation scattered off the atmosphere arriving from all directions of the sky on a unit area of horizontal surface. It is measured in kWh/m2 and values are strongly dependent on weather conditions and the clearness of the air.</w:t>
        <w:br/>
        <w:br/>
        <w:t>Direct Normal Irradiation (DNI): The direct normal irradiation is the total solar energy received on a unit area of surface directly facing the sun. The units of DNI are kWh/m2. The direct normal irradiation is of particular interest for solar installations that track the sun and to concentrating solar technologies as only radiation coming directly from the sun may be focussed by a lens or mirror.</w:t>
      </w:r>
    </w:p>
    <w:sectPr w:rsidR="00FC693F" w:rsidRPr="0006063C" w:rsidSect="00034616">
      <w:pgSz w:w="12240" w:h="15840"/>
      <w:pgMar w:top="1440" w:right="1800" w:bottom="1440" w:left="1800" w:header="720" w:footer="720" w:gutter="0"/>
      <w:cols w:space="720"/>
      <w:docGrid w:linePitch="360"/>
    </w:sectPr>
    <w:p/>
    <w:p>
      <w:r>
        <w:t>Direct Normal Irradiation (DNI): The direct normal irradiation is the total solar energy received on a unit area of surface directly facing the sun. The units of DNI are kWh/m2. The direct normal irradiation is of particular interest for solar installations that track the sun and to concentrating solar technologies as only radiation coming directly from the sun may be focussed by a lens or mirror.</w:t>
        <w:br/>
        <w:t>Global Horizontal Irradiation (GHI): The global horizontal irradiation is the total solar energy received on a unit area of horizontal surface. It includes energy received from the sun in a direct beam and energy that is received from radiation scattered off the atmosphere arriving from all directions of the sky (diffuse irradiation). The units of GHI are given in kWh/m2. Values are often provided for a period of a day, a month or a year.</w:t>
        <w:br/>
        <w:t>Diffused Horizontal Irradiation (DHI): The diffused horizontal irradiation is the energy received from radiation scattered off the atmosphere arriving from all directions of the sky on a unit area of horizontal surface. It is measured in kWh/m2 and values are strongly dependent on weather conditions and the clearness of the air.</w:t>
        <w:br/>
        <w:t>Global Tilted Irradiation (GTI): The global tilted irradiation is the total solar energy received on a unit area of a tilted surface. It includes direct and diffused irradiation along with ground reflected irradiation. The units of GTI are kWh/m2. A transposition model is used for translating horizontal irradiation to tilted irradiation within PV modelling software.</w:t>
      </w:r>
    </w:p>
    <w:p/>
    <w:p>
      <w:r>
        <w:t>For modelling of solar PV plants, GHI and DHI are required for calculating the estimated energy yield. In the northern hemisphere, tilting the modules at an angle towards the south increases the total annual global irradiation that is received on the module plane compared to the horizontal plane. This is quantified by the global tilted irradiation. The optimal tilt angle varies primarily with latitude and depends on local weather patterns, ground conditions and plant layout configurations.</w:t>
      </w:r>
    </w:p>
    <w:p/>
    <w:p>
      <w:r>
        <w:t>Tilted modules also benefit from irradiation reflected from the ground which is dependent on the ground reflectance, or albedo. Albedo and global tilted irradiation are described below. We have independently optimized the tilt angle and the pitch distance through an iterative process of simulations.</w:t>
      </w:r>
    </w:p>
    <w:p/>
    <w:p>
      <w:r>
        <w:t>Albedo: The ground albedo or reflectance affects the irradiation on a plane when it is tilted from horizontal and increases the GTI. The albedo is highly site and weather dependent, with typical grass coverings giving an albedo of approximately 0.2 and fresh snow giving an albedo of approximately 0.8, meaning that 20% and 80% respectively of the irradiation is reflected back into the atmosphere.</w:t>
      </w:r>
    </w:p>
    <w:p/>
    <w:p>
      <w:r>
        <w:t>Table 25: Irradiation Data of the Project Site</w:t>
      </w:r>
    </w:p>
    <w:p>
      <w:r>
        <w:t>Source: PVsyst report dated 05-09-2025 as provided by the Company</w:t>
      </w:r>
    </w:p>
    <w:p/>
    <w:p>
      <w:r>
        <w:t>Our Comments:</w:t>
      </w:r>
    </w:p>
    <w:p>
      <w:r>
        <w:t>The typical range of GHI considered good for setting up a Solar PV Power Plant is 1600 to 2200 kWh/m2. Basis the PVsyst report, the annual sum of GHI is 2055.20 kWh/m2 which is considered adequate for setting up Solar PV Power Plant.</w:t>
      </w:r>
    </w:p>
    <w:p/>
    <w:p>
      <w:r>
        <w:t>Table 26: Temperature Data of the Project Site</w:t>
      </w:r>
    </w:p>
    <w:p>
      <w:r>
        <w:t>Source: PVsyst report dated 05-09-2025 as provided by the Company</w:t>
      </w:r>
    </w:p>
    <w:p/>
    <w:p>
      <w:r>
        <w:t>Our Comments:</w:t>
      </w:r>
    </w:p>
    <w:p>
      <w:r>
        <w:t>The typical range of temperature considered good for setting up a Solar PV Power Plant is 25°C to 35°C. Basis the PVsyst report, the yearly average temperature of project site is 27.29°C, which is considered good for setting up Solar PV Power Plant.</w:t>
      </w:r>
    </w:p>
    <w:sectPr w:rsidR="00FC693F" w:rsidRPr="0006063C" w:rsidSect="00034616">
      <w:pgSz w:w="12240" w:h="15840"/>
      <w:pgMar w:top="1440" w:right="1800" w:bottom="1440" w:left="1800" w:header="720" w:footer="720" w:gutter="0"/>
      <w:cols w:space="720"/>
      <w:docGrid w:linePitch="360"/>
    </w:sectPr>
    <w:p/>
    <w:p>
      <w:r>
        <w:t>Overall Comments on Site Selection and Resource Assessment:</w:t>
      </w:r>
    </w:p>
    <w:p>
      <w:r>
        <w:t>The annual energy yield of a PV plant is significantly influenced by the site's actual solar resource and ambient temperature. For energy estimation purposes, the Solar GIS data source has been utilized.</w:t>
      </w:r>
    </w:p>
    <w:p/>
    <w:p>
      <w:r>
        <w:t>Design Review of the Project</w:t>
      </w:r>
    </w:p>
    <w:p/>
    <w:p>
      <w:r>
        <w:t>The plant’s technology philosophy centers on maximizing energy yield while maintaining high system reliability and low maintenance requirements. Each design decision is anchored in bankability, proven field performance, and lifecycle cost optimization.</w:t>
      </w:r>
    </w:p>
    <w:p/>
    <w:p>
      <w:r>
        <w:t>Solar Modules</w:t>
      </w:r>
    </w:p>
    <w:p>
      <w:r>
        <w:t>The project adopts high-efficiency N-Type TOPcon Dual Glass bifacial modules supplied by Waaree Energies Limited with a nominal power rating of ≈ 690 Wp each, configured for 1,500 V DC operation. Bifacial gain is expected to enhance annual yield by 6–8 % compared to monofacial designs. Modules are mounted on fixed-tilt structures at 20° angle, optimizing capture for latitude ≈ 26° N. The modules conform to IEC 61215 and IEC 61730 standards, with 25-year performance warranties and 0.42 % annual degradation assumption.</w:t>
      </w:r>
    </w:p>
    <w:p/>
    <w:p>
      <w:r>
        <w:t>Mounting Structures</w:t>
      </w:r>
    </w:p>
    <w:p>
      <w:r>
        <w:t>Hot-dip-galvanized steel mounting structures are adopted with driven piles embedded to 1.8–2.2 m depth depending on soil resistance. The design accounts for wind speeds up to 180 km/h as per IS 875 (Part III). The layout follows a ground-coverage ratio (GCR) of ≈ 0.45–0.5, balancing bifacial gain and land utilization. Each module table comprises four strings of 29 modules, allowing standardized fabrication and rapid installation.</w:t>
      </w:r>
    </w:p>
    <w:p/>
    <w:p>
      <w:r>
        <w:t>Inverters and Electrical Design</w:t>
      </w:r>
    </w:p>
    <w:p>
      <w:r>
        <w:t>The project uses 188 central inverter units (Model EP-3300-HB-UD) supplied by Sineng Electric Co. Limited, rated ≈ 3.3 MW each, forming the 600 MWac output. Inverters are string-connected to 33 kV transformers through combiner boxes and DC cables sized for ≤ 1.5 % voltage drop. The AC collection system comprises underground XLPE cables feeding into 33 kV switchgear at inverter stations, which aggregate at a 33/400 kV pooling substation. Reactive-power control and harmonic filtering are integrated within the inverter systems to meet grid-code compliance.</w:t>
      </w:r>
    </w:p>
    <w:p/>
    <w:p>
      <w:r>
        <w:t>SCADA and Monitoring</w:t>
      </w:r>
    </w:p>
    <w:p>
      <w:r>
        <w:t>The plant incorporates a centralized SCADA system for real-time data acquisition, remote control, and predictive maintenance. The system interfaces with inverters, transformers, and meteorological sensors through fiber-optic communication loops. Automated alarms for fault detection and performance deviation enable a data-driven O&amp;M approach. The control room at the PSS serves as the operational nerve center.</w:t>
      </w:r>
    </w:p>
    <w:p/>
    <w:sectPr w:rsidR="00FC693F" w:rsidRPr="0006063C" w:rsidSect="00034616">
      <w:pgSz w:w="12240" w:h="15840"/>
      <w:pgMar w:top="1440" w:right="1800" w:bottom="1440" w:left="1800" w:header="720" w:footer="720" w:gutter="0"/>
      <w:cols w:space="720"/>
      <w:docGrid w:linePitch="360"/>
    </w:sectPr>
    <w:p>
      <w:r>
        <w:t>Design Optimization</w:t>
      </w:r>
    </w:p>
    <w:p>
      <w:r>
        <w:t>The design philosophy balances module orientation, inter-row spacing, and DC:AC ratio (1.40) to maximize yield while ensuring inverter loading is within bankable limits. Electrical losses across DC and AC networks are assessed at 2.54 % overall. Component placement minimizes cable runs and facilitates parallel construction of array blocks. Engineering drawings and construction method statements follow Indian Grid Code and CEA standards.</w:t>
      </w:r>
    </w:p>
    <w:p/>
    <w:p>
      <w:r>
        <w:t>Basis the above, the technical specifications of the project is given below:</w:t>
      </w:r>
    </w:p>
    <w:p/>
    <w:p>
      <w:r>
        <w:t>Table 27: Technical Specifications of the Project</w:t>
      </w:r>
    </w:p>
    <w:p/>
    <w:p>
      <w:r>
        <w:t>Our Comments:</w:t>
      </w:r>
    </w:p>
    <w:p>
      <w:r>
        <w:t>Waaree Energies Limited (OEM for supply of Solar PV Modules) is one of India’s largest Module Manufacturer having manufacturing capacity of 15.10 GW in India and another 1.60 GW in the United States of America.</w:t>
      </w:r>
    </w:p>
    <w:p>
      <w:r>
        <w:t>Sineng Electric Co. Limited (OEM for supply of Inverters) is a global leader in power electronics, specializing in the development and production of Solar PV Inverters, energy storage inverters and Digital Power Products. Some of the clients served by Sineng are ArcelorMittal Nippon Steel India – 606 MW, Raghanesda Solar Park – 200 MW.</w:t>
      </w:r>
    </w:p>
    <w:p>
      <w:r>
        <w:t>OEMs selected for the project are of repute and well established.</w:t>
      </w:r>
    </w:p>
    <w:p/>
    <w:p>
      <w:r>
        <w:t>Off-site Transportation Requirements</w:t>
      </w:r>
    </w:p>
    <w:p/>
    <w:p>
      <w:r>
        <w:t>We were provided plant location details and based on our site we have observed no such issues in local transportation. Primary access is via the Jaisalmer–Ramgarh highway and a network of village roads capable of accommodating module and transformer transport.</w:t>
      </w:r>
    </w:p>
    <w:p/>
    <w:p>
      <w:r>
        <w:t>Energy Yield Assessment</w:t>
      </w:r>
    </w:p>
    <w:p/>
    <w:p>
      <w:r>
        <w:t>A review of the Energy Yield Assessment (EYA) based on the report as prepared by TÜV Rheinland (India) Private Limited (TÜV) along with summary of the key aspects for the proposed project is provided as under:</w:t>
      </w:r>
    </w:p>
    <w:p>
      <w:r>
        <w:t>Table 28: Solar Energy Assessment</w:t>
      </w:r>
    </w:p>
    <w:sectPr w:rsidR="00FC693F" w:rsidRPr="0006063C" w:rsidSect="00034616">
      <w:pgSz w:w="12240" w:h="15840"/>
      <w:pgMar w:top="1440" w:right="1800" w:bottom="1440" w:left="1800" w:header="720" w:footer="720" w:gutter="0"/>
      <w:cols w:space="720"/>
      <w:docGrid w:linePitch="360"/>
    </w:sectPr>
    <w:p/>
    <w:p>
      <w:r>
        <w:t>Energy Simulation Result is given below:</w:t>
      </w:r>
    </w:p>
    <w:p/>
    <w:p>
      <w:r>
        <w:t>Table 29: Energy Simulation Assessment</w:t>
      </w:r>
    </w:p>
    <w:p/>
    <w:p>
      <w:r>
        <w:t>Based on the above Energy Simulation Assessment, the projected generation for 25 years is given below:</w:t>
      </w:r>
    </w:p>
    <w:p/>
    <w:p>
      <w:r>
        <w:t>Table 30: Projected Generation from Solar Plant</w:t>
      </w:r>
    </w:p>
    <w:p/>
    <w:p>
      <w:r>
        <w:t>Our Comments:</w:t>
      </w:r>
    </w:p>
    <w:p>
      <w:r>
        <w:t>We have been provided with PVsyst report for review and after detailed desktop review our findings are listed below:</w:t>
      </w:r>
    </w:p>
    <w:p/>
    <w:p>
      <w:r>
        <w:t>Overall performance of the plant seems to be maintained over the next 25 years.</w:t>
      </w:r>
    </w:p>
    <w:p>
      <w:r>
        <w:t xml:space="preserve">For Solar Energy Assessment, weather data source from SolarGIS has been used. </w:t>
      </w:r>
    </w:p>
    <w:p>
      <w:r>
        <w:t>LSI has done a review of the considered losses and unavailability factors for the generation estimates.</w:t>
      </w:r>
    </w:p>
    <w:p>
      <w:r>
        <w:t>Generation Estimates on P90 (1496.10 GWh) and DC PLF of 20.33% seems to be achievable with smooth operations of the trackers.</w:t>
      </w:r>
    </w:p>
    <w:p>
      <w:r>
        <w:t>Year on year will be 0.42% degradation as per the document provided by company.</w:t>
      </w:r>
    </w:p>
    <w:p/>
    <w:p>
      <w:r>
        <w:t>Project Infrastructure Integration</w:t>
      </w:r>
    </w:p>
    <w:p/>
    <w:sectPr w:rsidR="00FC693F" w:rsidRPr="0006063C" w:rsidSect="00034616">
      <w:pgSz w:w="12240" w:h="15840"/>
      <w:pgMar w:top="1440" w:right="1800" w:bottom="1440" w:left="1800" w:header="720" w:footer="720" w:gutter="0"/>
      <w:cols w:space="720"/>
      <w:docGrid w:linePitch="360"/>
    </w:sectPr>
    <w:p>
      <w:r>
        <w:t>The present project is a cohesive integration of generation, evacuation, and operational infrastructure. The engineering approach emphasizes modularity and redundancy so that each subsystem functions independently yet contributes seamlessly to the collective grid output.</w:t>
      </w:r>
    </w:p>
    <w:p/>
    <w:p>
      <w:r>
        <w:t>Power Evacuation</w:t>
      </w:r>
    </w:p>
    <w:p/>
    <w:p>
      <w:r>
        <w:t>The project’s 600 MWac output is aggregated at the 33 kV level across distributed inverter stations. Power is then stepped up through multiple 33/400 kV transformers at the pooling substation. A double-bus GIS arrangement ensures reliability and ease of maintenance. Transmission to the interstate grid is executed through a 400 kV overhead line with twin-moose conductors designed for 50 °C ambient operation. The design minimizes transmission losses (&lt; 0.5 %) and incorporates high-speed line-protection relays with remote tripping capability to meet grid-code requirements.</w:t>
      </w:r>
    </w:p>
    <w:p/>
    <w:p>
      <w:r>
        <w:t>Transmission Line</w:t>
      </w:r>
    </w:p>
    <w:p/>
    <w:p>
      <w:r>
        <w:t>The project involves construction of 400kV having 36 towers with a Stringing Length of 12.50 kms.</w:t>
      </w:r>
    </w:p>
    <w:p/>
    <w:p>
      <w:r>
        <w:t>As per project progress as on 31st October’2025, out of the total 36 towers, Foundation of 34 towers has been completed, also ROW for 34 out of 36 towers is also in possession. Further, Erection of 18 towers is completed.</w:t>
      </w:r>
    </w:p>
    <w:p/>
    <w:p>
      <w:r>
        <w:t>Stringing of 0.05 km out of 12.50 km is completed.</w:t>
      </w:r>
    </w:p>
    <w:p/>
    <w:p>
      <w:r>
        <w:t>Internal Infrastructure</w:t>
      </w:r>
    </w:p>
    <w:p/>
    <w:p>
      <w:r>
        <w:t>The internal network comprises gravel-topped roads, storm-water channels, and cable trenches running in parallel corridors. Each array block houses its own inverter-control kiosk and ring-main-unit enclosure. Low-voltage auxiliary supply is distributed from centralized panels located near each inverter group. Foundations for electrical equipment are standardized concrete pedestals suitable for the site’s soil-bearing capacity. Every equipment pad is earthed with 50 mm² copper strips and connected to the plant-wide earthing grid, ensuring fault-current dissipation and personnel safety.</w:t>
      </w:r>
    </w:p>
    <w:p/>
    <w:p>
      <w:r>
        <w:t>Water Management &amp; Drainage Systems</w:t>
        <w:br/>
        <w:t>Given the desert environment, the project includes an optimized rainwater-runoff design using natural slope gradients. Collection trenches direct occasional monsoon flows toward lined percolation pits, improving groundwater recharge. Water-storage reservoirs feed semi-automatic cleaning systems through HDPE pipelines, reducing tanker dependency.</w:t>
        <w:br/>
        <w:br/>
        <w:t>Communication and Control Infrastructure</w:t>
        <w:br/>
        <w:t>The SCADA backbone uses a hybrid fiber-optic and wireless communication system. Each inverter station is connected to the central control room via redundant loops to prevent single-point failure. The command center also interfaces with the transmission-utility control hub, allowing remote monitoring of power quality, reactive-power exchange, and frequency variation.</w:t>
        <w:br/>
        <w:br/>
        <w:t>Overall Comments on Project Infrastructure Integration:</w:t>
        <w:br/>
        <w:t>Collectively, the infrastructure demonstrates a well-balanced fusion of technical precision and operational flexibility—key indicators of long-term feasibility for utility-scale plants.</w:t>
      </w:r>
    </w:p>
    <w:p/>
    <w:sectPr w:rsidR="00FC693F" w:rsidRPr="0006063C" w:rsidSect="00034616">
      <w:pgSz w:w="12240" w:h="15840"/>
      <w:pgMar w:top="1440" w:right="1800" w:bottom="1440" w:left="1800" w:header="720" w:footer="720" w:gutter="0"/>
      <w:cols w:space="720"/>
      <w:docGrid w:linePitch="360"/>
    </w:sectPr>
    <w:p>
      <w:r>
        <w:t>Given the desert environment, the project includes an optimized rainwater-runoff design using natural slope gradients. Collection trenches direct occasional monsoon flows toward lined percolation pits, improving groundwater recharge. Water-storage reservoirs feed semi-automatic cleaning systems through HDPE pipelines, reducing tanker dependency.</w:t>
      </w:r>
    </w:p>
    <w:p/>
    <w:p>
      <w:r>
        <w:t>Communication and Control Infrastructure</w:t>
      </w:r>
    </w:p>
    <w:p/>
    <w:p>
      <w:r>
        <w:t>The SCADA backbone uses a hybrid fiber-optic and wireless communication system. Each inverter station is connected to the central control room via redundant loops to prevent single-point failure. The command center also interfaces with the transmission-utility control hub, allowing remote monitoring of power quality, reactive-power exchange, and frequency variation.</w:t>
      </w:r>
    </w:p>
    <w:p/>
    <w:p>
      <w:r>
        <w:t>Overall Comments on Project Infrastructure Integration:</w:t>
      </w:r>
    </w:p>
    <w:p>
      <w:r>
        <w:t>Collectively, the infrastructure demonstrates a well-balanced fusion of technical precision and operational flexibility—key indicators of long-term feasibility for utility-scale plants.</w:t>
      </w:r>
    </w:p>
    <w:p/>
    <w:p>
      <w:r>
        <w:t>Power Offtake</w:t>
      </w:r>
    </w:p>
    <w:p/>
    <w:p>
      <w:r>
        <w:t xml:space="preserve">The company in the present proposal envisages to sell power generated from the solar plant under a Captive/ Group Captive Open Access model by executing a Power Purchase Agreement. </w:t>
      </w:r>
    </w:p>
    <w:p/>
    <w:p>
      <w:r>
        <w:t>The captive/group open access model for the sale of power generated by solar power plants in India allows companies to generate electricity and use it for their own consumption or supply to a group of users. Here's a summary of the key aspects of this model:</w:t>
      </w:r>
    </w:p>
    <w:p/>
    <w:p>
      <w:r>
        <w:t>Table 31: Captive/ Group Open Access Model</w:t>
      </w:r>
    </w:p>
    <w:p/>
    <w:p>
      <w:r>
        <w:t>The company in the present proposal plans to generate solar power and sell it to industrial and commercial consumers through a Captive/Group Captive Open Access Power Purchase Agreement (PPA).</w:t>
      </w:r>
    </w:p>
    <w:p/>
    <w:p>
      <w:r>
        <w:t>To qualify for this arrangement, the Electricity Act 2003 requires:</w:t>
        <w:br/>
        <w:t>1. Equity Ownership: Consumers must hold at least 26% of the company's equity, proportionate to their contracted energy, and have voting rights.</w:t>
        <w:br/>
        <w:t>2. Energy Offtake: Consumers must use at least 51% of their contracted energy to be classified as captive users under Indian electricity laws and regulations.</w:t>
        <w:br/>
        <w:br/>
        <w:t>By meeting these conditions, the solar power plant will be considered a Captive Generating Plant.</w:t>
      </w:r>
    </w:p>
    <w:sectPr w:rsidR="00FC693F" w:rsidRPr="0006063C" w:rsidSect="00034616">
      <w:pgSz w:w="12240" w:h="15840"/>
      <w:pgMar w:top="1440" w:right="1800" w:bottom="1440" w:left="1800" w:header="720" w:footer="720" w:gutter="0"/>
      <w:cols w:space="720"/>
      <w:docGrid w:linePitch="360"/>
    </w:sectPr>
    <w:p>
      <w:r>
        <w:t>Equity Ownership: Consumers must hold at least 26% of the company's equity, proportionate to their contracted energy, and have voting rights.</w:t>
      </w:r>
    </w:p>
    <w:p>
      <w:r>
        <w:t>Energy Offtake: Consumers must use at least 51% of their contracted energy to be classified as captive users under Indian electricity laws and regulations.</w:t>
      </w:r>
    </w:p>
    <w:p/>
    <w:p>
      <w:r>
        <w:t>By meeting these conditions, the solar power plant will be considered a Captive Generating Plant.</w:t>
      </w:r>
    </w:p>
    <w:p>
      <w:r>
        <w:t>Power Delivery Agreement</w:t>
      </w:r>
    </w:p>
    <w:p/>
    <w:p>
      <w:r>
        <w:t>Power generated from the Solar Plant will be sold to Vedanta Limited (VL) under a Power Delivery Agreement (PDA) executed on 24th March’2023 at a fixed tariff of $ Cents 3.05 per unit for a period of 25 years from the COD of the entire Contracted Capacity.</w:t>
      </w:r>
    </w:p>
    <w:p/>
    <w:p>
      <w:r>
        <w:t>Vedanta Limited is the flagship company of the Vedanta Group being headed by Mr. Anil Kumar Agarwal. Vedanta Limited has strong financials with Long-Term CRISIL AA/ Watch Developing Credit Rating.</w:t>
      </w:r>
    </w:p>
    <w:p/>
    <w:p>
      <w:r>
        <w:t>A brief summary of the Power Delivery Agreement so executed is given below:</w:t>
      </w:r>
    </w:p>
    <w:p>
      <w:r>
        <w:t>Table 32: Brief Snapshot of PDA</w:t>
      </w:r>
    </w:p>
    <w:p/>
    <w:p>
      <w:r>
        <w:t>Our Comments:</w:t>
      </w:r>
    </w:p>
    <w:p>
      <w:r>
        <w:t>Tariff for offtake of Power has been fixed in USD per unit as against standard practice across industry to be in INR per unit. Thus, carrying risk of Exchange Rate Fluctuations. As informed by the Company, it proposes to undertake Hedging Exercise to mitigate the risk.</w:t>
      </w:r>
    </w:p>
    <w:p/>
    <w:p>
      <w:r>
        <w:t>Scheduled Commissioning Date of the project has been extended till 22nd August’2026 from earlier envisaged date of 30th June’2025.</w:t>
      </w:r>
    </w:p>
    <w:p/>
    <w:p>
      <w:r>
        <w:t>As per The Electricity Rules’2005, for a power project to qualify as a ‘Captive Generating Plant’, following conditions are to be satisfied:</w:t>
        <w:br/>
        <w:t>(i) not less than twenty six percent of the ownership is held by the captive user (s), and</w:t>
        <w:br/>
        <w:t>(ii) not less than fifty one percent of the aggregate electricity generated in such plant, determined on an annual basis, is consumed for the captive use:</w:t>
        <w:br/>
        <w:t>Further, ‘Ownership’ has been defined to mean as “in relation to a generating station or power plant set up by a company or any other body corporate shall mean the equity share capital with voting rights. In other cases ownership shall mean proprietary interest and control over the generating station or power plant”.</w:t>
      </w:r>
    </w:p>
    <w:p/>
    <w:sectPr w:rsidR="00FC693F" w:rsidRPr="0006063C" w:rsidSect="00034616">
      <w:pgSz w:w="12240" w:h="15840"/>
      <w:pgMar w:top="1440" w:right="1800" w:bottom="1440" w:left="1800" w:header="720" w:footer="720" w:gutter="0"/>
      <w:cols w:space="720"/>
      <w:docGrid w:linePitch="360"/>
    </w:sectPr>
    <w:p>
      <w:r>
        <w:t>not less than twenty six percent of the ownership is held by the captive user (s), and</w:t>
      </w:r>
    </w:p>
    <w:p>
      <w:r>
        <w:t>not less than fifty one percent of the aggregate electricity generated in such plant, determined on an annual basis, is consumed for the captive use:</w:t>
      </w:r>
    </w:p>
    <w:p/>
    <w:p>
      <w:r>
        <w:t>Further, ‘Ownership’ has been defined to mean as “in relation to a generating station or power plant set up by a company or any other body corporate shall mean the equity share capital with voting rights. In other cases ownership shall mean proprietary interest and control over the generating station or power plant”.</w:t>
      </w:r>
    </w:p>
    <w:p/>
    <w:p>
      <w:r>
        <w:t>In the present proposal, the Company is setting up a 600 MWac Solar Power Plant and have for offtake of the same entered into a Power Delivery Agreement with Vedanta Limited for the entire capacity. Thus, fulfilling condition no. (ii) as mentioned above.</w:t>
      </w:r>
    </w:p>
    <w:p/>
    <w:p>
      <w:r>
        <w:t>At present, Vedanta Limited, i.e., the offtaker has subscribed to Optionally Convertible Redeemable Preference Shares (OCRPS) having an aggregate value of Rs.125.00 crore, which is not Equity Share Capital and also does not qualify for voting rights. Thus, condition no. (i) as mentioned is yet to be satisfied.</w:t>
      </w:r>
    </w:p>
    <w:p/>
    <w:p>
      <w:r>
        <w:t>“The Company in relation to satisfaction of the conditions mentioned in The Electricity Rules’2005 have replied as under:</w:t>
      </w:r>
    </w:p>
    <w:p/>
    <w:p>
      <w:r>
        <w:t>The project financing involves an equity contribution from the offtaker (VL), in the form of Optionally Convertible Redeemable Preference Shares (OCRPS) at the initial stage of the project. This approach is being utilized specifically to manage the shareholder structure and ensure the Serentica group maintains its strategic 51% ownership stake in the project company, as the guidelines, offtaker need to be infuse 26% equity into the project and same will be checked at the time of COD and basis that approach the conversion of OCRPS into Pure Equity will be done near to commissioning of the project.</w:t>
      </w:r>
    </w:p>
    <w:p/>
    <w:p>
      <w:r>
        <w:t>(a) Conversion near to COD: The OCRPS will be converted into common equity upon the Commercial Operation Date (COD). This timing will finalize the required shareholding percentages.</w:t>
      </w:r>
    </w:p>
    <w:p/>
    <w:p>
      <w:r>
        <w:t>(b) Addressing Project Cost Volatility: Waiting until COD for the final conversion provides a crucial advantage in handling capital variations. Given the potential for both cost savings and cost overruns during the construction phase, fixing the equity structure prematurely would make it difficult for the project company to manage the resulting need to refund or reallocate equity capital.</w:t>
      </w:r>
    </w:p>
    <w:p>
      <w:r>
        <w:t xml:space="preserve"> </w:t>
      </w:r>
    </w:p>
    <w:p>
      <w:r>
        <w:t>Basis above, at the time of Commissioning of the project, 26% infusion from offtaker will get complied along with the majority shareholding will be with the Serentica only.”</w:t>
      </w:r>
    </w:p>
    <w:p/>
    <w:p>
      <w:r>
        <w:t>Thus, in relation to the above, the Company proposes to comply with The Electricity Rules’2005 prior to Commissioning of the Project. Lender(s) to the project to obtain Conversion Certificate from the Company stating that the offtaker has complied with holding minimum 26% Equity Shareholding along with Voting Rights in the Company before Commissioning of the Project.</w:t>
      </w:r>
    </w:p>
    <w:sectPr w:rsidR="00FC693F" w:rsidRPr="0006063C" w:rsidSect="00034616">
      <w:pgSz w:w="12240" w:h="15840"/>
      <w:pgMar w:top="1440" w:right="1800" w:bottom="1440" w:left="1800" w:header="720" w:footer="720" w:gutter="0"/>
      <w:cols w:space="720"/>
      <w:docGrid w:linePitch="360"/>
    </w:sectPr>
    <w:p/>
    <w:p>
      <w:r>
        <w:t>Balance terms and conditions of the Power Delivery Agreement are in line with Industry Standards.</w:t>
      </w:r>
    </w:p>
    <w:p/>
    <w:p>
      <w:r>
        <w:t>Vedanta Power Demand Analysis</w:t>
      </w:r>
    </w:p>
    <w:p/>
    <w:p>
      <w:r>
        <w:t>A summary of Vedanta Power Demand Analysis basis the Market Intelligence &amp; Analytics Report as prepared by CRISIL in July’2023 for Off-taker Evaluation of VAL for a Renewable Energy project is provided below:</w:t>
      </w:r>
    </w:p>
    <w:p/>
    <w:p>
      <w:r>
        <w:t>Table 33: Vedanta Power Demand Analysis</w:t>
      </w:r>
    </w:p>
    <w:p>
      <w:r>
        <w:t>Source: CRISIL Report, July’2023</w:t>
      </w:r>
    </w:p>
    <w:p/>
    <w:p>
      <w:r>
        <w:t>Our Comments:</w:t>
      </w:r>
    </w:p>
    <w:p>
      <w:r>
        <w:t>As construed from the above table, VAL as on July’2023 was evaluating procurement of additional ~200 MW of capacity, preferably from renewable sources, to meet growing energy demand and to comply with Renewable Purchase Obligation (RPO) requirements.</w:t>
      </w:r>
    </w:p>
    <w:p>
      <w:r>
        <w:t>Further, the RPO obligation is also to increase from being at 13.25% in 21-22 to 18.00% in 24-25.</w:t>
      </w:r>
    </w:p>
    <w:p/>
    <w:p/>
    <w:p>
      <w:r>
        <w:t>Table 34: Landed Cost of Power for VAL</w:t>
      </w:r>
    </w:p>
    <w:p>
      <w:r>
        <w:t>Source: Company Information</w:t>
      </w:r>
    </w:p>
    <w:p/>
    <w:p>
      <w:r>
        <w:t>Investment Agreement</w:t>
      </w:r>
    </w:p>
    <w:p/>
    <w:sectPr w:rsidR="00FC693F" w:rsidRPr="0006063C" w:rsidSect="00034616">
      <w:pgSz w:w="12240" w:h="15840"/>
      <w:pgMar w:top="1440" w:right="1800" w:bottom="1440" w:left="1800" w:header="720" w:footer="720" w:gutter="0"/>
      <w:cols w:space="720"/>
      <w:docGrid w:linePitch="360"/>
    </w:sectPr>
    <w:p>
      <w:r>
        <w:t>Details regarding Investment Agreement (IA) executed for the project is given below:</w:t>
      </w:r>
    </w:p>
    <w:p/>
    <w:p>
      <w:r>
        <w:t>Table 35: Brief Term of IA</w:t>
        <w:br/>
        <w:t>Particulars</w:t>
        <w:tab/>
        <w:t>Details</w:t>
        <w:br/>
        <w:t>Nature of</w:t>
        <w:br/>
        <w:t>Agreement</w:t>
        <w:tab/>
        <w:t>Investment agreement</w:t>
        <w:br/>
        <w:t>Date</w:t>
        <w:tab/>
        <w:t>24th March, 2023</w:t>
        <w:br/>
        <w:t>Parties</w:t>
        <w:tab/>
        <w:t>Serentica Renewables India Private Limited (‘SRIPL’),</w:t>
        <w:br/>
        <w:tab/>
        <w:t>Vedanta Limited (‘Captive user’) and</w:t>
        <w:br/>
        <w:tab/>
        <w:t>Serentica Renewables India 9 Private Limited (‘Developer’)</w:t>
        <w:br/>
        <w:t>Purpose</w:t>
        <w:tab/>
        <w:t>SRIPL is engaged in the business of development and operations of</w:t>
        <w:br/>
        <w:tab/>
        <w:t>power plants. Developer is a wholly owned subsidiary of SRIPL.</w:t>
        <w:br/>
        <w:tab/>
        <w:t>Captive User is in the business of production of zinc, lead, and silver.</w:t>
        <w:br/>
        <w:tab/>
        <w:t>Developer and Captive User have executed the Power Delivery</w:t>
        <w:br/>
        <w:tab/>
        <w:t>Agreement dated 24th March 2023 ("PDA") for the Renewable</w:t>
        <w:br/>
        <w:tab/>
        <w:t>Energy project, pursuant to which Developer has agreed to supply</w:t>
        <w:br/>
        <w:tab/>
        <w:t>power to Captive User and Captive User has agreed to consume the</w:t>
        <w:br/>
        <w:tab/>
        <w:t>same.</w:t>
        <w:br/>
        <w:tab/>
        <w:t>For the above purposes, funding the Project and complying with the</w:t>
        <w:br/>
        <w:tab/>
        <w:t>requirements, SRIPL and Captive User shall make the required</w:t>
        <w:br/>
        <w:tab/>
        <w:t>investments in Developer in accordance with this Agreement.</w:t>
        <w:br/>
        <w:t>Captive User</w:t>
        <w:br/>
        <w:t>Securities</w:t>
        <w:tab/>
        <w:t>it means the CU OCRPS, CU Alternate Securities, and any other</w:t>
        <w:br/>
        <w:tab/>
        <w:t>Securities held by Captive User</w:t>
        <w:br/>
        <w:t>CU OCRPS</w:t>
        <w:br/>
        <w:t>(Optionally</w:t>
        <w:br/>
        <w:t>convertible</w:t>
        <w:br/>
        <w:t>redeemable</w:t>
        <w:br/>
        <w:t>preference</w:t>
        <w:br/>
        <w:t>shares)</w:t>
        <w:tab/>
        <w:t>It means the aggregate of CU OCRPS 1, CU OCRPS 1A and CU OCRPS</w:t>
        <w:br/>
        <w:tab/>
        <w:t>2:</w:t>
        <w:br/>
        <w:tab/>
        <w:t>CU OCRPS 1 - means 4,68,00,000 (Four Crore Sixty-Eight Lakh)</w:t>
        <w:br/>
        <w:tab/>
        <w:t>OCRPS that are to be subscribed by Captive User for the CU OCRPS 1</w:t>
        <w:br/>
        <w:tab/>
        <w:t>Subscription Amount of Rs. 46,80,00,000/-</w:t>
        <w:br/>
        <w:tab/>
        <w:t>CU OCRPS 1A - means 4,68,00,000 (Four Crore Sixty-Eight Lakh)</w:t>
        <w:br/>
        <w:tab/>
        <w:t>OCRPS that are to be subscribed by Captive User for the CU OCRPS IA</w:t>
        <w:br/>
        <w:tab/>
        <w:t>Subscription Amount of Rs. 46,80,00,000/-</w:t>
        <w:br/>
        <w:tab/>
        <w:t>CU OCRPS 2 - means 21,84,00,000 (Twenty-One crore Eighty-Four</w:t>
        <w:br/>
        <w:tab/>
        <w:t>Lakh) OCRPS that are to be subscribed by Captive User for the CU</w:t>
        <w:br/>
        <w:tab/>
        <w:t>OCRPS 2 Subscription Amount of Rs. 2,18,40,00,000/-</w:t>
        <w:br/>
        <w:t>Subscription to</w:t>
        <w:br/>
        <w:t>CU OCRPS 1</w:t>
        <w:tab/>
        <w:t>Developer hereby agrees to issue and allot to Captive User and</w:t>
        <w:br/>
        <w:tab/>
        <w:t>Captive User agrees to subscribe to CU OCRPS 1 for the CU OCRPS 1</w:t>
        <w:br/>
        <w:tab/>
        <w:t>Subscription Amount on the Closing 1 Date, free and clear of all</w:t>
        <w:br/>
        <w:tab/>
        <w:t>Encumbrances.</w:t>
        <w:br/>
        <w:t>Subscription to</w:t>
        <w:br/>
        <w:t>CU OCRPS 1A</w:t>
        <w:tab/>
        <w:t>Developer hereby agrees to issue and allot to Captive User and</w:t>
        <w:br/>
        <w:tab/>
        <w:t>Captive User agrees to subscribe to CU OCRPS 1A for the CU OCRPS</w:t>
        <w:br/>
        <w:tab/>
        <w:t>1A Subscription Amount on the Closing 1A Date, free and clear of all</w:t>
        <w:br/>
        <w:tab/>
        <w:t>Encumbrances.</w:t>
        <w:br/>
        <w:t>Subscription to</w:t>
        <w:br/>
        <w:t>further</w:t>
        <w:br/>
        <w:t>securities (CU</w:t>
        <w:br/>
        <w:t>OCRPS 2)</w:t>
        <w:tab/>
        <w:t>On the terms and subject to the conditions set out in this Agreement</w:t>
        <w:br/>
        <w:tab/>
        <w:t>and subject to achievement of Closing 1 and Closing 1A, Developer</w:t>
        <w:br/>
        <w:tab/>
        <w:t>hereby agrees to issue and allot to Captive User and Captive User</w:t>
        <w:br/>
        <w:tab/>
        <w:t>agrees to subscribe to CU OCRPS 2 for the CU OCRPS 2 Subscription</w:t>
        <w:br/>
        <w:tab/>
        <w:t>Amount on the Closing 2 Date, free and clear of all Encumbrances.</w:t>
        <w:br/>
        <w:tab/>
        <w:t>The issuance of the CU OCRPS 2 to Captive User may be on private</w:t>
        <w:br/>
        <w:tab/>
        <w:t>placement basis or rights issue basis (as the case may be), and as may</w:t>
        <w:br/>
        <w:tab/>
        <w:t>be decided by Developer.</w:t>
        <w:br/>
        <w:t>Funding by</w:t>
        <w:br/>
        <w:t>SRIPL</w:t>
        <w:tab/>
        <w:t>The Board shall from time to time procure funding from SRIPL</w:t>
        <w:br/>
        <w:tab/>
        <w:t>through issue of Equity Shares, CCPS, CCDs, OCDs, NCDs or any other</w:t>
        <w:br/>
        <w:tab/>
        <w:t>Securities or a combination thereof by Developer</w:t>
        <w:br/>
        <w:t>Additional</w:t>
        <w:br/>
        <w:t>terms/</w:t>
        <w:br/>
        <w:t>covenants</w:t>
        <w:tab/>
        <w:t> The issuance of any CU OCRPS shall be at FMV (fair market</w:t>
        <w:br/>
        <w:tab/>
        <w:t>value)</w:t>
        <w:br/>
        <w:tab/>
        <w:t> Developer shall be allowed to create different classes of shares</w:t>
        <w:br/>
        <w:tab/>
        <w:t>and issue shares with differential rights (including differential</w:t>
        <w:br/>
        <w:tab/>
        <w:t>voting rights)</w:t>
        <w:br/>
        <w:tab/>
        <w:t> the Captive User shall waive or forego all Economic Rights on the</w:t>
        <w:br/>
        <w:tab/>
        <w:t>Captive User Securities in accordance with the written</w:t>
        <w:br/>
        <w:tab/>
        <w:t>instructions of the Developer. Captive User shall execute all</w:t>
        <w:br/>
        <w:tab/>
        <w:t>necessary documents/ agreements/ undertakings from time to</w:t>
        <w:br/>
        <w:tab/>
        <w:t>time as may be required by the Developer for the same without</w:t>
        <w:br/>
        <w:tab/>
        <w:t>any demur or protest.</w:t>
        <w:br/>
        <w:t>Conversion</w:t>
        <w:br/>
        <w:t>event</w:t>
        <w:tab/>
        <w:t>Conversion of Captive User Securities and/or SRIPL Securities into</w:t>
        <w:br/>
        <w:tab/>
        <w:t>Equity Shares at any time after Closing 2, as may be decided by the</w:t>
        <w:br/>
        <w:tab/>
        <w:t>Board.</w:t>
        <w:br/>
        <w:t>Inter se</w:t>
        <w:br/>
        <w:t>Holding Ratio</w:t>
        <w:tab/>
        <w:t>The shareholding ratio in which Captive User and SRIPL hold Equity</w:t>
        <w:br/>
        <w:tab/>
        <w:t>Shares of Developer, as the Board may decide from time to time, such</w:t>
        <w:br/>
        <w:tab/>
        <w:t>that Captive User holds no less than 26% but no more than 49% of</w:t>
        <w:br/>
        <w:tab/>
        <w:t>the Equity Shares and SRIPL (either itself and/ or through SRIPL</w:t>
        <w:br/>
        <w:tab/>
        <w:t>Nominees) holds no more than 74% but no less than 51% of the</w:t>
        <w:br/>
        <w:tab/>
        <w:t>Equity Shares at any given point in time.</w:t>
        <w:br/>
        <w:t>Threshold</w:t>
        <w:br/>
        <w:t>maintenance</w:t>
        <w:tab/>
        <w:t>The Captive User shall, at all times, be obligated to hold the Captive</w:t>
        <w:br/>
        <w:tab/>
        <w:t>User Securities in such manner as to ensure compliance with the</w:t>
        <w:br/>
        <w:tab/>
        <w:t>Captive Rules ("Threshold")</w:t>
        <w:br/>
        <w:t>Captive user</w:t>
        <w:br/>
        <w:t>event of default</w:t>
        <w:tab/>
        <w:t>Event of default –</w:t>
        <w:br/>
        <w:tab/>
        <w:t> Event of default as per PDA and failure to rectify such default</w:t>
        <w:br/>
        <w:tab/>
        <w:t> Failure by Captive User to meet the funding requirements as</w:t>
        <w:br/>
        <w:tab/>
        <w:t>contemplated</w:t>
        <w:br/>
        <w:tab/>
        <w:t> Failure by Captive User to meet its obligations under this</w:t>
        <w:br/>
        <w:tab/>
        <w:t>Agreement</w:t>
        <w:br/>
        <w:tab/>
        <w:t> Transfer by Captive User of Captive User Securities, in breach of</w:t>
        <w:br/>
        <w:tab/>
        <w:t>the terms and conditions of this Agreement</w:t>
        <w:br/>
        <w:tab/>
        <w:t> Transfer by Captive User of this Agreement and/or its rights and</w:t>
        <w:br/>
        <w:tab/>
        <w:t>obligations therein in breach of the terms and conditions of this</w:t>
        <w:br/>
        <w:tab/>
        <w:t>Agreement</w:t>
        <w:br/>
        <w:tab/>
        <w:t> Any other material breach of the terms of this Agreement</w:t>
        <w:br/>
        <w:tab/>
        <w:t> Failure to comply with any voting requirement</w:t>
        <w:br/>
        <w:tab/>
        <w:t> Voiding, termination, frustration, invalidation or cancellation of</w:t>
        <w:br/>
        <w:tab/>
        <w:t>the PDA</w:t>
        <w:br/>
        <w:t>Consequences</w:t>
        <w:br/>
        <w:t>of captive user</w:t>
        <w:br/>
        <w:t>EOD</w:t>
        <w:tab/>
        <w:t>1. SRIPL shall have the right, but not the obligation to sell all of the</w:t>
        <w:br/>
        <w:tab/>
        <w:t>SRIPL Securities (by issuing a Put Option Exercise Notice to</w:t>
        <w:br/>
        <w:tab/>
        <w:t>Captive User to that effect) to the Captive User and the Captive</w:t>
        <w:br/>
        <w:tab/>
        <w:t>User shall be obligated to purchase such SRIPL Securities at a</w:t>
        <w:br/>
        <w:tab/>
        <w:t>consideration equivalent to 110% of FMV of such SRIPL</w:t>
        <w:br/>
        <w:tab/>
        <w:t>Securities at the time of the issue such Notice.</w:t>
        <w:br/>
        <w:tab/>
        <w:t>2. If in terms of the PDA, Developer decides to terminate the PDA</w:t>
        <w:br/>
        <w:tab/>
        <w:t>by giving a written notice to Captive User on that behalf</w:t>
        <w:br/>
        <w:tab/>
        <w:t> Captive User shall be liable to pay Developer an amount</w:t>
        <w:br/>
        <w:tab/>
        <w:t>equivalent to the ACCSP for the amount of electricity equal to</w:t>
        <w:br/>
        <w:tab/>
        <w:t>monthly bill for last 12 months from the date of termination</w:t>
        <w:br/>
        <w:tab/>
        <w:t>of the PDA.</w:t>
        <w:br/>
        <w:tab/>
        <w:t> Additionally, captive user shall identify another captive user</w:t>
        <w:br/>
        <w:tab/>
        <w:t>acceptable to SRIPL to replace Captive User within 12 months</w:t>
        <w:br/>
        <w:tab/>
        <w:t>of such termination of the PDA.</w:t>
        <w:br/>
        <w:tab/>
        <w:t> The Captive User shall sell all Captive User Securities free</w:t>
        <w:br/>
        <w:tab/>
        <w:t>from all Encumbrances to such Alternate Captive User</w:t>
        <w:br/>
        <w:tab/>
        <w:t>3. In case the Captive User Securities are not transferred to an</w:t>
        <w:br/>
        <w:tab/>
        <w:t>Alternate Captive User within 12 months of termination of PDA,</w:t>
        <w:br/>
        <w:tab/>
        <w:t>then –</w:t>
        <w:br/>
        <w:tab/>
        <w:t> In the event Captive User has contributed/ infused any funds</w:t>
        <w:br/>
        <w:tab/>
        <w:t>in Developer for subscription of any Captive User Securities</w:t>
        <w:br/>
        <w:tab/>
        <w:t>but against which no Captive User Securities have been issued</w:t>
        <w:br/>
        <w:tab/>
        <w:t>to Captive User, then SRIPL shall be entitled to receive</w:t>
        <w:br/>
        <w:tab/>
        <w:t>amounts equivalent to such contributions as liquidated</w:t>
        <w:br/>
        <w:tab/>
        <w:t>damages from the Captive User.</w:t>
        <w:br/>
        <w:tab/>
        <w:t> In the event all Captive User Securities stand issued, then –</w:t>
        <w:br/>
        <w:tab/>
        <w:t>-</w:t>
        <w:br/>
        <w:tab/>
        <w:t>Captive User shall pay to SRIPL liquidated damages for</w:t>
        <w:br/>
        <w:tab/>
        <w:t>amounts equivalent to the FMV of Captive User Securities</w:t>
        <w:br/>
        <w:tab/>
        <w:t>as calculated on the date of the Captive User EOD notified</w:t>
        <w:br/>
        <w:tab/>
        <w:t>by SRIPL to the Captive User in writing.</w:t>
        <w:br/>
        <w:tab/>
        <w:t>-</w:t>
        <w:br/>
        <w:tab/>
        <w:t>SRIPL shall have the right, but not the obligation to</w:t>
        <w:br/>
        <w:tab/>
        <w:t>purchase all or part of Captive User Securities free from all</w:t>
        <w:br/>
        <w:tab/>
        <w:t>Encumbrances (by issuing a Call Option Exercise Notice to</w:t>
        <w:br/>
        <w:tab/>
        <w:t>the Captive User to that effect), Captive User shall be</w:t>
        <w:br/>
        <w:tab/>
        <w:t>under an obligation to sell the Captive User Securities to</w:t>
        <w:br/>
        <w:tab/>
        <w:t>such persons for the FMV permissible under Applicable</w:t>
        <w:br/>
        <w:tab/>
        <w:t>Law at relevant point in time.</w:t>
        <w:br/>
        <w:t>Developer</w:t>
        <w:br/>
        <w:t>Event of default</w:t>
        <w:br/>
        <w:t>under the PDA</w:t>
        <w:tab/>
        <w:t>In case of developer event of default as per PDA, captive user can</w:t>
        <w:br/>
        <w:tab/>
        <w:t>seek transfer of the project in favour of captive user or its nominee</w:t>
        <w:br/>
        <w:tab/>
        <w:t>Captive User shall be entitled to such transfer of the Project through</w:t>
        <w:br/>
        <w:tab/>
        <w:t>purchase of entire SRIPL Securities by Captive User for consideration</w:t>
        <w:br/>
        <w:tab/>
        <w:t>equivalent to 50% FMV of SRIPL Securities existing at the time of</w:t>
        <w:br/>
        <w:tab/>
        <w:t>exercise of its rights to seek transfer of the Project by Captive User.</w:t>
        <w:br/>
        <w:tab/>
        <w:t>The costs and stamp duty for such transfer of SRIPL Securities shall</w:t>
        <w:br/>
        <w:tab/>
        <w:t>be borne by SRIPL.</w:t>
        <w:br/>
        <w:t>Put Option</w:t>
        <w:br/>
        <w:t>process</w:t>
        <w:tab/>
        <w:t>In case of transfer of any SRIPL Securities as per agreement is</w:t>
        <w:br/>
        <w:tab/>
        <w:t>envisaged, SRIPL shall have the right but not an obligation to sell to</w:t>
        <w:br/>
        <w:tab/>
        <w:t>Captive User and Captive User shall be obligated to purchase the</w:t>
        <w:br/>
        <w:tab/>
        <w:t>SRIPL Securities ("Put Option Securities") in accordance with the</w:t>
        <w:br/>
        <w:tab/>
        <w:t>agreement by issuing a written notice (the "Put Option Exercise</w:t>
        <w:br/>
        <w:tab/>
        <w:t>Notice") to Captive User to that effect.</w:t>
        <w:br/>
        <w:t>Call option</w:t>
        <w:br/>
        <w:t>process</w:t>
        <w:tab/>
        <w:t>In case of transfer of any Captive User Securities is envisaged, SRIPL</w:t>
        <w:br/>
        <w:tab/>
        <w:t>shall have the right but not an obligation, by issuing the " Option</w:t>
        <w:br/>
        <w:tab/>
        <w:t>Exercise Notice" to Captive User requiring it to, and Captive User</w:t>
        <w:br/>
        <w:tab/>
        <w:t>shall be obligated to, sell the Captive User Securities ("Call Option</w:t>
        <w:br/>
        <w:tab/>
        <w:t>Securities”) as per agreement.</w:t>
        <w:br/>
        <w:t>Termination</w:t>
        <w:tab/>
        <w:t>The agreement can be terminated if any of the following event –</w:t>
        <w:br/>
        <w:tab/>
        <w:t> In the event Closing 1, Closing 1A or Closing 2 is not achieved as</w:t>
        <w:br/>
        <w:tab/>
        <w:t>per agreement</w:t>
        <w:br/>
        <w:tab/>
        <w:t> In case of termination of PDA</w:t>
        <w:br/>
        <w:tab/>
        <w:t> On expiry of the term of the PDA</w:t>
        <w:br/>
        <w:t>Schedule 1</w:t>
        <w:br/>
        <w:t>Shareholding of developer as on the effective date of the agreement:</w:t>
        <w:br/>
        <w:t>SN Name of shareholding</w:t>
        <w:tab/>
        <w:t>No. of</w:t>
        <w:br/>
        <w:tab/>
        <w:t>equity</w:t>
        <w:br/>
        <w:tab/>
        <w:t>shares</w:t>
        <w:tab/>
        <w:t>%age of</w:t>
        <w:br/>
        <w:tab/>
        <w:t>holding</w:t>
        <w:br/>
        <w:t>1</w:t>
        <w:tab/>
        <w:t>Serentica Renewables India Pvt. Ltd.</w:t>
        <w:br/>
        <w:tab/>
        <w:tab/>
        <w:t>9,999</w:t>
        <w:tab/>
        <w:t>99.99%</w:t>
        <w:br/>
        <w:t>2</w:t>
        <w:tab/>
        <w:t>Nikita Gupta (nominee of SRIPL)</w:t>
        <w:br/>
        <w:tab/>
        <w:tab/>
        <w:t>1</w:t>
        <w:tab/>
        <w:t>0.01%</w:t>
        <w:br/>
        <w:t>Total</w:t>
        <w:br/>
        <w:tab/>
        <w:tab/>
        <w:t>10,000</w:t>
        <w:tab/>
        <w:t>100.00%</w:t>
        <w:br/>
        <w:t>Schedule 2,3 &amp;</w:t>
        <w:br/>
        <w:t>4</w:t>
        <w:br/>
        <w:t>Particulars</w:t>
        <w:tab/>
        <w:t>Terms for CU OCRPS 1, CU OCRPS 1A, CU</w:t>
        <w:br/>
        <w:tab/>
        <w:t>OCRPS 2</w:t>
        <w:br/>
        <w:t>Face value (FV)</w:t>
        <w:tab/>
        <w:t>Rs.10 each</w:t>
        <w:br/>
        <w:t>Issue price</w:t>
        <w:tab/>
        <w:t>To be issued at FMV</w:t>
        <w:br/>
        <w:t>Term</w:t>
        <w:tab/>
        <w:t>Unless redeemed, it shall be 30 years from</w:t>
        <w:br/>
        <w:tab/>
        <w:t>allotment</w:t>
        <w:br/>
        <w:t>Dividend</w:t>
        <w:tab/>
        <w:t>0.0001% of FV of each per annum</w:t>
        <w:br/>
        <w:t>Voting rights</w:t>
        <w:tab/>
        <w:t>No voting rights</w:t>
        <w:br/>
        <w:t>Conversion</w:t>
        <w:tab/>
        <w:t>Optionally Convertible (by board) to equity</w:t>
        <w:br/>
        <w:tab/>
        <w:t>share after closing 2</w:t>
        <w:br/>
        <w:t>Conversion ratio</w:t>
        <w:tab/>
        <w:t>1:1</w:t>
        <w:br/>
        <w:t>Redemption</w:t>
        <w:tab/>
        <w:t>Redeemable in case of:</w:t>
        <w:br/>
        <w:tab/>
        <w:t>- upon expiry unless converted earlier</w:t>
        <w:br/>
        <w:tab/>
        <w:t>- any time at the option by board</w:t>
      </w:r>
    </w:p>
    <w:p/>
    <w:p>
      <w:r>
        <w:tab/>
      </w:r>
    </w:p>
    <w:p/>
    <w:p/>
    <w:p/>
    <w:p/>
    <w:p/>
    <w:p/>
    <w:p/>
    <w:p/>
    <w:p>
      <w:r>
        <w:t>6 PROJECT IMPLEMENTATION AND OPERATIONS STRATEGY</w:t>
      </w:r>
    </w:p>
    <w:p/>
    <w:p/>
    <w:p/>
    <w:p/>
    <w:p/>
    <w:p/>
    <w:sectPr w:rsidR="00FC693F" w:rsidRPr="0006063C" w:rsidSect="00034616">
      <w:pgSz w:w="12240" w:h="15840"/>
      <w:pgMar w:top="1440" w:right="1800" w:bottom="1440" w:left="1800" w:header="720" w:footer="720" w:gutter="0"/>
      <w:cols w:space="720"/>
      <w:docGrid w:linePitch="360"/>
    </w:sectPr>
    <w:p/>
    <w:p/>
    <w:p/>
    <w:p>
      <w:r>
        <w:t>Project Implementation Strategy</w:t>
      </w:r>
    </w:p>
    <w:p>
      <w:r>
        <w:tab/>
      </w:r>
    </w:p>
    <w:p>
      <w:r>
        <w:t>The company for smooth implementation of the project has engaged the following entities:</w:t>
      </w:r>
    </w:p>
    <w:p/>
    <w:p>
      <w:r>
        <w:t>Table 36: Project Implementation Entities</w:t>
      </w:r>
    </w:p>
    <w:p/>
    <w:p>
      <w:r>
        <w:t>Snapshots of the Contract are as under:</w:t>
      </w:r>
    </w:p>
    <w:p/>
    <w:p>
      <w:r>
        <w:t>Engineering Procurement Construction (EPC) Contract</w:t>
      </w:r>
    </w:p>
    <w:p/>
    <w:p>
      <w:r>
        <w:t>The Company for implementation of the project have executed an Engineering, Procurement and Construction (EPC) Contract with M/s. Serentica Renewables India Private Limited (SRIPL) on 27th June’2024 as amended on 03rd January’2025 &amp; 03rd November’2025 for setting up a 900 MWdc/ 600 MWac Solar Power Project at an amended cost of Rs.2733.78 crore (including GST). The said EPC was further amended on 03rd November’2025, incorporating project capacity as 840 MWdc/ 600 MWac at an amended cost of Rs.2989.08 crore.</w:t>
      </w:r>
    </w:p>
    <w:p/>
    <w:p>
      <w:r>
        <w:t>A brief snapshot of the Key Terms of the EPC Contract is given below:</w:t>
      </w:r>
    </w:p>
    <w:p/>
    <w:p>
      <w:r>
        <w:t>Table 37: Key Terms of EPC Contract for the Project</w:t>
      </w:r>
    </w:p>
    <w:p>
      <w:r>
        <w:t>Source: Original and Amended EPC Contract</w:t>
      </w:r>
    </w:p>
    <w:p/>
    <w:sectPr w:rsidR="00FC693F" w:rsidRPr="0006063C" w:rsidSect="00034616">
      <w:pgSz w:w="12240" w:h="15840"/>
      <w:pgMar w:top="1440" w:right="1800" w:bottom="1440" w:left="1800" w:header="720" w:footer="720" w:gutter="0"/>
      <w:cols w:space="720"/>
      <w:docGrid w:linePitch="360"/>
    </w:sectPr>
    <w:p>
      <w:r>
        <w:t>Our Comments:</w:t>
      </w:r>
    </w:p>
    <w:p>
      <w:r>
        <w:t>Terms of the EPC Contract are in line with the Industry Standards.</w:t>
      </w:r>
    </w:p>
    <w:p/>
    <w:p>
      <w:r>
        <w:t>Shared Infra and Evacuation Sharing Agreement</w:t>
      </w:r>
    </w:p>
    <w:p/>
    <w:p>
      <w:r>
        <w:t>Power Evacuation for the project will be done on Shared Common Infrastructure basis, wherein the Common Evacuation Infrastructure is being developed by Serentica Renewables India Private Limited. The company has executed a Shared Infra and Evacuation Sharing Agreement (SIESA) with Serentica Renewables India Private Limited on 16th August’2024 as amended on 03rd January’2025 at a price of Rs.152.15 crore (excluding GST).</w:t>
      </w:r>
    </w:p>
    <w:p/>
    <w:p>
      <w:r>
        <w:t>Brief snapshot of the Shared Infra and Evacuation Sharing Agreement is given below:</w:t>
      </w:r>
    </w:p>
    <w:p/>
    <w:p>
      <w:r>
        <w:t>Table 38: Key Terms of Shared Infra Agreement for the Project</w:t>
      </w:r>
    </w:p>
    <w:p/>
    <w:p>
      <w:r>
        <w:t>Module Supply Agreement</w:t>
      </w:r>
    </w:p>
    <w:p/>
    <w:p>
      <w:r>
        <w:t>To secure supply of Solar PV Modules, Serentica Renewables India Private Limited (SRIPL) has executed a Module Supply Agreement (MSA) with Waaree Energies Limited (WAL) on 10th May’2024 for supply of 900 MWdc of Solar PV Modules at a contract price of USD 170.91 Million.</w:t>
      </w:r>
    </w:p>
    <w:p/>
    <w:p>
      <w:r>
        <w:t>Waaree Energies Limited (WAL) was founded in 1990 and is headquartered in Mumbai. WAL is one of India’s largest Solar Module Manufacturer, with an aggregate installed capacity of 15.10 GW. Manufacturing facilities of WAL are located in Chikli, Surat, Tumb in Nandigram, Gujarat and Noida. Further, WAL also operates a 5.40 GW Cell Manufacturing facility in Gujarat and a 1.60 GW Module Manufacturing facility in the USA.</w:t>
      </w:r>
    </w:p>
    <w:p/>
    <w:p>
      <w:r>
        <w:t>Some of the major clientele served by WAL include BHEL, AMP Energy, Piramal, Suzlon, Adani, Aditya Birla Group, etc.</w:t>
      </w:r>
    </w:p>
    <w:p/>
    <w:p>
      <w:r>
        <w:t>CARE Ratings have provided a Long-term rating of CARE A+; Stable to Waaree Energies Limited vide their rating dated 19th March’2025.</w:t>
      </w:r>
    </w:p>
    <w:sectPr w:rsidR="00FC693F" w:rsidRPr="0006063C" w:rsidSect="00034616">
      <w:pgSz w:w="12240" w:h="15840"/>
      <w:pgMar w:top="1440" w:right="1800" w:bottom="1440" w:left="1800" w:header="720" w:footer="720" w:gutter="0"/>
      <w:cols w:space="720"/>
      <w:docGrid w:linePitch="360"/>
    </w:sectPr>
    <w:p/>
    <w:p>
      <w:r>
        <w:t>A brief snapshot of the Key Terms of the Module Supply Agreement is given below:</w:t>
      </w:r>
    </w:p>
    <w:p/>
    <w:p>
      <w:r>
        <w:t>Table 39: Key Terms of the Module Supply Agreement (MSA)</w:t>
        <w:br/>
        <w:t>Particulars                               Details</w:t>
        <w:br/>
        <w:t>Nature of Agreement                       Module Supply Agreement</w:t>
        <w:br/>
        <w:t>Parties to the Agreement                  Serentica Renewables India Private Limited (‘SRIPL’ or ‘Buyer’)</w:t>
        <w:br/>
        <w:t xml:space="preserve">                                          Waaree Energies Limited (‘WAL’ or ‘Supplier’)</w:t>
        <w:br/>
        <w:t>Date of Agreement                         10th May’2024</w:t>
        <w:br/>
        <w:t>Effective Date of Agreement               10th May’2024</w:t>
        <w:br/>
        <w:t>Scope of Supply                           The Supplier agrees to sell to the Buyer and the Buyer agrees to</w:t>
        <w:br/>
        <w:t xml:space="preserve">                                          purchase from the Supplier, Modules with the characteristics and</w:t>
        <w:br/>
        <w:t xml:space="preserve">                                          specifications as set out in this Agreement for the corresponding</w:t>
        <w:br/>
        <w:t xml:space="preserve">                                          prices and in the corresponding quantities aggregating to a total</w:t>
        <w:br/>
        <w:t xml:space="preserve">                                          capacity of 900 MWdc on FOR basis, to Site, subject to the terms of</w:t>
        <w:br/>
        <w:t xml:space="preserve">                                          this Agreement and in compliance with the Delivery Schedule.</w:t>
        <w:br/>
        <w:br/>
        <w:t xml:space="preserve">                                          The Supplier will provide Spare Modules equal to 0.10% of the total</w:t>
        <w:br/>
        <w:t xml:space="preserve">                                          modules ordered, matching the specifications as stated in this</w:t>
        <w:br/>
        <w:t xml:space="preserve">                                          Agreement. These spares will be delivered with the final shipment</w:t>
        <w:br/>
        <w:t xml:space="preserve">                                          and will meet all requirements applicable to regular modules. Their</w:t>
        <w:br/>
        <w:t xml:space="preserve">                                          cost is already included in the Contract Price, and no extra payment is</w:t>
        <w:br/>
        <w:t xml:space="preserve">                                          required from the Buyer.</w:t>
        <w:br/>
        <w:br/>
        <w:t xml:space="preserve">                                          Note: As against the Contracted Capacity of 900 MWdc, the project is</w:t>
        <w:br/>
        <w:t xml:space="preserve">                                          being set up for 840 MWdc.</w:t>
        <w:br/>
        <w:t>Solar Cells                               The Supplier will source or procure solar cells on behalf of the Buyer</w:t>
        <w:br/>
        <w:t xml:space="preserve">                                          as per mutually agreed technical criteria, subject to the Buyer’s</w:t>
        <w:br/>
        <w:t xml:space="preserve">                                          approval of QAP, EL/visual criteria, and vendor list. The Supplier must</w:t>
        <w:br/>
        <w:t xml:space="preserve">                                          earmark and store approved cells in the Buyer’s name, ensure only</w:t>
        <w:br/>
        <w:t xml:space="preserve">                                          these are used for module production, and conduct joint inspection</w:t>
        <w:br/>
        <w:t xml:space="preserve">                                          with the Buyer before dispatch. Any delay due to pending Buyer</w:t>
        <w:br/>
        <w:t xml:space="preserve">                                          approvals will not be attributable to the Supplier. The contract price</w:t>
        <w:br/>
        <w:t xml:space="preserve">                                          already includes variable cell pricing, and any breach of these</w:t>
        <w:br/>
        <w:t xml:space="preserve">                                          conditions will constitute a material breach under the Agreement.</w:t>
        <w:br/>
        <w:t>Contract Price                            Basis the above Scope of Supply, total contract price has been fixed</w:t>
        <w:br/>
        <w:t xml:space="preserve">                                          at USD 17,09,10,000 excluding GST (USD 170.91 Million). Breakup</w:t>
        <w:br/>
        <w:t xml:space="preserve">                                          of the Contract Price is given below:</w:t>
        <w:br/>
        <w:br/>
        <w:t xml:space="preserve">                                          Particulars                                   Qty. (Wp)           USD/ Wp         Total Price (USD)</w:t>
        <w:br/>
        <w:t xml:space="preserve">                                          TOPcon Bifacial G 12 Solar Cell               90,00,00,000        0.0696          6,26,40,000</w:t>
        <w:br/>
        <w:t xml:space="preserve">                                          (Variable Basis) delivered at Waaree Factory</w:t>
        <w:br/>
        <w:t xml:space="preserve">                                          BOS Module (Fixed Basis) including Third      90,00,00,000        0.1203          10,82,70,000</w:t>
        <w:br/>
        <w:t xml:space="preserve">                                          Party Insurance and Freight till site</w:t>
        <w:br/>
        <w:t xml:space="preserve">                                          (Fatehgarh Rajasthan)</w:t>
        <w:br/>
        <w:t xml:space="preserve">                                          Total                                         90,00,00,000        0.1899          17,09,10,000</w:t>
        <w:br/>
        <w:t xml:space="preserve">                                                                                                                          (i.e., USD 170.91 Million)</w:t>
        <w:br/>
        <w:t>Payment Terms                             The agreement payment terms basis the above Contract Price is</w:t>
        <w:br/>
        <w:t xml:space="preserve">                                          given below:</w:t>
        <w:br/>
        <w:br/>
        <w:t xml:space="preserve">                                          Particulars                                   %age of Contract Price</w:t>
        <w:br/>
        <w:t xml:space="preserve">                                          As Advance Amount within 7 days of            28.00%</w:t>
        <w:br/>
        <w:t xml:space="preserve">                                          submission of Corporate Guarantee by the</w:t>
        <w:br/>
        <w:t xml:space="preserve">                                          Supplier equivalent to the said advance</w:t>
        <w:br/>
        <w:t xml:space="preserve">                                          amount</w:t>
        <w:br/>
        <w:t xml:space="preserve">                                          As Advance Amount within 90 days of           7.00%</w:t>
        <w:br/>
        <w:t xml:space="preserve">                                          submission of Corporate Guarantee or as</w:t>
        <w:br/>
        <w:t xml:space="preserve">                                          may be mutually agreed between the parties</w:t>
        <w:br/>
        <w:t xml:space="preserve">                                          Balance Payment including Taxes to be made    65.00%</w:t>
        <w:br/>
        <w:t xml:space="preserve">                                          by the Buyer by issuing irrevocable LC of 30</w:t>
        <w:br/>
        <w:t xml:space="preserve">                                          days, which shall be opened 30 days prior to</w:t>
        <w:br/>
        <w:t xml:space="preserve">                                          commencement of agreed production schedule</w:t>
        <w:br/>
        <w:t xml:space="preserve">                                          (in tranches) or as mutually agreed between</w:t>
        <w:br/>
        <w:t xml:space="preserve">                                          the Parties</w:t>
        <w:br/>
        <w:t xml:space="preserve">                                          Total                                         100.00%</w:t>
        <w:br/>
        <w:t>Designated Delivery Point                 Fatehgarh, Jaisalmer, Rajasthan</w:t>
        <w:br/>
        <w:t>Manufacturing Facility                    The Supplier shall supply Modules from the manufacturing facility</w:t>
        <w:br/>
        <w:t xml:space="preserve">                                          of Supplier or its affiliates audited and approved in writing by</w:t>
        <w:br/>
        <w:t xml:space="preserve">                                          Buyer. However, in case of an emergency, a written approval shall be</w:t>
        <w:br/>
        <w:t xml:space="preserve">                                          obtained from the Buyer, for providing the Materials either from</w:t>
        <w:br/>
        <w:t xml:space="preserve">                                          other manufacturing facilities of the Supplier.</w:t>
        <w:br/>
        <w:br/>
        <w:t xml:space="preserve">                                          In the event of a change in the Manufacturing Facility of the</w:t>
        <w:br/>
        <w:t xml:space="preserve">                                          Supplier, the Buyer shall be entitled (but not obligated) to audit and</w:t>
        <w:br/>
        <w:t xml:space="preserve">                                          approve any other facility; and the entire cost in this regard</w:t>
        <w:br/>
        <w:t xml:space="preserve">                                          (including travelling, boarding and lodging) shall be borne by</w:t>
        <w:br/>
        <w:t xml:space="preserve">                                          Supplier. Additionally, in the event of a change in the Manufacturing</w:t>
        <w:br/>
        <w:t xml:space="preserve">                                          Facility, for the purposes of facilitating the auditing of such other</w:t>
        <w:br/>
        <w:t xml:space="preserve">                                          facility by the Buyer for its final approval, the Supplier shall give</w:t>
        <w:br/>
        <w:t xml:space="preserve">                                          minimum advance notice of 3 (three) weeks to the Buyer.</w:t>
        <w:br/>
        <w:t>Inspection Rights                         Buyers Right to Inspect:</w:t>
        <w:br/>
        <w:br/>
        <w:t xml:space="preserve">                                          The Buyer (or its Authorized Representative) shall have the right to</w:t>
        <w:br/>
        <w:t xml:space="preserve">                                          carry out inspections and call for any additional performance and</w:t>
        <w:br/>
        <w:t xml:space="preserve">                                          other applicable tests in accordance with the quality assurance</w:t>
        <w:br/>
        <w:t xml:space="preserve">                                          procedures (“QAP”), in accordance with this agreement.</w:t>
        <w:br/>
        <w:br/>
        <w:t xml:space="preserve">                                          Supplier Testing and Factory Inspection:</w:t>
        <w:br/>
        <w:br/>
        <w:t xml:space="preserve">                                          The Supplier must provide the Buyer with a detailed Production</w:t>
        <w:br/>
        <w:t xml:space="preserve">                                          Plan—including manufacturing timelines and testing schedules— at</w:t>
        <w:br/>
        <w:t xml:space="preserve">                                          least 30 days before production begins. The Buyer has the right to</w:t>
        <w:br/>
        <w:t xml:space="preserve">                                          review this plan, request changes, and receive updates whenever the</w:t>
        <w:br/>
        <w:t xml:space="preserve">                                          Supplier makes any modifications. The Supplier must also specify the</w:t>
        <w:br/>
        <w:t xml:space="preserve">                                          exact Production Period, and any changes to these dates must be</w:t>
        <w:br/>
        <w:t xml:space="preserve">                                          communicated within 5 business days.</w:t>
        <w:br/>
        <w:br/>
        <w:t xml:space="preserve">                                          During production, the Supplier must perform all routine tests as per</w:t>
        <w:br/>
        <w:t xml:space="preserve">                                          the mutually approved Quality Assurance Plan (QAP) and industry</w:t>
        <w:br/>
        <w:t xml:space="preserve">                                          standards. The Buyer, its Authorized Representatives, or a third-party</w:t>
        <w:br/>
        <w:t xml:space="preserve">                                          Inspection Agency (such as STS, CEA, or TUV) may conduct Factory</w:t>
        <w:br/>
        <w:t xml:space="preserve">                                          Inspections at any time during the Production Period, at the Buyer’s</w:t>
        <w:br/>
        <w:t xml:space="preserve">                                          cost. These inspections include incoming component audits, in-</w:t>
        <w:br/>
        <w:t xml:space="preserve">                                          process checks, electrical testing (IV/EL), and final inspections.</w:t>
        <w:br/>
        <w:t xml:space="preserve">                                          The Supplier must make available all relevant documents—bill of</w:t>
        <w:br/>
        <w:t xml:space="preserve">                                          materials, test reports, in-process inspection data, and IEC/type- test</w:t>
        <w:br/>
        <w:t xml:space="preserve">                                          certificates—and must conduct EL and IV testing in the presence of</w:t>
        <w:br/>
        <w:t xml:space="preserve">                                          the Buyer’s team. If any defects or deviations from specifications are</w:t>
        <w:br/>
        <w:t xml:space="preserve">                                          identified, the Supplier is obligated to immediately rectify them in</w:t>
        <w:br/>
        <w:t xml:space="preserve">                                          accordance with the QAP. Importantly, inspection or non-inspection</w:t>
        <w:br/>
        <w:t xml:space="preserve">                                          by the Buyer does not limit the Supplier’s obligations, warranties, or</w:t>
        <w:br/>
        <w:t xml:space="preserve">                                          liability. Only modules manufactured after the Agreement’s Effective</w:t>
        <w:br/>
        <w:t xml:space="preserve">                                          Date will be accepted.</w:t>
        <w:br/>
        <w:t>Suppliers Responsibilities                  Following are the Suppliers Responsibilities as per the Agreement:</w:t>
        <w:br/>
        <w:br/>
        <w:t xml:space="preserve">                                          • the packing of the Modules in a manner suitable for safe delivery</w:t>
        <w:br/>
        <w:t xml:space="preserve">                                          of the Modules at the Desigated Delivery Point and in the case of the</w:t>
        <w:br/>
        <w:t xml:space="preserve">                                          replacement Modules at the Site. The Supplier shall be liable for all</w:t>
        <w:br/>
        <w:t xml:space="preserve">                                          Losses on account of any damage to the Modules arising as the result</w:t>
        <w:br/>
        <w:t xml:space="preserve">                                          of inadequate or improper packing;</w:t>
        <w:br/>
        <w:br/>
        <w:t xml:space="preserve">                                          • sending a notice to the Buyer setting forth the following information</w:t>
        <w:br/>
        <w:t xml:space="preserve">                                          concerning the Lot: (i) a description of the items contained in such</w:t>
        <w:br/>
        <w:t xml:space="preserve">                                          Lot; (ii) the date of dispatch; (iii) the estimated date of arrival to the</w:t>
        <w:br/>
        <w:t xml:space="preserve">                                          Designated Delivery Point; (iv) the value of the shipment; (v) the</w:t>
        <w:br/>
        <w:t xml:space="preserve">                                          approximate weight and volume (gross and net); (vi) the details of</w:t>
        <w:br/>
        <w:t xml:space="preserve">                                          the transporter; and (ix) the number of the invoices and vehicles at</w:t>
        <w:br/>
        <w:t xml:space="preserve">                                          least 2 (two) Business Days prior to the embarkation of the Modules,</w:t>
        <w:br/>
        <w:t xml:space="preserve">                                          or the Replacement Modules, to the Designated Delivery Point or the</w:t>
        <w:br/>
        <w:t xml:space="preserve">                                          Site (as the case may be).</w:t>
        <w:br/>
        <w:br/>
        <w:t xml:space="preserve">                                          • taking all necessary actions and paying all transportation and</w:t>
        <w:br/>
        <w:t xml:space="preserve">                                          related logistics costs in connection with the dispatch of the Modules</w:t>
        <w:br/>
        <w:t xml:space="preserve">                                          via standard ground transport from its manufacturing facility to the</w:t>
        <w:br/>
        <w:t xml:space="preserve">                                          Designated Delivery Point, on basis of the incoterms agreed herein</w:t>
        <w:br/>
        <w:t xml:space="preserve">                                          all in compliance with Applicable Law and Prudent Utility Practices;</w:t>
        <w:br/>
        <w:br/>
        <w:t xml:space="preserve">                                          • procuring at its sole cost and expense, all requisite insurance in</w:t>
        <w:br/>
        <w:t xml:space="preserve">                                          accordance with the terms of this Agreement which provides adequate</w:t>
        <w:br/>
        <w:t xml:space="preserve">                                          coverage in respect of the Modules (including the Replacement</w:t>
        <w:br/>
        <w:t xml:space="preserve">                                          Modules), from its manufacturing facility in Gujarat till Designated</w:t>
        <w:br/>
        <w:t xml:space="preserve">                                          Delivery Point or the Site (as the case may be).</w:t>
        <w:br/>
        <w:br/>
        <w:t xml:space="preserve">                                          • any demurrage or similar delay charges and fees payable in respect</w:t>
        <w:br/>
        <w:t xml:space="preserve">                                          of the Lot of the Modules (other than the replacement Modules) after</w:t>
        <w:br/>
        <w:t xml:space="preserve">                                          the Free Use Period, due to reasons which are solely attributable to</w:t>
        <w:br/>
        <w:t xml:space="preserve">                                          the Supplier, and any demurrage or similar delay charges and fees</w:t>
        <w:br/>
        <w:t xml:space="preserve">                                          payable in respect of the shipment of any replacement Modules, due</w:t>
        <w:br/>
        <w:t xml:space="preserve">                                          to reasons which are solely and directly attributable to the Supplier;</w:t>
        <w:br/>
        <w:t xml:space="preserve">                                          • ensuring that: (i) the Modules (other than the replacement</w:t>
        <w:br/>
        <w:t xml:space="preserve">                                          Modules) are delivered only to the Designated Delivery Point; and (ii)</w:t>
        <w:br/>
        <w:t xml:space="preserve">                                          the replacement Modules are delivered only to the Site;</w:t>
        <w:br/>
        <w:br/>
        <w:t xml:space="preserve">                                          • providing all reasonable assistance to the Buyer in the discharge of</w:t>
        <w:br/>
        <w:t xml:space="preserve">                                          its obligations under this Agreement and performing all other</w:t>
        <w:br/>
        <w:t xml:space="preserve">                                          activities required for the Delivery of the Modules in accordance with</w:t>
        <w:br/>
        <w:t xml:space="preserve">                                          the terms of this Agreement at no additional cost to the Buyer;</w:t>
        <w:br/>
        <w:t>Buyers Responsibilities                     Following is the Buyers Responsibilities as per the Agreement:</w:t>
        <w:br/>
        <w:br/>
        <w:t xml:space="preserve">                                          In connection with the Delivery of each Lot of Modules, the Buyer</w:t>
        <w:br/>
        <w:t xml:space="preserve">                                          shall be responsible for paying all applicable Taxes imposed on the</w:t>
        <w:br/>
        <w:t xml:space="preserve">                                          purchase of the Modules (other than on the replacement Modules)</w:t>
        <w:br/>
        <w:t xml:space="preserve">                                          by a Governmental Authority in India and timely issuance of Dispatch</w:t>
        <w:br/>
        <w:t xml:space="preserve">                                          Clearance Certificate pursuant to this Agreement.</w:t>
        <w:br/>
        <w:t>Delayed Delivery                          In case the Modules are not delivered within the scheduled Delivery</w:t>
        <w:br/>
        <w:t xml:space="preserve">                                          Date, then for each week (or part thereof) of delay, the Supplier shall</w:t>
        <w:br/>
        <w:t xml:space="preserve">                                          pay liquidated damages @0.50% of the Contract Price per week. The</w:t>
        <w:br/>
        <w:t xml:space="preserve">                                          delay damages shall not exceed more than 5% of the Contract Price.</w:t>
        <w:br/>
        <w:t>Transfer of Warranty                      The supplier agrees and consents that the warranties provided shall</w:t>
        <w:br/>
        <w:t xml:space="preserve">                                          be transferred to the Buyer immediately upon delivery of Modules at</w:t>
        <w:br/>
        <w:t xml:space="preserve">                                          Site, subject to that the Supplier has received the full Contract Price.</w:t>
        <w:br/>
        <w:t>Force Majeure                             Following are the Force Majeure events as per this agreement:</w:t>
        <w:br/>
        <w:br/>
        <w:t xml:space="preserve">                                          • War, invasion, armed conflict or act of foreign enemy.</w:t>
        <w:br/>
        <w:t xml:space="preserve">                                          • Revolution, riot, insurrection or other civil commotion, act of</w:t>
        <w:br/>
        <w:t xml:space="preserve">                                          terrorism or sabotage.</w:t>
        <w:br/>
        <w:t xml:space="preserve">                                          • Nuclear explosion, radioactive, chemical radiation.</w:t>
        <w:br/>
        <w:t xml:space="preserve">                                          • Strike or working to rule, etc.</w:t>
        <w:br/>
        <w:t xml:space="preserve">                                          • Lightning, fire, earthquake, unprecedented rains, cloud bursts, etc.</w:t>
        <w:br/>
        <w:t xml:space="preserve">                                          • Explosion.</w:t>
        <w:br/>
        <w:t xml:space="preserve">                                          • Epidemic, pandemic, plague.</w:t>
        <w:br/>
        <w:t xml:space="preserve">                                          • Major accident or breakdown.</w:t>
        <w:br/>
        <w:t xml:space="preserve">                                          • Event or circumstances of a nature analogous to any events set</w:t>
        <w:br/>
        <w:t xml:space="preserve">                                          forth.</w:t>
        <w:br/>
        <w:t>Event of Default or Termination           Following are the Suppliers Event of Default:</w:t>
        <w:br/>
        <w:br/>
        <w:t xml:space="preserve">                                          • Supplier abandons or repudiates the performances of its</w:t>
        <w:br/>
        <w:t xml:space="preserve">                                          obligations herein for a continuous period of more than 30 days.</w:t>
        <w:br/>
        <w:t xml:space="preserve">                                          • Delay in Delivery of the Modules such that the delay damages</w:t>
        <w:br/>
        <w:t xml:space="preserve">                                          payable by the supplier for such damage exceeds the cap of damages.</w:t>
        <w:br/>
        <w:t xml:space="preserve">                                          • Supplier assigns or novates this agreement.</w:t>
        <w:br/>
        <w:t xml:space="preserve">                                          • Failure of the supplier to initiate performance of its obligations</w:t>
        <w:br/>
        <w:t xml:space="preserve">                                          within 30 days in accordance with the timelines set.</w:t>
        <w:br/>
        <w:t xml:space="preserve">                                          • Fails to provide or maintain the Corporate Guarantee.</w:t>
        <w:br/>
        <w:t xml:space="preserve">                                          • Becomes insolvent.</w:t>
        <w:br/>
        <w:t xml:space="preserve">                                          • Is in breach of its representation and warranties.</w:t>
        <w:br/>
        <w:t xml:space="preserve">                                          • Breach of its obligations with respect to compliance with Anti-</w:t>
        <w:br/>
        <w:t xml:space="preserve">                                          Bribery and Corruption Laws.</w:t>
        <w:br/>
        <w:t xml:space="preserve">                                          • Delays in the delivery of modules such that the delay damages</w:t>
        <w:br/>
        <w:t xml:space="preserve">                                          payable by the supplier for such continuing delay exceed the cap as</w:t>
        <w:br/>
        <w:t xml:space="preserve">                                          set out.</w:t>
        <w:br/>
        <w:br/>
        <w:t xml:space="preserve">                                          Following are the Buyers Event of Default:</w:t>
        <w:br/>
        <w:br/>
        <w:t xml:space="preserve">                                          • Non-fulfilment of payment obligations for a continuous period of 30</w:t>
        <w:br/>
        <w:t xml:space="preserve">                                          days.</w:t>
        <w:br/>
        <w:t xml:space="preserve">                                          • Buyer becomes insolvent.</w:t>
        <w:br/>
        <w:t xml:space="preserve">                                          • Is in breach of any of its representations and or warranties.</w:t>
        <w:br/>
        <w:t xml:space="preserve">                                          • Assigns or novate or attempts to assigns or novate this agreement.</w:t>
        <w:br/>
        <w:t xml:space="preserve">                                          • Breach on part of the buyer under this agreement which is not</w:t>
        <w:br/>
        <w:t xml:space="preserve">                                          rectified or cured within a 30 days period.</w:t>
        <w:br/>
        <w:t>Termination                               If either Party defaults, the non-defaulting Party must issue a Notice</w:t>
        <w:br/>
        <w:t xml:space="preserve">                                          of Default describing the breach, after which both Parties will attempt</w:t>
        <w:br/>
        <w:t xml:space="preserve">                                          to resolve it. If the defaulting Party fails to cure the breach within 30</w:t>
        <w:br/>
        <w:t xml:space="preserve">                                          days of receiving the notice, the non-defaulting Party has the right to</w:t>
        <w:br/>
        <w:t xml:space="preserve">                                          terminate the Agreement.</w:t>
        <w:br/>
        <w:t>Assignment                                Neither Party may assign or transfer its rights or obligations under the</w:t>
        <w:br/>
        <w:t xml:space="preserve">                                          Agreement without the other Party’s written consent. However, the</w:t>
        <w:br/>
        <w:t xml:space="preserve">                                          Buyer may freely assign or novate the Agreement—including rights</w:t>
        <w:br/>
        <w:t xml:space="preserve">                                          such as the Module Warranty—to its affiliates, lenders, investors, or a</w:t>
        <w:br/>
        <w:t xml:space="preserve">                                          buyer of the Project, provided pro-rata contract payments are made.</w:t>
        <w:br/>
        <w:t xml:space="preserve">                                          Any assignment made in violation of this clause will be invalid.</w:t>
      </w:r>
    </w:p>
    <w:p/>
    <w:p/>
    <w:p>
      <w:r>
        <w:t>Our Comments:</w:t>
      </w:r>
    </w:p>
    <w:p>
      <w:r>
        <w:t>Waaree Energies Limited is a reputed player in the Solar PV Module manufacturing industry having been in the sector for more than 2 decades.</w:t>
      </w:r>
    </w:p>
    <w:p>
      <w:r>
        <w:t>Terms of the Module Supply Agreement are in line with Industry Standards.</w:t>
      </w:r>
    </w:p>
    <w:p/>
    <w:p>
      <w:r>
        <w:t>Project Implementation Schedule</w:t>
      </w:r>
    </w:p>
    <w:p/>
    <w:p>
      <w:r>
        <w:t>The project's successful and timely completion can be attributed to:</w:t>
      </w:r>
    </w:p>
    <w:p/>
    <w:p>
      <w:r>
        <w:t>Acquisition of adequate land for setting up the project.</w:t>
      </w:r>
    </w:p>
    <w:p>
      <w:r>
        <w:t>Arrangement of proper finance for the project.</w:t>
      </w:r>
    </w:p>
    <w:p>
      <w:r>
        <w:t>Finalization of layout for the proposed plant.</w:t>
      </w:r>
    </w:p>
    <w:p>
      <w:r>
        <w:t>Design of utilities and services.</w:t>
      </w:r>
    </w:p>
    <w:p>
      <w:r>
        <w:t>Arrangement of the requisite statutory approvals.</w:t>
      </w:r>
    </w:p>
    <w:p>
      <w:r>
        <w:t>Recruitment of personals.</w:t>
      </w:r>
    </w:p>
    <w:sectPr w:rsidR="00FC693F" w:rsidRPr="0006063C" w:rsidSect="00034616">
      <w:pgSz w:w="12240" w:h="15840"/>
      <w:pgMar w:top="1440" w:right="1800" w:bottom="1440" w:left="1800" w:header="720" w:footer="720" w:gutter="0"/>
      <w:cols w:space="720"/>
      <w:docGrid w:linePitch="360"/>
    </w:sectPr>
    <w:p/>
    <w:p>
      <w:r>
        <w:t>The project implementation schedule has been drawn to maintain a strict time schedule:</w:t>
      </w:r>
    </w:p>
    <w:p/>
    <w:p>
      <w:r>
        <w:t>Table 40: Project Implementation Schedule</w:t>
      </w:r>
    </w:p>
    <w:p>
      <w:r>
        <w:t>Our Comments:</w:t>
      </w:r>
    </w:p>
    <w:p>
      <w:r>
        <w:t>The project at present is in its advance stages of Implementation.</w:t>
      </w:r>
    </w:p>
    <w:p>
      <w:r>
        <w:t>Almost entire land required for setting up the project is in possession of the Company, with balance land envisaged to be acquired by December’2025.</w:t>
      </w:r>
    </w:p>
    <w:p>
      <w:r>
        <w:t>Ordering for all the Items have been completed with deliveries and installation work in progress.</w:t>
      </w:r>
    </w:p>
    <w:p>
      <w:r>
        <w:t>Augmentation Infrastructure being developed by Power Grid Corporation of India Limited (PGCIL) will be completed by August’2026, thus, the Company has sufficient to complete and commission the project.</w:t>
      </w:r>
    </w:p>
    <w:p>
      <w:r>
        <w:t>SCOD for the project was originally envisaged as 30th June’2025. REC Limited (existing lender) have vide their Letter No. REC/CO/REN/2025-26/ SRI9PL/92, dated 29-09-2025 have extended the SCOD to 30th June’2026.</w:t>
      </w:r>
    </w:p>
    <w:p>
      <w:r>
        <w:t>Vedanta Limited has provided an extension to the Scheduled Commercial Date of the project till 22nd August’2026.</w:t>
      </w:r>
    </w:p>
    <w:p>
      <w:r>
        <w:t>The final COD may be documented at the time of Financial Closure.</w:t>
      </w:r>
    </w:p>
    <w:p>
      <w:r>
        <w:t>Lender(s) to the project may appoint Lenders Independent Engineer to monitor the progress of the project.</w:t>
        <w:br/>
        <w:t>The Company proposes to comply with The Electricity Rules’2005 prior to Commissioning of the Project. Lender(s) to the project to obtain Conversion Certificate from the Company stating that the offtaker has complied with holding minimum 26% Equity Shareholding along with Voting Rights in the Company before Commissioning of the Project.</w:t>
      </w:r>
    </w:p>
    <w:p/>
    <w:p>
      <w:r>
        <w:t>Status of Approvals</w:t>
      </w:r>
    </w:p>
    <w:p/>
    <w:p>
      <w:r>
        <w:t>The current status of Statutory Approvals for the present proposal is provided hereunder:</w:t>
      </w:r>
    </w:p>
    <w:p/>
    <w:p>
      <w:r>
        <w:t>Table 41: Status of Approvals</w:t>
      </w:r>
    </w:p>
    <w:p/>
    <w:sectPr w:rsidR="00FC693F" w:rsidRPr="0006063C" w:rsidSect="00034616">
      <w:pgSz w:w="12240" w:h="15840"/>
      <w:pgMar w:top="1440" w:right="1800" w:bottom="1440" w:left="1800" w:header="720" w:footer="720" w:gutter="0"/>
      <w:cols w:space="720"/>
      <w:docGrid w:linePitch="360"/>
    </w:sectPr>
    <w:p>
      <w:r>
        <w:t>Our Comments:</w:t>
      </w:r>
    </w:p>
    <w:p>
      <w:r>
        <w:t>Requisite Approvals required at this stage of the project is in possession of the Company.</w:t>
      </w:r>
    </w:p>
    <w:p>
      <w:r>
        <w:t>The present proposal is an Inter State Transmission System (ISTS) Project, wherein, Augmentation Infrastructure is being developed by Power Grid Corporation of India Limited. As per update by Central Transmission Utility of India Limited (CTUIL) vide its letter reference no. CTU/N/5/Conn-INT-1C/2200000020, dated 12-09-2024, the Interim Date of Commissioning of Augmentation Infrastructure is 28-02-2026 and the final date is 22-08-2026. Further, as per Minutes of Meeting of the 34th Joint Co-ordination Committee Meeting for Generation &amp; Transmission Projects of Northern Region issued by CTUIL vide Reference No. CTU/PMG/34th JCC-NR/MoM, dated 01-09-2025, the Augmentation Infrastructure is likely to be commissioned and operational by 22-08-2026. Thus, at present no delay is being anticipated for completion of the same.</w:t>
      </w:r>
    </w:p>
    <w:p>
      <w:r>
        <w:t>Balance Approvals would be obtained at a later stage.</w:t>
      </w:r>
    </w:p>
    <w:p/>
    <w:p/>
    <w:p/>
    <w:p/>
    <w:p/>
    <w:p/>
    <w:p>
      <w:r>
        <w:t>INDUSTRY HIGHLIGHTS</w:t>
      </w:r>
    </w:p>
    <w:p/>
    <w:p/>
    <w:p/>
    <w:p/>
    <w:p/>
    <w:p/>
    <w:p/>
    <w:p>
      <w:r>
        <w:tab/>
      </w:r>
    </w:p>
    <w:p/>
    <w:sectPr w:rsidR="00FC693F" w:rsidRPr="0006063C" w:rsidSect="00034616">
      <w:pgSz w:w="12240" w:h="15840"/>
      <w:pgMar w:top="1440" w:right="1800" w:bottom="1440" w:left="1800" w:header="720" w:footer="720" w:gutter="0"/>
      <w:cols w:space="720"/>
      <w:docGrid w:linePitch="360"/>
    </w:sectPr>
    <w:p/>
    <w:p/>
    <w:p>
      <w:r>
        <w:t>Introduction</w:t>
      </w:r>
    </w:p>
    <w:p/>
    <w:p>
      <w:r>
        <w:t>Energy is primarily available in two forms vis-à-vis Renewable and Non-renewable sources. Off the forms available to us we still are dependent primarily on non-renewable sources.</w:t>
      </w:r>
    </w:p>
    <w:p/>
    <w:p>
      <w:r>
        <w:t>Renewable energy derives its sources from Solar, Wind, Tidal Power and Hydro. The energy sources for renewable energy generation are available in abundance and shall be available for generations to come without the threat of there being depleted.</w:t>
      </w:r>
    </w:p>
    <w:p/>
    <w:p>
      <w:r>
        <w:t>With about 300 clear and sunny days in a year, the calculated solar energy incidence on India's land area is about 5 quadrillion kilowatt-hours (kWh). The solar energy available in a single year exceeds the possible energy output of all of the fossil fuel energy reserves in India.</w:t>
      </w:r>
    </w:p>
    <w:p/>
    <w:p>
      <w:r>
        <w:t>The demand for power around the world is steadily increasing with enhanced living standards, supported by rapid urbanization. There has been a spurt in the demand for renewable energy since conventional electricity generation methods such as thermal power plants are getting exhausted gradually. In India, solar and wind are the most popular renewable sources of energy. At present, India ranks third in the Renewable Energy Country Attractive Index. The renewable energy market is constantly expanding through efficient collaboration between the government and the private sector.</w:t>
      </w:r>
    </w:p>
    <w:p/>
    <w:p>
      <w:r>
        <w:t>India has committed to a significant shift in its energy mix, aiming for 50% of its installed power capacity to come from non-fossil fuel sources by 2030. However, in 2023, fossil fuels still dominated India's electricity generation, accounting for 78% of the total. Coal was the primary source, contributing 75% of the generated electricity, making India the second-largest coal-dependent electricity producer in the G20 after South Africa. While clean energy sources like solar, wind, and hydro made up 22% of India's electricity generation mix, this is notably lower than the global average of 39% and the Asian average of 32%.</w:t>
      </w:r>
    </w:p>
    <w:p/>
    <w:p>
      <w:r>
        <w:t>Renewable Energy &amp; World</w:t>
      </w:r>
    </w:p>
    <w:p/>
    <w:p>
      <w:r>
        <w:t>The global Renewable Energy market was valued at USD 1056.27 billion in 2023 and is expected to grow at a CAGR of 8.6% during the forecast period (2024-2032).</w:t>
      </w:r>
    </w:p>
    <w:p/>
    <w:p>
      <w:r>
        <w:t>Global renewable capacity is expected to grow by 2.7 times by 2030, surpassing countries’ current ambitions by nearly 25%, but it still falls short of tripling. Climate and energy security policies in nearly 140 countries have played a crucial role in making renewables cost-competitive with fossil-fired power plants. This is unlocking new demand from the private sector and households, while industrial policies that encourage local manufacturing of solar panels and wind turbines are fostering domestic markets. However, this is not quite sufficient to reach the goal of tripling renewable energy capacity worldwide established by nearly 200 countries at the COP28 climate summit</w:t>
      </w:r>
    </w:p>
    <w:p/>
    <w:sectPr w:rsidR="00FC693F" w:rsidRPr="0006063C" w:rsidSect="00034616">
      <w:pgSz w:w="12240" w:h="15840"/>
      <w:pgMar w:top="1440" w:right="1800" w:bottom="1440" w:left="1800" w:header="720" w:footer="720" w:gutter="0"/>
      <w:cols w:space="720"/>
      <w:docGrid w:linePitch="360"/>
    </w:sectPr>
    <w:p>
      <w:r>
        <w:t>The embrace of low-carbon fuels and the implementation of rigorous environmental regulations in many developed nations have significantly propelled the renewable energy sector. Over the recent years, the energy generation market has witnessed a rise in the installed capacity of renewable sources, spurred by growing environmental apprehensions and the imperative to alleviate the detrimental effects of Greenhouse Gases (GHG). This has played a crucial role in the growth of the solar and wind energy sectors.</w:t>
      </w:r>
    </w:p>
    <w:p/>
    <w:p/>
    <w:p>
      <w:r>
        <w:t>Source: Polaris Market Research</w:t>
      </w:r>
    </w:p>
    <w:p/>
    <w:p>
      <w:r>
        <w:t>Renewable capacity expansion in the next five years is anticipated to be much faster than what was expected just a year ago. The upward revision is mainly driven by China, the European Union, the United States and India, which are all implementing existing policies and regulatory and market reforms. The renewable capacity additions estimation in the next few years (as per IEA Report’2024) is as follows –</w:t>
      </w:r>
    </w:p>
    <w:p/>
    <w:p/>
    <w:p/>
    <w:p/>
    <w:p>
      <w:r>
        <w:t>As per International Agency Renewable (IEA) Report of 2024, the share of renewable energy in power generation in the Asia Pacific is expected to increase from 22% in 2023 to 32% in 2030, which is in line with the global trend. As a result, the region retains its position as the third-smallest renewable energy market, surpassing only Eurasia and the Middle East and North Africa.</w:t>
      </w:r>
    </w:p>
    <w:p>
      <w:r>
        <w:t>Renewable Energy in India</w:t>
      </w:r>
    </w:p>
    <w:p/>
    <w:p>
      <w:r>
        <w:t>Growing population and increased energy demands of India, has made it imperative to look away from traditional power generation sources and increase reliance on renewable energy generation.</w:t>
      </w:r>
    </w:p>
    <w:p>
      <w:r>
        <w:t>India’s energy demand is primarily fulfilled by the Thermal Power Sector, with Coal Fired Power Plants generating nearly 638.88 Billion Units as on 30th September’2025. A share of source wise power generation till 30th September’2025 is provided below:</w:t>
      </w:r>
    </w:p>
    <w:p/>
    <w:p/>
    <w:p>
      <w:r>
        <w:t>With a view to focus reduce reliance on thermal power generation and focus on renewable power generation, Ministry of New &amp; Renewable Energy (MNRE) was established. Aim of MNRE is developing and deploying renewable energy to supplement energy requirements. A brief history of MNRE is provided as under:</w:t>
        <w:br/>
        <w:t>The Department of Non-conventional Energy Sources (DNES) became the Ministry of Non-conventional Energy Sources in 1982. Subsequently, in 1992, the Ministry of Non-conventional Energy Sources was renamed as the Ministry of New and Renewable Energy. This agency helps in the advancement of renewable energy in order to improve the energy necessities in the country.</w:t>
      </w:r>
    </w:p>
    <w:p/>
    <w:p>
      <w:r>
        <w:t>As per India Climate &amp; Energy Dashboard functioning under the NITI Aayog, as on September’2025, the total installed capacity of power generation from renewable energy sources such as Solar, Wind, Hydro, and Small Hydro stands at 500889.23 MW.</w:t>
      </w:r>
    </w:p>
    <w:sectPr w:rsidR="00FC693F" w:rsidRPr="0006063C" w:rsidSect="00034616">
      <w:pgSz w:w="12240" w:h="15840"/>
      <w:pgMar w:top="1440" w:right="1800" w:bottom="1440" w:left="1800" w:header="720" w:footer="720" w:gutter="0"/>
      <w:cols w:space="720"/>
      <w:docGrid w:linePitch="360"/>
    </w:sectPr>
    <w:p>
      <w:r>
        <w:t>Solar Energy in India</w:t>
      </w:r>
    </w:p>
    <w:p/>
    <w:p>
      <w:r>
        <w:t>India is blessed with about 300 clear and sunny days in a year, the calculated solar energy incidence on India's land area is about 5 quadrillion kilowatt-hours (kWh). The solar energy available in a single year exceeds the possible energy output of all of the fossil fuel energy reserves in India. The total potential of India’s Solar Energy Capacity is 7,48,990 MW, against which as on 31-10-2024 the installed capacity is only 98984.39 MW (being at just 13.21%).</w:t>
      </w:r>
    </w:p>
    <w:p/>
    <w:p>
      <w:r>
        <w:t>During the last decade the trend for installed capacity of Solar Power Plants in India has shown an upward trend. From FY2013-14 to FY2023-24, the net capacity addition has grown at CAGR of 26.47%. A chart depicting the net capacity addition of Solar Power Plants in India from FY14 to FY25 (till 31-10-2024) is provided hereunder:</w:t>
      </w:r>
    </w:p>
    <w:p/>
    <w:p>
      <w:r>
        <w:t>Source: https://iced.niti.gov.in/energy/electricity/generation/capacity</w:t>
      </w:r>
    </w:p>
    <w:p/>
    <w:p>
      <w:r>
        <w:t>The National Institute of Energy estimated the country’s solar potential at 748 GW, assuming solar PV modules cover 3% of the geographical surface. India is a perfect location for solar energy because of its location. It has 300 days of sunshine each year, with daily peak electricity use being in the evenings and a seasonal peak in the summer.</w:t>
      </w:r>
    </w:p>
    <w:p/>
    <w:p>
      <w:r>
        <w:t>Table 42: State Wise Installed Capacity of Solar Power as on 31-10-2024</w:t>
        <w:br/>
        <w:t>State/UT Ground Mounted Solar (MW) PM-Surya Ghar Yojna (Solar Rooftop) (MW) Off-grid Solar/KUSUM (MW) Solar Power Total (MW)</w:t>
        <w:br/>
        <w:t>Andhra Pradesh 4337.67 224.88 88.34 4650.89</w:t>
        <w:br/>
        <w:t>Arunachal Pradesh 0.00 0.00 6.77 1115.00</w:t>
        <w:br/>
        <w:t>Assam 126.00 45.33 9.44 180.77</w:t>
        <w:br/>
        <w:t>Bihar 146.06 90.00 21.28 257.34</w:t>
        <w:br/>
        <w:t>Chhattisgarh 776.60 98.45 390.73 1265.78</w:t>
        <w:br/>
        <w:t>Goa 45.50 0.00 1.41 47.86</w:t>
        <w:br/>
        <w:t>Gujarat 10223.80 4340.05 89.09 15305.26</w:t>
        <w:br/>
        <w:t>Haryana 266.80 722.03 0.00 916.36</w:t>
        <w:br/>
        <w:t>Himachal Pradesh 80.68 22.03 34.58 137.29</w:t>
        <w:br/>
        <w:t>Jammu &amp; Kashmir 3360.00 0.00 67.00 3623.82</w:t>
        <w:br/>
        <w:t>Jharkhand 21.00 93.04 67.00 181.04</w:t>
        <w:br/>
        <w:t>Karnataka 8261.33 632.13 36.64 8930.10</w:t>
        <w:br/>
        <w:t>Kerala 913.62 24.93 68.96 1261.76</w:t>
        <w:br/>
        <w:t>Ladakh 89.00 0.00 0.00 141.29</w:t>
        <w:br/>
        <w:t>Madhya Pradesh 3722.99 423.66 102.04 4248.69</w:t>
        <w:br/>
        <w:t>Maharashtra 4747.43 2651.81 734.33 8133.57</w:t>
        <w:br/>
        <w:t>Manipur 0.95 0.00 1.41 124.24</w:t>
        <w:br/>
        <w:t>Meghalaya 0.00 0.21 4.07 395.11</w:t>
        <w:br/>
        <w:t>Mizoram 1.96 0.00 6.39 135.82</w:t>
        <w:br/>
        <w:t>Nagaland 1.00 0.00 2.17 110.84</w:t>
        <w:br/>
        <w:t>Odisha 507.80 58.39 42.19 608.38</w:t>
        <w:br/>
        <w:t>Punjab 886.27 408.16 81.36 1375.79</w:t>
        <w:br/>
        <w:t>Rajasthan 20473.11 1294.57 805.45 24553.13</w:t>
        <w:br/>
        <w:t>Sikkim 2282.00 0.00 137.29 2344.67</w:t>
        <w:br/>
        <w:t>Tamil Nadu 8462.92 792.17 68.96 9324.05</w:t>
        <w:br/>
        <w:t>Telangana 4360.49 472.90 8.71 4842.10</w:t>
        <w:br/>
        <w:t>Tripura 4.78 0.00 11.08 36.94</w:t>
        <w:br/>
        <w:t>Uttar Pradesh 2700.02 271.93 315.03 3286.98</w:t>
        <w:br/>
        <w:t>Uttarakhand 273.71 19.96 19.96 592.07</w:t>
        <w:br/>
        <w:t>West Bengal 230.20 67.13 13.14 310.47</w:t>
        <w:br/>
        <w:t>Andaman &amp; Nicobar Islands 35.16 0.27 1.41 35.16</w:t>
        <w:br/>
        <w:t>Chandigarh 75.51 0.81 1.46 75.51</w:t>
        <w:br/>
        <w:t>Dadra &amp; Nagar Haveli and Daman &amp; Diu 48.12 0.00 0.00 48.12</w:t>
        <w:br/>
        <w:t>Delhi 277.09 9.84 1.46 288.39</w:t>
        <w:br/>
        <w:t>Lakshadweep 0.00 0.00 0.00 2.52</w:t>
        <w:br/>
        <w:t>Puducherry 0.18 0.00 0.00 52.27</w:t>
        <w:br/>
        <w:t>Others 45.01 0.00 45.01 45.01</w:t>
        <w:br/>
        <w:t>Total 77784.76 12764.68 3284.16 98984.39</w:t>
      </w:r>
    </w:p>
    <w:p>
      <w:r>
        <w:t>Source: https://mnre.gov.in/en/physical-progress/</w:t>
      </w:r>
    </w:p>
    <w:p/>
    <w:p>
      <w:r>
        <w:t>Stabilisation of Solar Module Prices</w:t>
      </w:r>
    </w:p>
    <w:p/>
    <w:p>
      <w:r>
        <w:t>Despite domestic manufacturing capacity, India heavily relies on solar module imports, currently fulfilling 80-85% of its demand. This reliance stems from a limited domestic manufacturing base for critical components like polysilicon ingots and wafers, necessitating costly imports. Furthermore, the installed capacity for solar cells within India is insufficient, forcing module manufacturers to import cells primarily from China, followed by Hong Kong and Malaysia.</w:t>
      </w:r>
    </w:p>
    <w:p/>
    <w:p>
      <w:r>
        <w:t>The government has implemented measures to bolster the domestic solar industry, including increased import duties. This, coupled with the commissioning of new polysilicon production capacities, has contributed to a decline in module prices in the first half of FY24 compared to the previous year. This price reduction is expected to accelerate solar installation rates.</w:t>
      </w:r>
    </w:p>
    <w:p/>
    <w:p>
      <w:r>
        <w:t>While global module prices began to fall in 2023 following the easing of supply chain disruptions, they remain sensitive to supply from Chinese Original Equipment Manufacturers (OEMs) who dominate the solar PV manufacturing value chain.</w:t>
        <w:br/>
        <w:t>However, global inventory levels and expansion plans by Indian players, driven by the Amended and Liberalized Manufacturing Policy (ALMM) and Basic Custom Duty, are expected to keep prices relatively subdued.</w:t>
      </w:r>
    </w:p>
    <w:sectPr w:rsidR="00FC693F" w:rsidRPr="0006063C" w:rsidSect="00034616">
      <w:pgSz w:w="12240" w:h="15840"/>
      <w:pgMar w:top="1440" w:right="1800" w:bottom="1440" w:left="1800" w:header="720" w:footer="720" w:gutter="0"/>
      <w:cols w:space="720"/>
      <w:docGrid w:linePitch="360"/>
    </w:sectPr>
    <w:p/>
    <w:p>
      <w:r>
        <w:t>However, global inventory levels and expansion plans by Indian players, driven by the Amended and Liberalized Manufacturing Policy (ALMM) and Basic Custom Duty, are expected to keep prices relatively subdued.</w:t>
      </w:r>
    </w:p>
    <w:p>
      <w:r>
        <w:t>Trend of Solar Power Tariff</w:t>
      </w:r>
    </w:p>
    <w:p/>
    <w:p>
      <w:r>
        <w:t>Solar tariffs in India have become highly competitive and achieved grid parity. This progress is attributed to advancements in technology, economies of scale, and a substantial reduction in the cost of solar cells and modules. A notable decline in solar tariffs has been observed, from INR 6.2 per kWh in Fiscal Year 2015 to INR 3.1 per kWh in Fiscal Year 2024.</w:t>
      </w:r>
    </w:p>
    <w:p/>
    <w:p/>
    <w:p>
      <w:r>
        <w:t>Source: MNRE, CareEdge Research</w:t>
      </w:r>
    </w:p>
    <w:p>
      <w:r>
        <w:t>Note: For FY22,FY23 and FY24, tariffs represent an average of projects bid during the resp. periods.</w:t>
      </w:r>
    </w:p>
    <w:p>
      <w:r>
        <w:t>Exhibit: Trend in Solar Tariff</w:t>
      </w:r>
    </w:p>
    <w:p/>
    <w:p>
      <w:r>
        <w:t>The bid tariff rates during FY23 were around Rs 2.7 - 3 per unit. Whereas in FY22, the bid tariff rates were around Rs. 2.7 per unit, which is 36% higher than FY21 primarily due to the rising equipment pricing, raw material costs, government duties, and interest rates. Despite this, the bid tariff rates remained lower than that of FY15 levels. The current tariffs in the Indian solar sector (hovering at Rs2.50 -3/kWh) have stabilised at rates about 20-30% below the cost of existing thermal power in India, and up to half the price of new coal-fired power.</w:t>
      </w:r>
    </w:p>
    <w:p/>
    <w:p>
      <w:r>
        <w:t>Table 43: Recent Bidding Trends</w:t>
        <w:br/>
        <w:t xml:space="preserve">SN </w:t>
        <w:br/>
        <w:t xml:space="preserve">Project Name </w:t>
        <w:br/>
        <w:t xml:space="preserve">FY24 </w:t>
        <w:br/>
        <w:t xml:space="preserve">Tariff </w:t>
        <w:br/>
        <w:t xml:space="preserve">(Rs. /kWh) </w:t>
        <w:br/>
        <w:t xml:space="preserve">1 </w:t>
        <w:br/>
        <w:t xml:space="preserve">NTPC Pan India Solar Tranche-II, 1,500MW </w:t>
        <w:br/>
        <w:t xml:space="preserve">Mar-24 </w:t>
        <w:br/>
        <w:t xml:space="preserve">2.60 </w:t>
        <w:br/>
        <w:t xml:space="preserve">2 </w:t>
        <w:br/>
        <w:t xml:space="preserve">SECI Pan India Solar Tranche-XIV, 1,500 MW </w:t>
        <w:br/>
        <w:t xml:space="preserve">Mar-24 </w:t>
        <w:br/>
        <w:t xml:space="preserve">2.58 </w:t>
        <w:br/>
        <w:t xml:space="preserve">3 </w:t>
        <w:br/>
        <w:t xml:space="preserve">MSAPL Maharashtra Solar, 5000 MW (Agricultural Feeder Scheme) </w:t>
        <w:br/>
        <w:t xml:space="preserve">Mar-24 </w:t>
        <w:br/>
        <w:t xml:space="preserve">3.09 </w:t>
        <w:br/>
        <w:t xml:space="preserve">4 </w:t>
        <w:br/>
        <w:t xml:space="preserve">MSAPL Maharashtra Solar Tranche-I, 208MW (Agricultural Feeder </w:t>
        <w:br/>
        <w:t xml:space="preserve">Scheme). </w:t>
        <w:br/>
        <w:t xml:space="preserve">Mar-24 </w:t>
        <w:br/>
        <w:t xml:space="preserve">3.30 </w:t>
        <w:br/>
        <w:t xml:space="preserve">5 </w:t>
        <w:br/>
        <w:t xml:space="preserve">MSAPL Maharashtra Solar Tranche-I, 196MW (Agricultural Feeder </w:t>
        <w:br/>
        <w:t xml:space="preserve">Scheme) </w:t>
        <w:br/>
        <w:t xml:space="preserve">Mar-24 </w:t>
        <w:br/>
        <w:t xml:space="preserve">3.08 </w:t>
        <w:br/>
        <w:t xml:space="preserve">6 </w:t>
        <w:br/>
        <w:t xml:space="preserve">MSAPL Maharashtra Solar, 328MW (Agricultural Feeder Scheme) </w:t>
        <w:br/>
        <w:t xml:space="preserve">Mar-24 </w:t>
        <w:br/>
        <w:t xml:space="preserve">3.09 </w:t>
        <w:br/>
        <w:t xml:space="preserve">7 </w:t>
        <w:br/>
        <w:t xml:space="preserve">MSAPL Maharashtra Solar, 126MW (Agricultural Feeder Scheme) </w:t>
        <w:br/>
        <w:t xml:space="preserve">Mar-24 </w:t>
        <w:br/>
        <w:t xml:space="preserve">3.08 </w:t>
        <w:br/>
        <w:t xml:space="preserve">8 </w:t>
        <w:br/>
        <w:t xml:space="preserve">MSAPL Maharashtra Solar Tranche-I, 208 MW (Agricultural Feeder </w:t>
        <w:br/>
        <w:t xml:space="preserve">Scheme) </w:t>
        <w:br/>
        <w:t xml:space="preserve">Mar-24 </w:t>
        <w:br/>
        <w:t xml:space="preserve">3.09 </w:t>
        <w:br/>
        <w:t xml:space="preserve">9 </w:t>
        <w:br/>
        <w:t xml:space="preserve">MSAPL Maharashtra Solar, 155MW (Agricultural Feeder Scheme) </w:t>
        <w:br/>
        <w:t xml:space="preserve">Mar-24 </w:t>
        <w:br/>
        <w:t xml:space="preserve">3.09 </w:t>
        <w:br/>
        <w:t xml:space="preserve">10 </w:t>
        <w:br/>
        <w:t xml:space="preserve">MSAPL Maharashtra Solar Tranche-II, 196MW (Agricultural Feeder </w:t>
        <w:br/>
        <w:t xml:space="preserve">Scheme) </w:t>
        <w:br/>
        <w:t xml:space="preserve">Mar-24 </w:t>
        <w:br/>
        <w:t xml:space="preserve">3.10 </w:t>
        <w:br/>
        <w:t xml:space="preserve">11 </w:t>
        <w:br/>
        <w:t xml:space="preserve">MSAPL Maharashtra Solar Tranche-II, 170MW (Agricultural Feeder </w:t>
        <w:br/>
        <w:t xml:space="preserve">Scheme) </w:t>
        <w:br/>
        <w:t xml:space="preserve">Mar-24 </w:t>
        <w:br/>
        <w:t xml:space="preserve">3.10 </w:t>
        <w:br/>
        <w:t xml:space="preserve">12 </w:t>
        <w:br/>
        <w:t xml:space="preserve">MSAPL Maharashtra Solar Tranche-II, 234MW (Agricultural Feeder </w:t>
        <w:br/>
        <w:t xml:space="preserve">Scheme) </w:t>
        <w:br/>
        <w:t xml:space="preserve">Mar-24 </w:t>
        <w:br/>
        <w:t xml:space="preserve">3.10 </w:t>
        <w:br/>
        <w:t xml:space="preserve">13 </w:t>
        <w:br/>
        <w:t xml:space="preserve">MSAPL Maharashtra Solar Tranche-II, 306MW (Agricultural Feeder </w:t>
        <w:br/>
        <w:t xml:space="preserve">Scheme) </w:t>
        <w:br/>
        <w:t xml:space="preserve">Mar-24 </w:t>
        <w:br/>
        <w:t xml:space="preserve">3.10 </w:t>
        <w:br/>
        <w:t xml:space="preserve">14 </w:t>
        <w:br/>
        <w:t xml:space="preserve">MSAPL Maharashtra Solar Tranche-II, 170MW (Agricultural Feeder </w:t>
        <w:br/>
        <w:t xml:space="preserve">Scheme) </w:t>
        <w:br/>
        <w:t xml:space="preserve">Mar-24 </w:t>
        <w:br/>
        <w:t xml:space="preserve">3.10 </w:t>
        <w:br/>
        <w:t xml:space="preserve">15 </w:t>
        <w:br/>
        <w:t xml:space="preserve">MSAPL Maharashtra Solar Tranche-II, 225MW (Agricultural Feeder </w:t>
        <w:br/>
        <w:t xml:space="preserve">Scheme) </w:t>
        <w:br/>
        <w:t xml:space="preserve">Mar-24 </w:t>
        <w:br/>
        <w:t xml:space="preserve">3.10 </w:t>
        <w:br/>
        <w:t xml:space="preserve">16 </w:t>
        <w:br/>
        <w:t xml:space="preserve">SECI Pan India Solar Tranche-XIII, 1,500 MW </w:t>
        <w:br/>
        <w:t xml:space="preserve">Mar-24 </w:t>
        <w:br/>
        <w:t xml:space="preserve">2.57 </w:t>
        <w:br/>
        <w:t xml:space="preserve">17 </w:t>
        <w:br/>
        <w:t xml:space="preserve">GUVNL Gujarat Solar Tranche-XXIII, 1,125MW </w:t>
        <w:br/>
        <w:t xml:space="preserve">Mar-24 </w:t>
        <w:br/>
        <w:t xml:space="preserve">2.65 </w:t>
        <w:br/>
        <w:t xml:space="preserve">18 </w:t>
        <w:br/>
        <w:t xml:space="preserve">SJVN Pan India Solar, 1,500MW </w:t>
        <w:br/>
        <w:t xml:space="preserve">Feb-24 </w:t>
        <w:br/>
        <w:t xml:space="preserve">2.53 </w:t>
        <w:br/>
        <w:t xml:space="preserve">19 </w:t>
        <w:br/>
        <w:t xml:space="preserve">GUVNL Gujarat Solar Tranche-XXI, 600MW </w:t>
        <w:br/>
        <w:t xml:space="preserve">Jan-24 </w:t>
        <w:br/>
        <w:t xml:space="preserve">2.55 </w:t>
        <w:br/>
        <w:t xml:space="preserve">20 </w:t>
        <w:br/>
        <w:t xml:space="preserve">NTPC Pan India Solar Tranche-I, 1,500MW </w:t>
        <w:br/>
        <w:t xml:space="preserve">Jan-24 </w:t>
        <w:br/>
        <w:t xml:space="preserve">2.63 </w:t>
        <w:br/>
        <w:t xml:space="preserve">21 </w:t>
        <w:br/>
        <w:t xml:space="preserve">GUVNL Pan India Solar Tranche-XXII, 500MW </w:t>
        <w:br/>
        <w:t xml:space="preserve">Dec-23 </w:t>
        <w:br/>
        <w:t xml:space="preserve">2.64 </w:t>
        <w:br/>
        <w:t xml:space="preserve">22 </w:t>
        <w:br/>
        <w:t xml:space="preserve">PFCCL Pan India Solar, 1,250MW </w:t>
        <w:br/>
        <w:t xml:space="preserve">Dec-23 </w:t>
        <w:br/>
        <w:t xml:space="preserve">2.54 </w:t>
        <w:br/>
        <w:t xml:space="preserve">23 </w:t>
        <w:br/>
        <w:t xml:space="preserve">SECI Pan India Solar Tranche-XIII, 1,000 MW </w:t>
        <w:br/>
        <w:t xml:space="preserve">Dec-23 </w:t>
        <w:br/>
        <w:t xml:space="preserve">2.53 </w:t>
        <w:br/>
        <w:t xml:space="preserve">24 </w:t>
        <w:br/>
        <w:t xml:space="preserve">TANGEDCO Tamil Nadu Solar, 420MW (KUSUM A) </w:t>
        <w:br/>
        <w:t xml:space="preserve">Nov-23 </w:t>
        <w:br/>
        <w:t xml:space="preserve">3.28 </w:t>
        <w:br/>
        <w:t xml:space="preserve">25 </w:t>
        <w:br/>
        <w:t xml:space="preserve">NHPC Pan India Solar 3,000 MW </w:t>
        <w:br/>
        <w:t xml:space="preserve">Nov-23 </w:t>
        <w:br/>
        <w:t xml:space="preserve">2.52 </w:t>
        <w:br/>
        <w:t xml:space="preserve">26 </w:t>
        <w:br/>
        <w:t xml:space="preserve">RVUNL Rajasthan Solar 810 MW </w:t>
        <w:br/>
        <w:t xml:space="preserve">Oct-23 </w:t>
        <w:br/>
        <w:t xml:space="preserve">2.64 </w:t>
        <w:br/>
        <w:t xml:space="preserve">27 </w:t>
        <w:br/>
        <w:t xml:space="preserve">PEDA Multiple States Solar 18 MW </w:t>
        <w:br/>
        <w:t xml:space="preserve">Sep-23 </w:t>
        <w:br/>
        <w:t xml:space="preserve">3.27 </w:t>
        <w:br/>
        <w:t xml:space="preserve">28 </w:t>
        <w:br/>
        <w:t xml:space="preserve">APDCL Assam Solar Tranche II 50 MW </w:t>
        <w:br/>
        <w:t xml:space="preserve">Aug-23 </w:t>
        <w:br/>
        <w:t xml:space="preserve">3.92 </w:t>
        <w:br/>
        <w:t xml:space="preserve">29 </w:t>
        <w:br/>
        <w:t xml:space="preserve">APDCL Assam Solar 200 MW </w:t>
        <w:br/>
        <w:t xml:space="preserve">Aug-23 </w:t>
        <w:br/>
        <w:t xml:space="preserve">3.90 </w:t>
        <w:br/>
        <w:t xml:space="preserve">30 </w:t>
        <w:br/>
        <w:t xml:space="preserve">APDCL Assam Solar 70 MW </w:t>
        <w:br/>
        <w:t xml:space="preserve">Aug-23 </w:t>
        <w:br/>
        <w:t xml:space="preserve">3.92 </w:t>
        <w:br/>
        <w:t xml:space="preserve">31 </w:t>
        <w:br/>
        <w:t xml:space="preserve">RUVNL Pan India Solar Storage Hybrid 1,200 MW </w:t>
        <w:br/>
        <w:t xml:space="preserve">Aug-23 </w:t>
        <w:br/>
        <w:t xml:space="preserve">6.68 </w:t>
        <w:br/>
        <w:t xml:space="preserve">32 </w:t>
        <w:br/>
        <w:t xml:space="preserve">RUMS Madhya Pradesh Floating Solar Tranche II </w:t>
        <w:br/>
        <w:t xml:space="preserve">300 MW </w:t>
        <w:br/>
        <w:t xml:space="preserve">Aug-23 </w:t>
        <w:br/>
        <w:t xml:space="preserve">3.84 </w:t>
        <w:br/>
        <w:t xml:space="preserve">33 </w:t>
        <w:br/>
        <w:t xml:space="preserve">PSPCL Punjab Solar 200 MW </w:t>
        <w:br/>
        <w:t xml:space="preserve">Jul-23 </w:t>
        <w:br/>
        <w:t xml:space="preserve">2.75 </w:t>
        <w:br/>
        <w:t xml:space="preserve">34 </w:t>
        <w:br/>
        <w:t xml:space="preserve">PSPCL Pan India Solar Tranche I 1,000 MW </w:t>
        <w:br/>
        <w:t xml:space="preserve">Jul-23 </w:t>
        <w:br/>
        <w:t xml:space="preserve">2.53 </w:t>
        <w:br/>
        <w:t xml:space="preserve">35 </w:t>
        <w:br/>
        <w:t xml:space="preserve">SECI Pan India Solar Tranche XI 2,000 MW </w:t>
        <w:br/>
        <w:t xml:space="preserve">Jul-23 </w:t>
        <w:br/>
        <w:t xml:space="preserve">2.60 </w:t>
        <w:br/>
        <w:t xml:space="preserve">36 </w:t>
        <w:br/>
        <w:t xml:space="preserve">GUVNL Gujarat Solar Tranche XX 800 MW </w:t>
        <w:br/>
        <w:t xml:space="preserve">Jul-23 </w:t>
        <w:br/>
        <w:t xml:space="preserve">2.70 </w:t>
        <w:br/>
        <w:t xml:space="preserve">37 </w:t>
        <w:br/>
        <w:t xml:space="preserve">JDWN Rajasthan Solar 27 MW </w:t>
        <w:br/>
        <w:t xml:space="preserve">Jun-23 </w:t>
        <w:br/>
        <w:t xml:space="preserve">3.55 </w:t>
        <w:br/>
        <w:t xml:space="preserve">38 </w:t>
        <w:br/>
        <w:t xml:space="preserve">JDWN Rajasthan Solar 31 MW </w:t>
        <w:br/>
        <w:t xml:space="preserve">Jun-23 </w:t>
        <w:br/>
        <w:t xml:space="preserve">3.48 </w:t>
        <w:br/>
        <w:t xml:space="preserve">39 </w:t>
        <w:br/>
        <w:t xml:space="preserve">AVVNL Rajasthan Solar 40 MW </w:t>
        <w:br/>
        <w:t xml:space="preserve">May-23 </w:t>
        <w:br/>
        <w:t xml:space="preserve">3.44 </w:t>
        <w:br/>
        <w:t xml:space="preserve">40 </w:t>
        <w:br/>
        <w:t xml:space="preserve">BMC Madhya Pradesh Solar 21 MW </w:t>
        <w:br/>
        <w:t xml:space="preserve">May-23 </w:t>
        <w:br/>
        <w:t xml:space="preserve">3.47 </w:t>
        <w:br/>
        <w:t xml:space="preserve">41 </w:t>
        <w:br/>
        <w:t xml:space="preserve">RUVNL Rajasthan Solar 1,000 MW </w:t>
        <w:br/>
        <w:t xml:space="preserve">May-23 </w:t>
        <w:br/>
        <w:t xml:space="preserve">2.61 </w:t>
        <w:br/>
        <w:t xml:space="preserve">42 </w:t>
        <w:br/>
        <w:t xml:space="preserve">GUVNL Gujarat Solar Tranche XVII 600 MW </w:t>
        <w:br/>
        <w:t xml:space="preserve">May-23 </w:t>
        <w:br/>
        <w:t xml:space="preserve">2.88 </w:t>
        <w:br/>
        <w:t xml:space="preserve">43 </w:t>
        <w:br/>
        <w:t xml:space="preserve">GUVNL Pan India Solar Tranche XIX 500 MW </w:t>
        <w:br/>
        <w:t xml:space="preserve">Apr-23 </w:t>
        <w:br/>
        <w:t xml:space="preserve">2.72 </w:t>
        <w:br/>
        <w:t xml:space="preserve">44 </w:t>
        <w:br/>
        <w:t xml:space="preserve">MSEDL Maharashtra Solar Tranche X 500 MW </w:t>
        <w:br/>
        <w:t xml:space="preserve">Apr-23 </w:t>
        <w:br/>
        <w:t xml:space="preserve">2.87 </w:t>
        <w:br/>
        <w:t xml:space="preserve">45 </w:t>
        <w:br/>
        <w:t xml:space="preserve">RECPDCL Pan India Solar 500 MW </w:t>
        <w:br/>
        <w:t xml:space="preserve">Apr-23 </w:t>
        <w:br/>
        <w:t xml:space="preserve">2.69 </w:t>
        <w:br/>
        <w:t xml:space="preserve">46 </w:t>
        <w:br/>
        <w:t xml:space="preserve">RECPDCL Pan India Solar Tranche I 1,250 MW </w:t>
        <w:br/>
        <w:t xml:space="preserve">Apr-23 </w:t>
        <w:br/>
        <w:t>2.55</w:t>
      </w:r>
    </w:p>
    <w:p>
      <w:r>
        <w:t>Source: CareEdge Research Report</w:t>
      </w:r>
    </w:p>
    <w:p/>
    <w:p>
      <w:r>
        <w:t>A comparison of Tariff for other Group Captive Projects is given below:</w:t>
      </w:r>
    </w:p>
    <w:p/>
    <w:p>
      <w:r>
        <w:t>Table 44: Tariff for other Group Captive Projects</w:t>
        <w:br/>
        <w:t xml:space="preserve">Particulars </w:t>
        <w:br/>
        <w:t xml:space="preserve">Company A </w:t>
        <w:br/>
        <w:t xml:space="preserve">Company B </w:t>
        <w:br/>
        <w:t xml:space="preserve">Company C </w:t>
        <w:br/>
        <w:t xml:space="preserve">Company D </w:t>
        <w:br/>
        <w:t xml:space="preserve">Company E </w:t>
        <w:br/>
        <w:t xml:space="preserve">Company F </w:t>
        <w:br/>
        <w:t xml:space="preserve">Project </w:t>
        <w:br/>
        <w:t xml:space="preserve">Location </w:t>
        <w:br/>
        <w:t xml:space="preserve">Ghatanji, </w:t>
        <w:br/>
        <w:t xml:space="preserve">Maharashtra </w:t>
        <w:br/>
        <w:t xml:space="preserve">Latur, </w:t>
        <w:br/>
        <w:t xml:space="preserve">Maharashtra </w:t>
        <w:br/>
        <w:t xml:space="preserve">Kalaburagi, </w:t>
        <w:br/>
        <w:t xml:space="preserve">Rajasthan </w:t>
        <w:br/>
        <w:t xml:space="preserve">Mahidad, </w:t>
        <w:br/>
        <w:t xml:space="preserve">Gujarat </w:t>
        <w:br/>
        <w:t xml:space="preserve">Barmer, </w:t>
        <w:br/>
        <w:t xml:space="preserve">Rajasthan </w:t>
        <w:br/>
        <w:t xml:space="preserve">Tuticorin, Tamil </w:t>
        <w:br/>
        <w:t xml:space="preserve">Nadu </w:t>
        <w:br/>
        <w:t xml:space="preserve">Project </w:t>
        <w:br/>
        <w:t xml:space="preserve">Capacity </w:t>
        <w:br/>
        <w:t xml:space="preserve">26.40 MWdc </w:t>
        <w:br/>
        <w:t xml:space="preserve">75 MWdc </w:t>
        <w:br/>
        <w:t xml:space="preserve">185.90 MWdc </w:t>
        <w:br/>
        <w:t xml:space="preserve">70 MWdc </w:t>
        <w:br/>
        <w:t xml:space="preserve">75 MWdc </w:t>
        <w:br/>
        <w:t xml:space="preserve">128 MWdc </w:t>
        <w:br/>
        <w:t xml:space="preserve">Tariff </w:t>
        <w:br/>
        <w:t xml:space="preserve">Rs.3.45 per unit </w:t>
        <w:br/>
        <w:t xml:space="preserve">Rs.3.25 per unit </w:t>
        <w:br/>
        <w:t xml:space="preserve">Rs.3.18 per unit </w:t>
        <w:br/>
        <w:t xml:space="preserve">Rs.4.00 per unit </w:t>
        <w:br/>
        <w:t xml:space="preserve">Rs.2.97 per unit </w:t>
        <w:br/>
        <w:t>Rs.2.99 per unit</w:t>
      </w:r>
    </w:p>
    <w:p>
      <w:r>
        <w:t>Source: LSI Internal Data Library</w:t>
      </w:r>
    </w:p>
    <w:sectPr w:rsidR="00FC693F" w:rsidRPr="0006063C" w:rsidSect="00034616">
      <w:pgSz w:w="12240" w:h="15840"/>
      <w:pgMar w:top="1440" w:right="1800" w:bottom="1440" w:left="1800" w:header="720" w:footer="720" w:gutter="0"/>
      <w:cols w:space="720"/>
      <w:docGrid w:linePitch="360"/>
    </w:sectPr>
    <w:p/>
    <w:p>
      <w:r>
        <w:t>Challenges of Solar Power Plant</w:t>
      </w:r>
    </w:p>
    <w:p/>
    <w:p>
      <w:r>
        <w:t>Although installation of Solar Power Plant is on the rise and is the need of the hour, there are some challenges too, some of the challenges are detailed as below:</w:t>
      </w:r>
    </w:p>
    <w:p/>
    <w:p>
      <w:r>
        <w:t>Table 45: Challenges of Solar Power Plant</w:t>
      </w:r>
    </w:p>
    <w:p/>
    <w:p>
      <w:r>
        <w:t>Government Schemes and Subsidies for Renewables</w:t>
      </w:r>
    </w:p>
    <w:p/>
    <w:p>
      <w:r>
        <w:t>As part of its Nationally Determined Contribution (NDC) to the Paris Agreement obligations, the government stated that by 2030, reduction of the emissions intensity of GDP by 45% below 2005 levels, and raise the percentage of non-fossil fuels in total capacity to 50% and increase the share of non-fossil power capacity to 50%. Hence the government has pushed towards renewable capacity additions through policy initiatives like JNNSM, obligations of RPO, setting up of SECI, etc.</w:t>
      </w:r>
    </w:p>
    <w:p/>
    <w:p>
      <w:r>
        <w:t>Under Section 86(1) (e) of the Electricity Act 2003 and the National Tariff Policy 2006, Renewable Purchase Obligation (RPO), is a mechanism by which the obligated entities are obliged to purchase a certain percentage of electricity from renewable energy sources, as a percentage of the total consumption of electricity or buy, in lieu of that, renewable energy certificates (REC) from the market.</w:t>
      </w:r>
    </w:p>
    <w:p/>
    <w:p>
      <w:r>
        <w:t>RPOs were earlier categorized as solar and non-solar RPOs. However, as per the latest targets, RPOs are categorized as Wind RPO, Hydro RPO, Distributed RPO and Others. Obligated entities (which include distribution companies (or DISCOMs), open access consumers and captive power producers) are obligated to purchase a minimum share of their electricity from renewable energy sources as per RPO targets. The RPO target set for FY18 was 14.25% which was gradually increased to 43.33% for FY30.</w:t>
      </w:r>
    </w:p>
    <w:p/>
    <w:p>
      <w:r>
        <w:t>Green Energy Corridor</w:t>
      </w:r>
    </w:p>
    <w:p>
      <w:r>
        <w:t>The Green Energy Corridor scheme was launched in 2015 for the setting up of transmission and evacuation infrastructure to facilitate the evacuation of electricity from renewable energy projects. The Intra state transmission system (ISTS) projects have been sanctioned to eight renewable energy states, i.e., Tamil Nadu, Rajasthan, Karnataka, Andhra Pradesh, Maharashtra, Gujarat, Himachal Pradesh, and Madhya Pradesh for evacuation of over 20,000 MW of renewable energy.</w:t>
      </w:r>
    </w:p>
    <w:p/>
    <w:p>
      <w:r>
        <w:t>As of October, 2023, the project on Green Energy Corridor (GEC) Phase-II – Inter-State Transmission System (ISTS) for 13 GW Renewable Energy Project in Ladakh was approved. The project is targeted to be set up by FY 2029-30 with total estimated cost of Rs.20,773.70 crore and Central Financial Assistance (CFA) @ 40 percent of the project cost i.e. Rs.8,309.48 crore.</w:t>
        <w:br/>
        <w:br/>
        <w:t>This project is in addition to Intra-State Transmission System Green Energy Corridor Phase-II (InSTS GEC- II), which is already under implementation in the States of Gujarat, Himachal Pradesh, Karnataka, Kerala, Rajasthan, Tamil Nadu and Uttar Pradesh for grid integration and power evacuation of approx. 20 GW of RE power and is expected to be completed by 2026. The InSTS GEC-II scheme targets addition of 10753 ckm of transmission lines and 27546 MVA capacity of substations having estimated project cost of Rs.12,031.33 crore and CFA @33%, i.e. Rs.3970.34 crore approved in December 2022.</w:t>
      </w:r>
    </w:p>
    <w:p/>
    <w:sectPr w:rsidR="00FC693F" w:rsidRPr="0006063C" w:rsidSect="00034616">
      <w:pgSz w:w="12240" w:h="15840"/>
      <w:pgMar w:top="1440" w:right="1800" w:bottom="1440" w:left="1800" w:header="720" w:footer="720" w:gutter="0"/>
      <w:cols w:space="720"/>
      <w:docGrid w:linePitch="360"/>
    </w:sectPr>
    <w:p>
      <w:r>
        <w:t>This project is in addition to Intra-State Transmission System Green Energy Corridor Phase-II (InSTS GEC- II), which is already under implementation in the States of Gujarat, Himachal Pradesh, Karnataka, Kerala, Rajasthan, Tamil Nadu and Uttar Pradesh for grid integration and power evacuation of approx. 20 GW of RE power and is expected to be completed by 2026. The InSTS GEC-II scheme targets addition of 10753 ckm of transmission lines and 27546 MVA capacity of substations having estimated project cost of Rs.12,031.33 crore and CFA @33%, i.e. Rs.3970.34 crore approved in December 2022.</w:t>
      </w:r>
    </w:p>
    <w:p/>
    <w:p>
      <w:r>
        <w:t>Round-the-Clock-Power (RTC) for RE projects</w:t>
      </w:r>
    </w:p>
    <w:p>
      <w:r>
        <w:t>The round-the-clock power mechanism is a bundling of power that has been bought by the government in order to overcome the issues of intermittency and low capacity utilization of transmission infrastructure. Here, the RE power is bundled with other sources and/or storage. Further, the Government is focusing towards promoting increased adoption of renewable energy and use of green hydrogen as envisaged in the National Green Hydrogen Mission, the Ministry of New and Renewable Energy is working on the modalities for promoting the use of green hydrogen in supporting round-the-clock electricity.</w:t>
      </w:r>
    </w:p>
    <w:p/>
    <w:p>
      <w:r>
        <w:t>Competitive Bidding Guidelines for Solar and Wind Projects</w:t>
      </w:r>
    </w:p>
    <w:p>
      <w:r>
        <w:t>The bidding guidelines have been issued for long-term procurement of power to promote competitive procurement from solar and wind and also to protect consumer interests. The guidelines for tariff-based competitive bidding process for procurement of power from grid-connected solar PV power projects were issued vide resolution 3rd August 2017 while the guidelines for tariff-based competitive bidding process for procurement of power from grid-connected wind power projects were issued vide resolution dated 8th Dec 2017.</w:t>
      </w:r>
    </w:p>
    <w:p/>
    <w:p>
      <w:r>
        <w:t>Waiver of ISTS Charges</w:t>
      </w:r>
    </w:p>
    <w:p>
      <w:r>
        <w:t>Ministry of Power has issued an order for an extension to the inter-state transmission system (ISTS) charges waiver on solar and wind energy projects commissioned up to 30 June 2025. Waiver of ISTS charges shall also be allowed for hydro-pumped storage plant and battery energy storage system projects to be commissioned up to 30th June 2025 following some conditions.</w:t>
      </w:r>
    </w:p>
    <w:p>
      <w:r>
        <w:t>ISTS waiver would be allowed for trading electricity generated and supplied from solar, wind, pumped hydro, and Battery Energy Storage Systems (BESS) in the green term ahead market (GTAM) till 30th June 2023 and the arrangement would be reviewed on an annual basis depending on future development in the power market.</w:t>
      </w:r>
    </w:p>
    <w:p/>
    <w:p>
      <w:r>
        <w:t>As per the notification issued by the Ministry of Power, a complete waiver of ISTS charges has been given for offshore wind power projects commissioned on or before 31st December, 2032 for a period of 25 years from the date of commissioning of the Project.</w:t>
      </w:r>
    </w:p>
    <w:p/>
    <w:p>
      <w:r>
        <w:t>Must Run Status</w:t>
      </w:r>
    </w:p>
    <w:p>
      <w:r>
        <w:t>In line with the Electricity Act 2003 and the Electricity Grid Code 2010, wind and solar power have the ‘must-run status’. The term ‘must run status’ refers to the notion that electricity evacuation from solar and wind power facilities should not be limited for reasons other than grid safety, equipment or people safety, merit order dispatch, or other commercial concerns.</w:t>
      </w:r>
    </w:p>
    <w:p>
      <w:r>
        <w:t>Government Schemes and Subsidies for Renewables</w:t>
      </w:r>
    </w:p>
    <w:p/>
    <w:p>
      <w:r>
        <w:t>For Solar Projects</w:t>
      </w:r>
    </w:p>
    <w:p/>
    <w:sectPr w:rsidR="00FC693F" w:rsidRPr="0006063C" w:rsidSect="00034616">
      <w:pgSz w:w="12240" w:h="15840"/>
      <w:pgMar w:top="1440" w:right="1800" w:bottom="1440" w:left="1800" w:header="720" w:footer="720" w:gutter="0"/>
      <w:cols w:space="720"/>
      <w:docGrid w:linePitch="360"/>
    </w:sectPr>
    <w:p/>
    <w:p>
      <w:r>
        <w:t>Renewable Energy Growth Drivers</w:t>
      </w:r>
    </w:p>
    <w:p/>
    <w:p>
      <w:r>
        <w:t>Table 46: Renewable energy growth drivers</w:t>
      </w:r>
    </w:p>
    <w:p/>
    <w:p>
      <w:r>
        <w:t>Road Ahead</w:t>
      </w:r>
    </w:p>
    <w:p/>
    <w:p>
      <w:r>
        <w:t>India has set a target to reduce the carbon intensity of the nation’s economy by less than 45% by the end of the decade, achieve 500 GW by 2030, and achieve net-zero carbon emissions by 2070. Low-carbon technologies could create a market worth up to $80 billion in India by 2030.</w:t>
      </w:r>
    </w:p>
    <w:p/>
    <w:p>
      <w:r>
        <w:t>India’s ambitious renewable energy goals are transforming its power sector. The rising population and widespread electrification in rural homes are fueling the demand for energy to power homes, businesses and communities. Clean energy will reduce pollution levels as villages become self-sustainable with their use of clean energy. In 2022, India's renewable energy sector is expected to boom with a likely investment of US$ 14.5 billion in FY22, as the government focuses on electric vehicles, green hydrogen, and the manufacturing of solar equipment.</w:t>
      </w:r>
    </w:p>
    <w:p/>
    <w:p>
      <w:r>
        <w:t>It is expected that by 2040, around 49% of the total electricity will be generated by renewable energy as more efficient batteries will be used to store electricity, which will further cut the solar energy cost by 66% as compared to the current cost. The use of renewables in place of coal will save India Rs. 54,000 crore (US$ 8.43 billion) annually. Around 15,000 MW of wind-solar hybrid capacity is expected to be added between 2020-25.</w:t>
      </w:r>
    </w:p>
    <w:p/>
    <w:p>
      <w:r>
        <w:t>As per the Central Electricity Authority (CEA) estimates, by 2029-30, the share of renewable energy generation would increase from 18% to 44%, while that of thermal is expected to reduce from 78% to 52%. The CEA also estimates India’s power requirement to grow to reach 817 GW by 2030.</w:t>
      </w:r>
    </w:p>
    <w:p/>
    <w:p/>
    <w:p/>
    <w:p/>
    <w:p/>
    <w:p/>
    <w:sectPr w:rsidR="00FC693F" w:rsidRPr="0006063C" w:rsidSect="00034616">
      <w:pgSz w:w="12240" w:h="15840"/>
      <w:pgMar w:top="1440" w:right="1800" w:bottom="1440" w:left="1800" w:header="720" w:footer="720" w:gutter="0"/>
      <w:cols w:space="720"/>
      <w:docGrid w:linePitch="360"/>
    </w:sectPr>
    <w:p/>
    <w:p/>
    <w:p>
      <w:r>
        <w:t>REVIEW OF THE COST OF THE PROJECT</w:t>
      </w:r>
    </w:p>
    <w:p/>
    <w:p/>
    <w:p/>
    <w:p/>
    <w:p/>
    <w:p/>
    <w:p/>
    <w:p/>
    <w:p>
      <w:r>
        <w:t>Review of the Cost of the Project</w:t>
      </w:r>
    </w:p>
    <w:p/>
    <w:p>
      <w:r>
        <w:t>Cost estimation provides a vital input to the economic and financial evaluation of the Project. LSI has reviewed the cost estimates as provided by the company. The Project is estimated to be set up at a cost of Rs.3846.51 crore. Components of the same is detailed as under:</w:t>
      </w:r>
    </w:p>
    <w:p/>
    <w:p>
      <w:r>
        <w:t>Table 47: Components of Project Cost</w:t>
      </w:r>
    </w:p>
    <w:p/>
    <w:p>
      <w:r>
        <w:t>Cost of Land</w:t>
      </w:r>
    </w:p>
    <w:p/>
    <w:p>
      <w:r>
        <w:t>Cost of Land for the proposed project is envisaged at Rs.70.00 crore. Land acquisition is in a mix of leasehold basis (both Private and Government) along with outright purchase.</w:t>
      </w:r>
    </w:p>
    <w:sectPr w:rsidR="00FC693F" w:rsidRPr="0006063C" w:rsidSect="00034616">
      <w:pgSz w:w="12240" w:h="15840"/>
      <w:pgMar w:top="1440" w:right="1800" w:bottom="1440" w:left="1800" w:header="720" w:footer="720" w:gutter="0"/>
      <w:cols w:space="720"/>
      <w:docGrid w:linePitch="360"/>
    </w:sectPr>
    <w:p/>
    <w:p>
      <w:r>
        <w:t>Our Comments:</w:t>
      </w:r>
    </w:p>
    <w:p>
      <w:r>
        <w:t>Initially the cost of land was envisaged at Rs.41.40 crore which has now increased to Rs.70.00 crore. The increase in cost of land is primarily due to the following:</w:t>
      </w:r>
    </w:p>
    <w:p/>
    <w:p>
      <w:r>
        <w:t>The project involves acquisition of Government Land of ~1142 acres. A District Level Committee Charges (DLC) is levied by the state Government. Over the period of project implementation, the DLC charges have increased by Rs.22000 per acre, thereby increase land cost.</w:t>
      </w:r>
    </w:p>
    <w:p>
      <w:r>
        <w:t>Due to Change in Law, GST @18% on lease rentals being paid to the Lessors is being incurred on Reverse Charge Mechanism basis, thus, increase of land cost.</w:t>
      </w:r>
    </w:p>
    <w:p>
      <w:r>
        <w:t>The project was initially envisaged to be set up using leasehold land, however, due to unavailability, the Company had to procure ~125 acres of land on outright purchase basis.</w:t>
      </w:r>
    </w:p>
    <w:p>
      <w:r>
        <w:t>Increased upfront lease rentals from 2 years to 4 to 5 years.</w:t>
      </w:r>
    </w:p>
    <w:p>
      <w:r>
        <w:t>Out of the envisaged Cost of Land of Rs.70.00 crore, an amount of Rs.510.39 crore (as per Chartered Accountant Certificate dated 06th November’2025, bearing UDIN - 25574308BMJBOU2769, issued by M/s. R. R. Gupta &amp; Co.) has already been incurred towards the project till 30th September’2025.</w:t>
      </w:r>
    </w:p>
    <w:p/>
    <w:p>
      <w:r>
        <w:t>Cost of EPC</w:t>
      </w:r>
    </w:p>
    <w:p>
      <w:r>
        <w:t>The company has entered into an EPC Contract with Serentica Renewables India Private Limited for execution of the project at a cost of Rs.2989.08 crore (details of EPC Contract is mentioned in Section 5.1.1 of this Report). The cost of EPC has been worked out as under:</w:t>
      </w:r>
    </w:p>
    <w:p/>
    <w:p>
      <w:r>
        <w:t>Table 48: Components of EPC Cost</w:t>
      </w:r>
    </w:p>
    <w:p/>
    <w:p>
      <w:r>
        <w:t>Shared Infra and Evacuation Sharing Cost</w:t>
      </w:r>
    </w:p>
    <w:p/>
    <w:p>
      <w:r>
        <w:t xml:space="preserve">Cost of Shared Infra and Evacuation Sharing is estimated at Rs.152.15 crore. The company for implementation of the project has executed an Shaed Infra and Evacuation Sharing Agreement with Serentica Renewables India Private Limited (details of Evacuation Sharing Agreement is mentioned in Section 5.1.2 of this Report). </w:t>
      </w:r>
    </w:p>
    <w:p/>
    <w:p>
      <w:r>
        <w:t>Contingencies</w:t>
      </w:r>
    </w:p>
    <w:sectPr w:rsidR="00FC693F" w:rsidRPr="0006063C" w:rsidSect="00034616">
      <w:pgSz w:w="12240" w:h="15840"/>
      <w:pgMar w:top="1440" w:right="1800" w:bottom="1440" w:left="1800" w:header="720" w:footer="720" w:gutter="0"/>
      <w:cols w:space="720"/>
      <w:docGrid w:linePitch="360"/>
    </w:sectPr>
    <w:p/>
    <w:p>
      <w:r>
        <w:t>Contingency Provisions estimated for the project is Rs.64.22 crore. Contingency has been calculated @2% of Total Hard Cost of the Project of Rs.3211.23 crore.</w:t>
      </w:r>
    </w:p>
    <w:p/>
    <w:p>
      <w:r>
        <w:t>Preliminary &amp; Pre-operative Expenses</w:t>
      </w:r>
    </w:p>
    <w:p/>
    <w:p>
      <w:r>
        <w:t>Preliminary &amp; Pre-operative Expenses envisaged for the project is Rs.109.28 crore. This constitutes the following:</w:t>
      </w:r>
    </w:p>
    <w:p/>
    <w:p>
      <w:r>
        <w:t>TEV/ LIE/ LLC/ LIA Charges.</w:t>
      </w:r>
    </w:p>
    <w:p>
      <w:r>
        <w:t>Salary During Construction Period.</w:t>
      </w:r>
    </w:p>
    <w:p>
      <w:r>
        <w:t>Insurance During Construction Period.</w:t>
      </w:r>
    </w:p>
    <w:p>
      <w:r>
        <w:t>Approval Costs.</w:t>
      </w:r>
    </w:p>
    <w:p>
      <w:r>
        <w:t>Hedging Costs</w:t>
      </w:r>
    </w:p>
    <w:p/>
    <w:p>
      <w:r>
        <w:t>Finance Cost</w:t>
      </w:r>
    </w:p>
    <w:p>
      <w:r>
        <w:tab/>
      </w:r>
    </w:p>
    <w:p>
      <w:r>
        <w:t>Finance Cost envisaged for the project is Rs.94.04 crore. Finance Cost includes cost towards Loan Processing Fees and Pre-payment Charges to be paid to existing lenders.</w:t>
      </w:r>
    </w:p>
    <w:p/>
    <w:p>
      <w:r>
        <w:t>Our Comments:</w:t>
      </w:r>
    </w:p>
    <w:p>
      <w:r>
        <w:t>Prepayment Charges: As per existing Sanction of REC Limited dated 16-01-2024, a prepayment charges of 1.00% is applicable in case the prepayment is made within 3 years from the date of 1st Disbursement. As per information provided by the Company, the current outstanding of REC is Rs.1830.31 crore, thus, a prepayment charges of ~Rs.22.00 crore (including GST) is envisaged for the project.</w:t>
      </w:r>
    </w:p>
    <w:p>
      <w:r>
        <w:t>Upfront Fees: As per existing Sanction of REC Limited, a transaction fee of 0.50% of the sanctioned term loan is applicable. Considering term loan amount of Rs.2971.27 crore, upfront fees of ~Rs.18.00 crore (including GST) is envisaged for the project.</w:t>
      </w:r>
    </w:p>
    <w:sectPr w:rsidR="00FC693F" w:rsidRPr="0006063C" w:rsidSect="00034616">
      <w:pgSz w:w="12240" w:h="15840"/>
      <w:pgMar w:top="1440" w:right="1800" w:bottom="1440" w:left="1800" w:header="720" w:footer="720" w:gutter="0"/>
      <w:cols w:space="720"/>
      <w:docGrid w:linePitch="360"/>
    </w:sectPr>
    <w:p>
      <w:r>
        <w:t>Balance Finance Cost of ~Rs.32.00 crore is towards other finance cost.</w:t>
      </w:r>
    </w:p>
    <w:p/>
    <w:p/>
    <w:p>
      <w:r>
        <w:t>Interest During Construction (IDC)</w:t>
      </w:r>
    </w:p>
    <w:p/>
    <w:p>
      <w:r>
        <w:t>IDC for the project is estimated to be at Rs.275.63 crore. Components of IDC is given below:</w:t>
      </w:r>
    </w:p>
    <w:p/>
    <w:p>
      <w:r>
        <w:t>Table 49: IDC</w:t>
      </w:r>
    </w:p>
    <w:p/>
    <w:p>
      <w:r>
        <w:t>DSRA</w:t>
      </w:r>
    </w:p>
    <w:p/>
    <w:p>
      <w:r>
        <w:t>DSRA equivalent to 1 quarter principal repayment and interest (i.e. Rs.80.32 crores) has been considered prior to COD of the project.</w:t>
      </w:r>
    </w:p>
    <w:p/>
    <w:p/>
    <w:p>
      <w:r>
        <w:t>Working Capital Margin</w:t>
      </w:r>
    </w:p>
    <w:p>
      <w:r>
        <w:t>Working Capital Margin envisaged for the project is Rs.11.79 crore, calculated @24.68% of total Working Capital Requirement of Rs.44.42 crore.</w:t>
      </w:r>
    </w:p>
    <w:p/>
    <w:p>
      <w:r>
        <w:t>Project Cost Comparison</w:t>
      </w:r>
    </w:p>
    <w:p/>
    <w:p>
      <w:r>
        <w:t>A project cost comparison is provided hereunder:</w:t>
      </w:r>
    </w:p>
    <w:sectPr w:rsidR="00FC693F" w:rsidRPr="0006063C" w:rsidSect="00034616">
      <w:pgSz w:w="12240" w:h="15840"/>
      <w:pgMar w:top="1440" w:right="1800" w:bottom="1440" w:left="1800" w:header="720" w:footer="720" w:gutter="0"/>
      <w:cols w:space="720"/>
      <w:docGrid w:linePitch="360"/>
    </w:sectPr>
    <w:p/>
    <w:p>
      <w:r>
        <w:t>Table 50: Comparison with Other Solar Projects</w:t>
      </w:r>
    </w:p>
    <w:p>
      <w:r>
        <w:t xml:space="preserve"> Source: LSI Internal Data</w:t>
      </w:r>
    </w:p>
    <w:p/>
    <w:p>
      <w:r>
        <w:t>Our Comments:</w:t>
      </w:r>
    </w:p>
    <w:p>
      <w:r>
        <w:t>The above costs are including GST.</w:t>
      </w:r>
    </w:p>
    <w:p>
      <w:r>
        <w:t>The cost estimated by the Company is comparable with other projects.</w:t>
      </w:r>
    </w:p>
    <w:p/>
    <w:p/>
    <w:p/>
    <w:p/>
    <w:p/>
    <w:p/>
    <w:p/>
    <w:p/>
    <w:p/>
    <w:p/>
    <w:p/>
    <w:p/>
    <w:p/>
    <w:sectPr w:rsidR="00FC693F" w:rsidRPr="0006063C" w:rsidSect="00034616">
      <w:pgSz w:w="12240" w:h="15840"/>
      <w:pgMar w:top="1440" w:right="1800" w:bottom="1440" w:left="1800" w:header="720" w:footer="720" w:gutter="0"/>
      <w:cols w:space="720"/>
      <w:docGrid w:linePitch="360"/>
    </w:sectPr>
    <w:p/>
    <w:p/>
    <w:p/>
    <w:p/>
    <w:p/>
    <w:p/>
    <w:p/>
    <w:p/>
    <w:p>
      <w:r>
        <w:t>MEANS OF FINANCE</w:t>
      </w:r>
    </w:p>
    <w:p/>
    <w:p/>
    <w:p/>
    <w:p/>
    <w:p/>
    <w:p/>
    <w:p/>
    <w:p/>
    <w:p/>
    <w:p>
      <w:r>
        <w:t>The present project entails a capital outlay of Rs.3846.51 crore, which is proposed to be funded in a mix of Promoters Contribution (including Offtakers Contribution) of Rs.769.30 crore and Debt from Bank(s)/ Financial Institution(s) of Rs.3077.21 crore, at a Debt-Equity Ratio of 4:1. Components of Means of Finance is provided as under:</w:t>
      </w:r>
    </w:p>
    <w:p/>
    <w:sectPr w:rsidR="00FC693F" w:rsidRPr="0006063C" w:rsidSect="00034616">
      <w:pgSz w:w="12240" w:h="15840"/>
      <w:pgMar w:top="1440" w:right="1800" w:bottom="1440" w:left="1800" w:header="720" w:footer="720" w:gutter="0"/>
      <w:cols w:space="720"/>
      <w:docGrid w:linePitch="360"/>
    </w:sectPr>
    <w:p>
      <w:r>
        <w:t>Table 51: Components of Means of Finance</w:t>
      </w:r>
    </w:p>
    <w:p/>
    <w:p>
      <w:r>
        <w:t>Promoters Contribution (including Offtakers Contribution)</w:t>
      </w:r>
    </w:p>
    <w:p/>
    <w:p>
      <w:r>
        <w:t>The promoter’s contribution (including contribution) for the project is estimated at Rs.769.30 Crore. As per Chartered Accountant Certificate dated 06th November’2025, an amount of Rs.510.39 crore (being 66.34%) has been incurred towards the project till 30th September’2025. Balance amount of Rs.258.91 crore will be infused in due course of time.  It is proposed to bring in the promoter’s contribution as under:</w:t>
      </w:r>
    </w:p>
    <w:p/>
    <w:p>
      <w:r>
        <w:t>Table 52: Phasing and Source of Promoters Contribution</w:t>
      </w:r>
    </w:p>
    <w:p>
      <w:r>
        <w:t>Source: Company Information</w:t>
      </w:r>
    </w:p>
    <w:p/>
    <w:p>
      <w:r>
        <w:t>Our Comments:</w:t>
      </w:r>
    </w:p>
    <w:p>
      <w:r>
        <w:t>Details of total commitment of SRSPL is given below:</w:t>
      </w:r>
    </w:p>
    <w:p/>
    <w:p>
      <w:r>
        <w:t>Table 53: Total Commitment of SRSPL</w:t>
      </w:r>
    </w:p>
    <w:p>
      <w:r>
        <w:t>Source: Company Information</w:t>
      </w:r>
    </w:p>
    <w:p/>
    <w:p>
      <w:r>
        <w:t>SRI9PL is part of the Vedanta Group which is a multi-national conglomerate having its presence in various industries. Further, for offtake of power generated from the plant, the company has executed a Power Delivery Agreement with Vedanta Limited (VL) which is a CRISIL AA/ Watch Developing Credit Rated entity.</w:t>
      </w:r>
    </w:p>
    <w:p/>
    <w:p>
      <w:r>
        <w:t xml:space="preserve">Considering resourceful and well-established group, the promoters should be able to bring in the funds required for the proposed project. </w:t>
      </w:r>
    </w:p>
    <w:p/>
    <w:p>
      <w:r>
        <w:t>Note:</w:t>
      </w:r>
    </w:p>
    <w:sectPr w:rsidR="00FC693F" w:rsidRPr="0006063C" w:rsidSect="00034616">
      <w:pgSz w:w="12240" w:h="15840"/>
      <w:pgMar w:top="1440" w:right="1800" w:bottom="1440" w:left="1800" w:header="720" w:footer="720" w:gutter="0"/>
      <w:cols w:space="720"/>
      <w:docGrid w:linePitch="360"/>
    </w:sectPr>
    <w:p>
      <w:r>
        <w:t>As per Chartered Accountant Certificate dated 06th November’2025, bearing UDIN - 25574308BMJBOU2769, issued by M/s. R. R. Gupta &amp; Co., an amount of Rs.510.39 crore has been incurred towards the project till 30th September’2025. Thus, out of the total envisaged Promoters Contribution of Rs.769.30 crore amount already infused towards the project is Rs.510.39 crore (being 66.34%). Balance amount of Rs.258.91 crore will be infused in due course of time.</w:t>
      </w:r>
    </w:p>
    <w:p>
      <w:r>
        <w:t>As construed from the commitment details shared by the Company, around Rs.2883 crore of funds is available with SRSPL for infusion into various projects. Thus, it will be able to bring in the requisite balance funds required for the project.</w:t>
      </w:r>
    </w:p>
    <w:p>
      <w:r>
        <w:t>The lenders may stipulate condition requiring the company to provide necessary undertaking:</w:t>
      </w:r>
    </w:p>
    <w:p>
      <w:r>
        <w:t xml:space="preserve">That the amount invested into the project till date will not be withdrawn during the pendency of the loan with the bank. </w:t>
      </w:r>
    </w:p>
    <w:p>
      <w:r>
        <w:t>Infusing the balance required contribution (including but not limited to any shortfall of funds by the off-takers/ captive users) from its own sources as well as undertake to bring funds for financing Cost overruns, if any</w:t>
      </w:r>
    </w:p>
    <w:p/>
    <w:p>
      <w:r>
        <w:t>Debt</w:t>
      </w:r>
    </w:p>
    <w:p/>
    <w:p>
      <w:r>
        <w:t>The company in the present proposal envisages to raise Term Loan of Rs.3077.21 crore. Debt for the project is proposed to be raised in INR dominated Term Loan of Rs.2461.77 crore and USD dominated Term Loan of Rs.615.44 crore.</w:t>
      </w:r>
    </w:p>
    <w:p/>
    <w:p>
      <w:r>
        <w:t>Table 54: Indicative INR dominated Terms of Debt</w:t>
        <w:br/>
        <w:t>Particulars Details</w:t>
        <w:br/>
        <w:t>Amount of Term Loan Rs.2461.77 crore</w:t>
        <w:br/>
        <w:t>COD of the Project 30th June’2026</w:t>
        <w:br/>
        <w:t>Loan Assumptions</w:t>
        <w:br/>
        <w:t>Particulars Details</w:t>
        <w:br/>
        <w:t>Drawl Period 9 months</w:t>
        <w:br/>
        <w:t>Moratorium from COD 12 months</w:t>
        <w:br/>
        <w:t>Repayment Period 228 months (19 years)</w:t>
        <w:br/>
        <w:t>Door to Door Tenor 264 months (22 years)</w:t>
        <w:br/>
        <w:t>Rate of Interest 8.75% (till COD)</w:t>
        <w:br/>
        <w:t>8.25% (post COD)</w:t>
        <w:br/>
        <w:t>Repayment Starts Qtr.1 FY28</w:t>
        <w:br/>
        <w:t>Repayment Ends Qtr.4 FY46</w:t>
      </w:r>
    </w:p>
    <w:p/>
    <w:p>
      <w:r>
        <w:t>Table 55: Indicative INR dominated Term Loan Repayment Sheet</w:t>
        <w:br/>
        <w:t>Financial Year %age of Repayment Rs. Crore</w:t>
        <w:br/>
        <w:t>2028 2.75% 67.70</w:t>
        <w:br/>
        <w:t>2029 2.50% 61.54</w:t>
        <w:br/>
        <w:t>2030 3.00% 73.85</w:t>
        <w:br/>
        <w:t>2031 3.50% 86.16</w:t>
        <w:br/>
        <w:t>2032 4.00% 98.47</w:t>
        <w:br/>
        <w:t>2033 4.50% 110.78</w:t>
        <w:br/>
        <w:t>2034 5.00% 123.09</w:t>
        <w:br/>
        <w:t>2035 5.50% 135.40</w:t>
        <w:br/>
        <w:t>2036 6.25% 153.86</w:t>
        <w:br/>
        <w:t>2037 6.50% 160.02</w:t>
        <w:br/>
        <w:t>2038 6.50% 160.02</w:t>
        <w:br/>
        <w:t>2039 7.00% 172.32</w:t>
        <w:br/>
        <w:t>2040 7.50% 184.63</w:t>
        <w:br/>
        <w:t>2041 7.50% 184.63</w:t>
        <w:br/>
        <w:t>2042 8.25% 203.10</w:t>
        <w:br/>
        <w:t>2043 6.25% 153.86</w:t>
        <w:br/>
        <w:t>2044 5.50% 135.40</w:t>
        <w:br/>
        <w:t>2045 5.00% 123.09</w:t>
        <w:br/>
        <w:t>2046 3.00% 73.85</w:t>
        <w:br/>
        <w:t>Total 100.00% 2461.77</w:t>
      </w:r>
    </w:p>
    <w:p/>
    <w:p/>
    <w:p>
      <w:r>
        <w:t>Table 56: Indicative USD dominated Terms of Debt</w:t>
        <w:br/>
        <w:t>Particulars Details</w:t>
        <w:br/>
        <w:t>Amount of Term Loan Rs.615.44 crore</w:t>
        <w:br/>
        <w:t>COD of the Project 30th June’2026</w:t>
        <w:br/>
        <w:t>Loan Assumptions</w:t>
        <w:br/>
        <w:t>Particulars Details</w:t>
        <w:br/>
        <w:t>Drawl Period 9 months</w:t>
        <w:br/>
        <w:t>Moratorium from COD 12 months</w:t>
        <w:br/>
        <w:t>Repayment Period 228 months (19 years)</w:t>
        <w:br/>
        <w:t>Door to Door Tenor 249 months (20 years and 9 months)</w:t>
        <w:br/>
        <w:t>Rate of Interest 5.00% for the entire tenor of Loan</w:t>
        <w:br/>
        <w:t>Repayment Starts Qtr.1 FY28</w:t>
        <w:br/>
        <w:t>Repayment Ends Qtr.4 FY46</w:t>
      </w:r>
    </w:p>
    <w:p/>
    <w:p>
      <w:r>
        <w:t>Table 57: Indicative USD dominated Term Loan Repayment Sheet</w:t>
        <w:br/>
        <w:t>Financial Year Rs. Crore</w:t>
        <w:br/>
        <w:t>2028 18.39</w:t>
        <w:br/>
        <w:t>2029 17.28</w:t>
        <w:br/>
        <w:t>2030 21.43</w:t>
        <w:br/>
        <w:t>2031 25.84</w:t>
        <w:br/>
        <w:t>2032 30.52</w:t>
        <w:br/>
        <w:t>2033 35.48</w:t>
        <w:br/>
        <w:t>2034 40.74</w:t>
        <w:br/>
        <w:t>2035 46.31</w:t>
        <w:br/>
        <w:t>2036 54.38</w:t>
        <w:br/>
        <w:t>2037 58.44</w:t>
        <w:br/>
        <w:t>2038 60.40</w:t>
        <w:br/>
        <w:t>2039 67.21</w:t>
        <w:br/>
        <w:t>2040 74.42</w:t>
        <w:br/>
        <w:t>2041 76.91</w:t>
        <w:br/>
        <w:t>2042 87.43</w:t>
        <w:br/>
        <w:t>2043 68.44</w:t>
        <w:br/>
        <w:t>2044 62.24</w:t>
        <w:br/>
        <w:t>2045 58.48</w:t>
        <w:br/>
        <w:t>2046 36.26</w:t>
        <w:br/>
        <w:t>Total 940.58</w:t>
      </w:r>
    </w:p>
    <w:p>
      <w:r>
        <w:t>*Amount of Repayment of USD Dominated Term Loan is factored in post year-on-year exchange rate fluctuation of 3.30%.</w:t>
      </w:r>
    </w:p>
    <w:p/>
    <w:sectPr w:rsidR="00FC693F" w:rsidRPr="0006063C" w:rsidSect="00034616">
      <w:pgSz w:w="12240" w:h="15840"/>
      <w:pgMar w:top="1440" w:right="1800" w:bottom="1440" w:left="1800" w:header="720" w:footer="720" w:gutter="0"/>
      <w:cols w:space="720"/>
      <w:docGrid w:linePitch="360"/>
    </w:sectPr>
    <w:p/>
    <w:p/>
    <w:p/>
    <w:p/>
    <w:p/>
    <w:p/>
    <w:p/>
    <w:p/>
    <w:p/>
    <w:p/>
    <w:p/>
    <w:p/>
    <w:p/>
    <w:p/>
    <w:p/>
    <w:p/>
    <w:p/>
    <w:p>
      <w:r>
        <w:t xml:space="preserve">RISK PERCEIVED &amp; SWOT </w:t>
        <w:br/>
        <w:br/>
        <w:t xml:space="preserve">Page | 158 </w:t>
        <w:br/>
        <w:t xml:space="preserve">LSI Financial Services Private Limited </w:t>
        <w:br/>
        <w:t xml:space="preserve"> Serentica Renewables India 9 Private Limited Private &amp; Confidential </w:t>
        <w:br/>
        <w:t xml:space="preserve">10.1 Risk Perceived &amp; Mitigation </w:t>
        <w:br/>
        <w:br/>
        <w:t xml:space="preserve">Table 58: Critical Risk Factors &amp; Mitigation </w:t>
        <w:br/>
        <w:t xml:space="preserve">Risk Factor </w:t>
        <w:br/>
        <w:t xml:space="preserve">Level of </w:t>
        <w:br/>
        <w:t xml:space="preserve">Risk </w:t>
        <w:br/>
        <w:t xml:space="preserve">Risk Description </w:t>
        <w:br/>
        <w:t xml:space="preserve">Promoters </w:t>
        <w:br/>
        <w:t xml:space="preserve">Experience </w:t>
        <w:br/>
        <w:t xml:space="preserve">Low </w:t>
        <w:br/>
        <w:t xml:space="preserve">The company is promoted by Serentica Renewables India </w:t>
        <w:br/>
        <w:t xml:space="preserve">Private Limited (SRIPL) and is part of the Vedanta Group </w:t>
        <w:br/>
        <w:t xml:space="preserve">which is a multi-national conglomerate having presence in </w:t>
        <w:br/>
        <w:t xml:space="preserve">various industries. </w:t>
        <w:br/>
        <w:br/>
        <w:t xml:space="preserve">SRIPL has an established track record in developing </w:t>
        <w:br/>
        <w:t xml:space="preserve">renewable power projects. Over the years, the promoters </w:t>
        <w:br/>
        <w:t xml:space="preserve">have executed projects having capacity of more than 0.50 </w:t>
        <w:br/>
        <w:t xml:space="preserve">GW with another 5 GW under pipeline. </w:t>
        <w:br/>
        <w:br/>
        <w:t xml:space="preserve">The present project is setting up Greenfield Renewable </w:t>
        <w:br/>
        <w:t xml:space="preserve">Solar Power Project having capacity of 840 MWdc/ 600 </w:t>
        <w:br/>
        <w:t xml:space="preserve">MWac located at Jaisalmer, Rajasthan </w:t>
        <w:br/>
        <w:br/>
        <w:t xml:space="preserve">Considering the experience of the group in successful </w:t>
        <w:br/>
        <w:t xml:space="preserve">implementation and operation of existing Renewable </w:t>
        <w:br/>
        <w:t xml:space="preserve">Energy Generation Projects, risk considered is Low. </w:t>
        <w:br/>
        <w:t xml:space="preserve">Land </w:t>
        <w:br/>
        <w:t xml:space="preserve">Identification </w:t>
        <w:br/>
        <w:t xml:space="preserve">and </w:t>
        <w:br/>
        <w:t xml:space="preserve">Acquisition </w:t>
        <w:br/>
        <w:t xml:space="preserve">Low to </w:t>
        <w:br/>
        <w:t xml:space="preserve">Moderate </w:t>
        <w:br/>
        <w:t xml:space="preserve">The total estimated land requirement for the project is </w:t>
        <w:br/>
        <w:t xml:space="preserve">~2300 acres. At present the Company has in its possession </w:t>
        <w:br/>
        <w:t xml:space="preserve">~2138 acres, balance portion of land has been identified </w:t>
        <w:br/>
        <w:t xml:space="preserve">and the process of acquisition of the same is under </w:t>
        <w:br/>
        <w:t xml:space="preserve">progress. As informed by the Company, process of land </w:t>
        <w:br/>
        <w:t xml:space="preserve">acquisition will be completed by December’2025. </w:t>
        <w:br/>
        <w:br/>
        <w:t xml:space="preserve">Considering almost 93% of land is in possession of the </w:t>
        <w:br/>
        <w:t xml:space="preserve">Company and balance acquisition to be completed by </w:t>
        <w:br/>
        <w:t xml:space="preserve">December’2025, risk perceived is Low to Moderate. </w:t>
        <w:br/>
        <w:t xml:space="preserve">Execution of </w:t>
        <w:br/>
        <w:t xml:space="preserve">Project </w:t>
        <w:br/>
        <w:t xml:space="preserve">Contracts </w:t>
        <w:br/>
        <w:t xml:space="preserve">Low </w:t>
        <w:br/>
        <w:t xml:space="preserve">The Company for successful implementation of the project </w:t>
        <w:br/>
        <w:t xml:space="preserve">have executed Engineering, Procurement and Construction </w:t>
        <w:br/>
        <w:t xml:space="preserve">Contract &amp; Shared Infra and Evacuation Sharing </w:t>
        <w:br/>
        <w:t xml:space="preserve">Agreement with Serentica Renewables India Private </w:t>
        <w:br/>
        <w:t xml:space="preserve">Limited. </w:t>
        <w:br/>
        <w:t xml:space="preserve">O&amp;M </w:t>
        <w:br/>
        <w:t xml:space="preserve">Contract </w:t>
        <w:br/>
        <w:t xml:space="preserve">will </w:t>
        <w:br/>
        <w:t xml:space="preserve">be </w:t>
        <w:br/>
        <w:t xml:space="preserve">executed </w:t>
        <w:br/>
        <w:t xml:space="preserve">before </w:t>
        <w:br/>
        <w:t xml:space="preserve">commissioning. </w:t>
        <w:br/>
        <w:br/>
        <w:t xml:space="preserve">Since, project implementation contracts have been </w:t>
        <w:br/>
        <w:t xml:space="preserve">executed, risk perceived is Low. </w:t>
        <w:br/>
        <w:br/>
        <w:t xml:space="preserve">Page | 159 </w:t>
        <w:br/>
        <w:t xml:space="preserve">LSI Financial Services Private Limited </w:t>
        <w:br/>
        <w:t xml:space="preserve"> Serentica Renewables India 9 Private Limited Private &amp; Confidential </w:t>
        <w:br/>
        <w:t xml:space="preserve">Risk Factor </w:t>
        <w:br/>
        <w:t xml:space="preserve">Level of </w:t>
        <w:br/>
        <w:t xml:space="preserve">Risk </w:t>
        <w:br/>
        <w:t xml:space="preserve">Risk Description </w:t>
        <w:br/>
        <w:t xml:space="preserve">Equipment &amp; </w:t>
        <w:br/>
        <w:t xml:space="preserve">Machineries </w:t>
        <w:br/>
        <w:t xml:space="preserve">Low </w:t>
        <w:br/>
        <w:t xml:space="preserve">The project is being set up by sourcing equipments from </w:t>
        <w:br/>
        <w:t xml:space="preserve">reputed OEMs. Solar PV Modules manufactured by Waaree </w:t>
        <w:br/>
        <w:t xml:space="preserve">Energies Limited are being used along with Inverters of </w:t>
        <w:br/>
        <w:t xml:space="preserve">Sineng Electric Co. Limited. </w:t>
        <w:br/>
        <w:br/>
        <w:t xml:space="preserve">As Equipment and Machineries sourced for the project are </w:t>
        <w:br/>
        <w:t xml:space="preserve">from OEMs of repute, risk perceived is Low. </w:t>
        <w:br/>
        <w:t xml:space="preserve">Technology </w:t>
        <w:br/>
        <w:t xml:space="preserve">Risk </w:t>
        <w:br/>
        <w:t xml:space="preserve">Low </w:t>
        <w:br/>
        <w:t xml:space="preserve">The company is setting up the proposed Solar Power Plant </w:t>
        <w:br/>
        <w:t xml:space="preserve">based on the standard technology accepted across the </w:t>
        <w:br/>
        <w:t xml:space="preserve">Industry. </w:t>
        <w:br/>
        <w:br/>
        <w:t xml:space="preserve">Considering the above, Technology risk is considered Low. </w:t>
        <w:br/>
        <w:t xml:space="preserve">Power </w:t>
        <w:br/>
        <w:t xml:space="preserve">Offtake </w:t>
        <w:br/>
        <w:t xml:space="preserve">Low </w:t>
        <w:br/>
        <w:t xml:space="preserve">The proposed project entails setting up a Solar Power </w:t>
        <w:br/>
        <w:t xml:space="preserve">Project having capacity of 600 MWac. The Company for </w:t>
        <w:br/>
        <w:t xml:space="preserve">offtake of power generated from the project have executed </w:t>
        <w:br/>
        <w:t xml:space="preserve">a Power Delivery Agreement (PDA) with Vedanta Limited </w:t>
        <w:br/>
        <w:t xml:space="preserve">for the entire installed capacity at a fixed tariff of $ Cents </w:t>
        <w:br/>
        <w:t xml:space="preserve">3.05 per unit for a period of 25 years from COD. </w:t>
        <w:br/>
        <w:br/>
        <w:t xml:space="preserve">Since, the Company has tie-up to offtake the entire capacity </w:t>
        <w:br/>
        <w:t xml:space="preserve">of the project, risk perceived is Low. </w:t>
        <w:br/>
        <w:t xml:space="preserve">Exchange </w:t>
        <w:br/>
        <w:t xml:space="preserve">Rate </w:t>
        <w:br/>
        <w:t xml:space="preserve">Moderate </w:t>
        <w:br/>
        <w:t xml:space="preserve">The project has exposure to foreign currency transactions </w:t>
        <w:br/>
        <w:t xml:space="preserve">primarily on account of tariff fixed in the PDA at USD per </w:t>
        <w:br/>
        <w:t xml:space="preserve">unit. Any adverse movement in USD to INR exchange rates </w:t>
        <w:br/>
        <w:t xml:space="preserve">may reduce the tariff converted to INR and consequently </w:t>
        <w:br/>
        <w:t xml:space="preserve">impact operating revenue and profitability. Thus, risk </w:t>
        <w:br/>
        <w:t xml:space="preserve">perceived is Moderate. </w:t>
        <w:br/>
        <w:br/>
        <w:t xml:space="preserve">Mitigation: </w:t>
        <w:br/>
        <w:t xml:space="preserve">To mitigate the above risk, the Company proposes to </w:t>
        <w:br/>
        <w:t xml:space="preserve">undertake Hedging exercise. </w:t>
        <w:br/>
        <w:t xml:space="preserve">Group </w:t>
        <w:br/>
        <w:t xml:space="preserve">Captive </w:t>
        <w:br/>
        <w:t xml:space="preserve">Status </w:t>
        <w:br/>
        <w:t xml:space="preserve">Moderate </w:t>
        <w:br/>
        <w:t xml:space="preserve">to High </w:t>
        <w:br/>
        <w:t xml:space="preserve">For a power project to qualify as a ‘Captive Generating </w:t>
        <w:br/>
        <w:t xml:space="preserve">Plant’, it has to satisfy both the following conditions (i) the </w:t>
        <w:br/>
        <w:t xml:space="preserve">Captive User to hold at least 26% of Equity Share Capital </w:t>
        <w:br/>
        <w:t xml:space="preserve">with voting rights in the Power Producing Company and </w:t>
        <w:br/>
        <w:t xml:space="preserve">(ii) at least 51% of the aggregate electricity generated from </w:t>
        <w:br/>
        <w:t xml:space="preserve">the plant is consumed by the Captive User. </w:t>
        <w:br/>
        <w:br/>
        <w:t xml:space="preserve">Page | 160 </w:t>
        <w:br/>
        <w:t xml:space="preserve">LSI Financial Services Private Limited </w:t>
        <w:br/>
        <w:t xml:space="preserve"> Serentica Renewables India 9 Private Limited Private &amp; Confidential </w:t>
        <w:br/>
        <w:t xml:space="preserve">Risk Factor </w:t>
        <w:br/>
        <w:t xml:space="preserve">Level of </w:t>
        <w:br/>
        <w:t xml:space="preserve">Risk </w:t>
        <w:br/>
        <w:t xml:space="preserve">Risk Description </w:t>
        <w:br/>
        <w:t xml:space="preserve">The company for the proposed project has executed a </w:t>
        <w:br/>
        <w:t xml:space="preserve">Power Delivery Agreement with Vedanta Limited for </w:t>
        <w:br/>
        <w:t xml:space="preserve">offtake of the entire capacity, thus, fulfilling one of the </w:t>
        <w:br/>
        <w:t xml:space="preserve">conditions as specified in the Electricity Rules. However, </w:t>
        <w:br/>
        <w:t xml:space="preserve">the offtaker has till date not subscribed to Equity Share </w:t>
        <w:br/>
        <w:t xml:space="preserve">Capital in the power producer company i.e., in SRI9PL, </w:t>
        <w:br/>
        <w:t xml:space="preserve">instead it has invested an amount of Rs.125.00 crore as </w:t>
        <w:br/>
        <w:t xml:space="preserve">OCRPS. </w:t>
        <w:br/>
        <w:br/>
        <w:t xml:space="preserve">As informed by the Company, the above arrangement has </w:t>
        <w:br/>
        <w:t xml:space="preserve">been undertaken specifically to manage the shareholder </w:t>
        <w:br/>
        <w:t xml:space="preserve">structure and ensure the Serentica group maintains its </w:t>
        <w:br/>
        <w:t xml:space="preserve">strategic 51% ownership stake in the project company and </w:t>
        <w:br/>
        <w:t xml:space="preserve">the conversion of OCRPS into Pure Equity will be done near </w:t>
        <w:br/>
        <w:t xml:space="preserve">to commissioning of the project. </w:t>
        <w:br/>
        <w:br/>
        <w:t xml:space="preserve">Since, the project at present does not qualify to be termed </w:t>
        <w:br/>
        <w:t xml:space="preserve">as Captive Generating Plant, risk perceived is Moderate to </w:t>
        <w:br/>
        <w:t xml:space="preserve">High. Lender(s) to the project to obtain Conversion </w:t>
        <w:br/>
        <w:t xml:space="preserve">Certificate from the Company stating that the offtaker has </w:t>
        <w:br/>
        <w:t xml:space="preserve">complied with holding minimum 26% Equity Shareholding </w:t>
        <w:br/>
        <w:t xml:space="preserve">along with Voting Rights in the Company before </w:t>
        <w:br/>
        <w:t xml:space="preserve">Commissioning of the Project. </w:t>
        <w:br/>
        <w:t xml:space="preserve">Generation </w:t>
        <w:br/>
        <w:t xml:space="preserve">Risk </w:t>
        <w:br/>
        <w:t xml:space="preserve">Low </w:t>
        <w:br/>
        <w:t xml:space="preserve">The company has carried out PVSyst and Energy Yield </w:t>
        <w:br/>
        <w:t xml:space="preserve">Assessment Report, the average PLF of the project basis the </w:t>
        <w:br/>
        <w:t xml:space="preserve">comes to 20.33% at P90 level for DC Capacity. </w:t>
        <w:br/>
        <w:br/>
        <w:t xml:space="preserve">The project has an average DSCR of 1.43 in the base case </w:t>
        <w:br/>
        <w:t xml:space="preserve">thereby having good margin from the lender’s perspective. </w:t>
        <w:br/>
        <w:br/>
        <w:t xml:space="preserve">Thus, risk perceived is Low. </w:t>
        <w:br/>
        <w:t xml:space="preserve">Time </w:t>
        <w:br/>
        <w:t xml:space="preserve">Overrun </w:t>
        <w:br/>
        <w:t xml:space="preserve">Low </w:t>
        <w:br/>
        <w:t xml:space="preserve">The project is in its advanced stage of implementation with </w:t>
        <w:br/>
        <w:t xml:space="preserve">almost the entire land required in possession of the </w:t>
        <w:br/>
        <w:t xml:space="preserve">company. Further, execution of project contracts has also </w:t>
        <w:br/>
        <w:t xml:space="preserve">been completed with deliveries and installation in </w:t>
        <w:br/>
        <w:t xml:space="preserve">progress. </w:t>
        <w:br/>
        <w:br/>
        <w:t xml:space="preserve">Envisaged COD of the project is 30th June’2026, the </w:t>
        <w:br/>
        <w:t xml:space="preserve">company has sufficient time to complete the project. </w:t>
        <w:br/>
        <w:br/>
        <w:t xml:space="preserve">Page | 161 </w:t>
        <w:br/>
        <w:t xml:space="preserve">LSI Financial Services Private Limited </w:t>
        <w:br/>
        <w:t xml:space="preserve"> Serentica Renewables India 9 Private Limited Private &amp; Confidential </w:t>
        <w:br/>
        <w:t xml:space="preserve">Risk Factor </w:t>
        <w:br/>
        <w:t xml:space="preserve">Level of </w:t>
        <w:br/>
        <w:t xml:space="preserve">Risk </w:t>
        <w:br/>
        <w:t xml:space="preserve">Risk Description </w:t>
        <w:br/>
        <w:t xml:space="preserve">Further, it is to be noted that, Vedanta Limited (offtaker) </w:t>
        <w:br/>
        <w:t xml:space="preserve">has provided approval for extension of COD to 22nd </w:t>
        <w:br/>
        <w:t xml:space="preserve">August’2026. Thus, risk perceived is Low. </w:t>
        <w:br/>
        <w:t xml:space="preserve">Cost Overrun </w:t>
        <w:br/>
        <w:t xml:space="preserve">Low </w:t>
        <w:br/>
        <w:t xml:space="preserve">The company for implementation of the project has </w:t>
        <w:br/>
        <w:t xml:space="preserve">executed fixed price EPC and Common Infrastructure </w:t>
        <w:br/>
        <w:t xml:space="preserve">Sharing Agreements. Thus, risk perceived is Low. </w:t>
        <w:br/>
        <w:t xml:space="preserve">Statutory </w:t>
        <w:br/>
        <w:t xml:space="preserve">Approval </w:t>
        <w:br/>
        <w:t xml:space="preserve">Risk </w:t>
        <w:br/>
        <w:t xml:space="preserve">Low </w:t>
        <w:br/>
        <w:t xml:space="preserve">The company at present has in its possession the requisite </w:t>
        <w:br/>
        <w:t xml:space="preserve">approvals required for the project. Balance approvals such </w:t>
        <w:br/>
        <w:t xml:space="preserve">as </w:t>
        <w:br/>
        <w:t xml:space="preserve">First </w:t>
        <w:br/>
        <w:t xml:space="preserve">Time </w:t>
        <w:br/>
        <w:t xml:space="preserve">Charging </w:t>
        <w:br/>
        <w:t xml:space="preserve">Approval, </w:t>
        <w:br/>
        <w:t xml:space="preserve">Commissioning </w:t>
        <w:br/>
        <w:t xml:space="preserve">Certificate will be obtained prior to COD. Thus, risk </w:t>
        <w:br/>
        <w:t xml:space="preserve">perceived is Low. </w:t>
        <w:br/>
        <w:br/>
        <w:t xml:space="preserve">Note: </w:t>
        <w:br/>
        <w:t xml:space="preserve">As per Central Transmission Utility of India Limited, the </w:t>
        <w:br/>
        <w:t xml:space="preserve">Interim </w:t>
        <w:br/>
        <w:t xml:space="preserve">Date </w:t>
        <w:br/>
        <w:t xml:space="preserve">of </w:t>
        <w:br/>
        <w:t xml:space="preserve">Commissioning </w:t>
        <w:br/>
        <w:t xml:space="preserve">of </w:t>
        <w:br/>
        <w:t xml:space="preserve">Augmentation </w:t>
        <w:br/>
        <w:t>Infrastructure is 28-02-2026 and the final date is 22-08-</w:t>
        <w:br/>
        <w:t xml:space="preserve">2026. The company would be required to obtain Temporary </w:t>
        <w:br/>
        <w:t xml:space="preserve">General Network Access (GNA) Approval, prior to Project </w:t>
        <w:br/>
        <w:t xml:space="preserve">Commissioning in order to evacuate power before </w:t>
        <w:br/>
        <w:t xml:space="preserve">completion of Augmentation Infrastructure by Power Grid </w:t>
        <w:br/>
        <w:t xml:space="preserve">Corporation of India Limited. </w:t>
        <w:br/>
        <w:t xml:space="preserve">Fund </w:t>
        <w:br/>
        <w:t xml:space="preserve">Infusion Risk </w:t>
        <w:br/>
        <w:t xml:space="preserve">Low </w:t>
        <w:br/>
        <w:t xml:space="preserve">Out of the total envisaged Promoters Contribution of Rs. </w:t>
        <w:br/>
        <w:t xml:space="preserve">Crore, amount aggregating to Rs.510.39 crore has already </w:t>
        <w:br/>
        <w:t xml:space="preserve">been infused towards the project till 30th September’2025. </w:t>
        <w:br/>
        <w:t xml:space="preserve">Balance Promoters Contribution will be infused in due </w:t>
        <w:br/>
        <w:t xml:space="preserve">course of time. </w:t>
        <w:br/>
        <w:br/>
        <w:t xml:space="preserve">Promoters of the company are well established and </w:t>
        <w:br/>
        <w:t xml:space="preserve">resourceful, thus Fund Infusion Risk is Low. </w:t>
        <w:br/>
        <w:t xml:space="preserve">Force </w:t>
        <w:br/>
        <w:t xml:space="preserve">Majeure </w:t>
        <w:br/>
        <w:t xml:space="preserve">Low </w:t>
        <w:br/>
        <w:t xml:space="preserve">The company proposes to take out a comprehensive </w:t>
        <w:br/>
        <w:t xml:space="preserve">insurance policy package during the construction/ </w:t>
        <w:br/>
        <w:t xml:space="preserve">operations period for the project for insurable Force </w:t>
        <w:br/>
        <w:t xml:space="preserve">Majeure Events. Thus, risk perceived is Low. </w:t>
        <w:br/>
        <w:br/>
        <w:t xml:space="preserve">Page | 162 </w:t>
        <w:br/>
        <w:t xml:space="preserve">LSI Financial Services Private Limited </w:t>
        <w:br/>
        <w:t xml:space="preserve"> Serentica Renewables India 9 Private Limited Private &amp; Confidential </w:t>
        <w:br/>
        <w:t xml:space="preserve">10.2 SWOT Analysis </w:t>
        <w:br/>
        <w:br/>
        <w:t xml:space="preserve">Table 59: SWOT Analysis </w:t>
        <w:br/>
        <w:t xml:space="preserve">Strengths </w:t>
        <w:br/>
        <w:t xml:space="preserve"> SRIPL has an established track record in developing </w:t>
        <w:br/>
        <w:t xml:space="preserve">renewable power projects with over 0.50 GW of projects </w:t>
        <w:br/>
        <w:t xml:space="preserve">already commissioned and another 5 GW capacity of </w:t>
        <w:br/>
        <w:t xml:space="preserve">projects in pipeline </w:t>
        <w:br/>
        <w:t xml:space="preserve"> Almost entire land required for the project is in </w:t>
        <w:br/>
        <w:t xml:space="preserve">possession of the Company </w:t>
        <w:br/>
        <w:t xml:space="preserve"> Project implementation contracts have been executed </w:t>
        <w:br/>
        <w:t xml:space="preserve"> Power Delivery Agreement for entire capacity of the </w:t>
        <w:br/>
        <w:t xml:space="preserve">project have been executed </w:t>
        <w:br/>
        <w:t> Equipments being installed in the project are from well-</w:t>
        <w:br/>
        <w:t xml:space="preserve">established and reputed OEMs </w:t>
        <w:br/>
        <w:t xml:space="preserve"> Requisite Statutory Approvals required at present stage </w:t>
        <w:br/>
        <w:t xml:space="preserve">of the project is in possession of the Company </w:t>
        <w:br/>
        <w:t xml:space="preserve">Weaknesses </w:t>
        <w:br/>
        <w:t xml:space="preserve"> The project is yet to qualify as ‘Captive Generating Plant’ </w:t>
        <w:br/>
        <w:t xml:space="preserve">basis the Electricity Rules </w:t>
        <w:br/>
        <w:t xml:space="preserve"> The project carries Foreign Exchange Fluctuation Risk </w:t>
        <w:br/>
        <w:t xml:space="preserve"> Solar Energy generation is dependent on Climate </w:t>
        <w:br/>
        <w:t xml:space="preserve">Conditions which cannot be harnessed during night and </w:t>
        <w:br/>
        <w:t xml:space="preserve">cloudy as well as stormy days </w:t>
        <w:br/>
        <w:t xml:space="preserve">Opportunities </w:t>
        <w:br/>
        <w:t xml:space="preserve"> Govt. of India’s push towards development of renewable </w:t>
        <w:br/>
        <w:t xml:space="preserve">energy resources </w:t>
        <w:br/>
        <w:t xml:space="preserve"> Power deficit faced in the country offers opportunity in the </w:t>
        <w:br/>
        <w:t xml:space="preserve">power sector for renewable energy generation </w:t>
        <w:br/>
        <w:t xml:space="preserve"> There is favourable demand outlook for the solar power </w:t>
        <w:br/>
        <w:t xml:space="preserve">sector, driven by competitive tariffs, policy focus and </w:t>
        <w:br/>
        <w:t xml:space="preserve">initiatives by the commercial and industrial (C&amp;I) </w:t>
        <w:br/>
        <w:t xml:space="preserve">consumers to reduce dependence on fossil fuels </w:t>
        <w:br/>
        <w:t xml:space="preserve">Threats </w:t>
        <w:br/>
        <w:t xml:space="preserve"> Generic threat of Economic Slowdown </w:t>
        <w:br/>
        <w:t xml:space="preserve"> Govt. policies to remain in force </w:t>
        <w:br/>
        <w:t xml:space="preserve"> Improvement in productivity and easy adoption of new </w:t>
        <w:br/>
        <w:t xml:space="preserve">technology may provide competition to solar power </w:t>
        <w:br/>
        <w:t xml:space="preserve">generation tariff in future </w:t>
        <w:br/>
        <w:br/>
        <w:t xml:space="preserve">Page | 163 </w:t>
        <w:br/>
        <w:t xml:space="preserve">LSI Financial Services Private Limited </w:t>
        <w:br/>
        <w:t xml:space="preserve"> Serentica Renewables India 9 Private Limited Private &amp; Confidential </w:t>
      </w:r>
    </w:p>
    <w:p/>
    <w:p/>
    <w:sectPr w:rsidR="00FC693F" w:rsidRPr="0006063C" w:rsidSect="00034616">
      <w:pgSz w:w="12240" w:h="15840"/>
      <w:pgMar w:top="1440" w:right="1800" w:bottom="1440" w:left="1800" w:header="720" w:footer="720" w:gutter="0"/>
      <w:cols w:space="720"/>
      <w:docGrid w:linePitch="360"/>
    </w:sectPr>
    <w:p>
      <w:r>
        <w:t>Risk Perceived &amp; Mitigation</w:t>
      </w:r>
    </w:p>
    <w:p/>
    <w:p>
      <w:r>
        <w:t>Table 58: Critical Risk Factors &amp; Mitigation</w:t>
        <w:br/>
        <w:t xml:space="preserve">Risk Factor             Level of </w:t>
        <w:br/>
        <w:t>Risk                     Risk Description</w:t>
        <w:br/>
        <w:t xml:space="preserve">Promoters </w:t>
        <w:br/>
        <w:t>Experience              Low                     The company is promoted by Serentica Renewables India</w:t>
        <w:br/>
        <w:t xml:space="preserve">                                                Private Limited (SRIPL) and is part of the Vedanta Group</w:t>
        <w:br/>
        <w:t xml:space="preserve">                                                which is a multi-national conglomerate having presence in</w:t>
        <w:br/>
        <w:t xml:space="preserve">                                                various industries.</w:t>
        <w:br/>
        <w:br/>
        <w:t xml:space="preserve">                                                SRIPL has an established track record in developing</w:t>
        <w:br/>
        <w:t xml:space="preserve">                                                renewable power projects. Over the years, the promoters</w:t>
        <w:br/>
        <w:t xml:space="preserve">                                                have executed projects having capacity of more than 0.50</w:t>
        <w:br/>
        <w:t xml:space="preserve">                                                GW with another 5 GW under pipeline.</w:t>
        <w:br/>
        <w:br/>
        <w:t xml:space="preserve">                                                The present project is setting up Greenfield Renewable</w:t>
        <w:br/>
        <w:t xml:space="preserve">                                                Solar Power Project having capacity of 840 MWdc/ 600</w:t>
        <w:br/>
        <w:t xml:space="preserve">                                                MWac located at Jaisalmer, Rajasthan</w:t>
        <w:br/>
        <w:br/>
        <w:t xml:space="preserve">                                                Considering the experience of the group in successful</w:t>
        <w:br/>
        <w:t xml:space="preserve">                                                implementation and operation of existing Renewable</w:t>
        <w:br/>
        <w:t xml:space="preserve">                                                Energy Generation Projects, risk considered is Low.</w:t>
        <w:br/>
        <w:t xml:space="preserve">Land </w:t>
        <w:br/>
        <w:t xml:space="preserve">Identification </w:t>
        <w:br/>
        <w:t xml:space="preserve">and </w:t>
        <w:br/>
        <w:t xml:space="preserve">Acquisition             Low to </w:t>
        <w:br/>
        <w:t xml:space="preserve">                        Moderate                The total estimated land requirement for the project is</w:t>
        <w:br/>
        <w:t xml:space="preserve">                                                ~2300 acres. At present the Company has in its possession</w:t>
        <w:br/>
        <w:t xml:space="preserve">                                                ~2138 acres, balance portion of land has been identified</w:t>
        <w:br/>
        <w:t xml:space="preserve">                                                and the process of acquisition of the same is under</w:t>
        <w:br/>
        <w:t xml:space="preserve">                                                progress. As informed by the Company, process of land</w:t>
        <w:br/>
        <w:t xml:space="preserve">                                                acquisition will be completed by December’2025.</w:t>
        <w:br/>
        <w:br/>
        <w:t xml:space="preserve">                                                Considering almost 93% of land is in possession of the</w:t>
        <w:br/>
        <w:t xml:space="preserve">                                                Company and balance acquisition to be completed by</w:t>
        <w:br/>
        <w:t xml:space="preserve">                                                December’2025, risk perceived is Low to Moderate.</w:t>
        <w:br/>
        <w:t xml:space="preserve">Execution of </w:t>
        <w:br/>
        <w:t xml:space="preserve">Project </w:t>
        <w:br/>
        <w:t>Contracts               Low                     The Company for successful implementation of the project</w:t>
        <w:br/>
        <w:t xml:space="preserve">                                                have executed Engineering, Procurement and Construction</w:t>
        <w:br/>
        <w:t xml:space="preserve">                                                Contract &amp; Shared Infra and Evacuation Sharing</w:t>
        <w:br/>
        <w:t xml:space="preserve">                                                Agreement with Serentica Renewables India Private</w:t>
        <w:br/>
        <w:t xml:space="preserve">                                                Limited.</w:t>
        <w:br/>
        <w:t xml:space="preserve">                                                O&amp;M</w:t>
        <w:br/>
        <w:t xml:space="preserve">                                                Contract</w:t>
        <w:br/>
        <w:t xml:space="preserve">                                                will</w:t>
        <w:br/>
        <w:t xml:space="preserve">                                                be</w:t>
        <w:br/>
        <w:t xml:space="preserve">                                                executed</w:t>
        <w:br/>
        <w:t xml:space="preserve">                                                before</w:t>
        <w:br/>
        <w:t xml:space="preserve">                                                commissioning.</w:t>
        <w:br/>
        <w:br/>
        <w:t xml:space="preserve">                                                Since, project implementation contracts have been</w:t>
        <w:br/>
        <w:t xml:space="preserve">                                                executed, risk perceived is Low.</w:t>
        <w:br/>
        <w:t xml:space="preserve">Equipment &amp; </w:t>
        <w:br/>
        <w:t>Machineries             Low                     The project is being set up by sourcing equipments from</w:t>
        <w:br/>
        <w:t xml:space="preserve">                                                reputed OEMs. Solar PV Modules manufactured by Waaree</w:t>
        <w:br/>
        <w:t xml:space="preserve">                                                Energies Limited are being used along with Inverters of</w:t>
        <w:br/>
        <w:t xml:space="preserve">                                                Sineng Electric Co. Limited.</w:t>
        <w:br/>
        <w:br/>
        <w:t xml:space="preserve">                                                As Equipment and Machineries sourced for the project are</w:t>
        <w:br/>
        <w:t xml:space="preserve">                                                from OEMs of repute, risk perceived is Low.</w:t>
        <w:br/>
        <w:t xml:space="preserve">Technology </w:t>
        <w:br/>
        <w:t>Risk                    Low                     The company is setting up the proposed Solar Power Plant</w:t>
        <w:br/>
        <w:t xml:space="preserve">                                                based on the standard technology accepted across the</w:t>
        <w:br/>
        <w:t xml:space="preserve">                                                Industry.</w:t>
        <w:br/>
        <w:br/>
        <w:t xml:space="preserve">                                                Considering the above, Technology risk is considered Low.</w:t>
        <w:br/>
        <w:t xml:space="preserve">Power </w:t>
        <w:br/>
        <w:t>Offtake                 Low                     The proposed project entails setting up a Solar Power</w:t>
        <w:br/>
        <w:t xml:space="preserve">                                                Project having capacity of 600 MWac. The Company for</w:t>
        <w:br/>
        <w:t xml:space="preserve">                                                offtake of power generated from the project have executed</w:t>
        <w:br/>
        <w:t xml:space="preserve">                                                a Power Delivery Agreement (PDA) with Vedanta Limited</w:t>
        <w:br/>
        <w:t xml:space="preserve">                                                for the entire installed capacity at a fixed tariff of $ Cents</w:t>
        <w:br/>
        <w:t xml:space="preserve">                                                3.05 per unit for a period of 25 years from COD.</w:t>
        <w:br/>
        <w:br/>
        <w:t xml:space="preserve">                                                Since, the Company has tie-up to offtake the entire capacity</w:t>
        <w:br/>
        <w:t xml:space="preserve">                                                of the project, risk perceived is Low.</w:t>
        <w:br/>
        <w:t xml:space="preserve">Exchange </w:t>
        <w:br/>
        <w:t>Rate                    Moderate                The project has exposure to foreign currency transactions</w:t>
        <w:br/>
        <w:t xml:space="preserve">                                                primarily on account of tariff fixed in the PDA at USD per</w:t>
        <w:br/>
        <w:t xml:space="preserve">                                                unit. Any adverse movement in USD to INR exchange rates</w:t>
        <w:br/>
        <w:t xml:space="preserve">                                                may reduce the tariff converted to INR and consequently</w:t>
        <w:br/>
        <w:t xml:space="preserve">                                                impact operating revenue and profitability. Thus, risk</w:t>
        <w:br/>
        <w:t xml:space="preserve">                                                perceived is Moderate.</w:t>
        <w:br/>
        <w:br/>
        <w:t xml:space="preserve">                                                Mitigation:</w:t>
        <w:br/>
        <w:t xml:space="preserve">                                                To mitigate the above risk, the Company proposes to</w:t>
        <w:br/>
        <w:t xml:space="preserve">                                                undertake Hedging exercise.</w:t>
        <w:br/>
        <w:t xml:space="preserve">Group </w:t>
        <w:br/>
        <w:t xml:space="preserve">Captive </w:t>
        <w:br/>
        <w:t xml:space="preserve">Status                  Moderate </w:t>
        <w:br/>
        <w:t xml:space="preserve">                        to High                 For a power project to qualify as a ‘Captive Generating</w:t>
        <w:br/>
        <w:t xml:space="preserve">                                                Plant’, it has to satisfy both the following conditions (i) the</w:t>
        <w:br/>
        <w:t xml:space="preserve">                                                Captive User to hold at least 26% of Equity Share Capital</w:t>
        <w:br/>
        <w:t xml:space="preserve">                                                with voting rights in the Power Producing Company and</w:t>
        <w:br/>
        <w:t xml:space="preserve">                                                (ii) at least 51% of the aggregate electricity generated from</w:t>
        <w:br/>
        <w:t xml:space="preserve">                                                the plant is consumed by the Captive User.</w:t>
        <w:br/>
        <w:br/>
        <w:t xml:space="preserve">                                                The company for the proposed project has executed a</w:t>
        <w:br/>
        <w:t xml:space="preserve">                                                Power Delivery Agreement with Vedanta Limited for</w:t>
        <w:br/>
        <w:t xml:space="preserve">                                                offtake of the entire capacity, thus, fulfilling one of the</w:t>
        <w:br/>
        <w:t xml:space="preserve">                                                conditions as specified in the Electricity Rules. However,</w:t>
        <w:br/>
        <w:t xml:space="preserve">                                                the offtaker has till date not subscribed to Equity Share</w:t>
        <w:br/>
        <w:t xml:space="preserve">                                                Capital in the power producer company i.e., in SRI9PL,</w:t>
        <w:br/>
        <w:t xml:space="preserve">                                                instead it has invested an amount of Rs.125.00 crore as</w:t>
        <w:br/>
        <w:t xml:space="preserve">                                                OCRPS.</w:t>
        <w:br/>
        <w:br/>
        <w:t xml:space="preserve">                                                As informed by the Company, the above arrangement has</w:t>
        <w:br/>
        <w:t xml:space="preserve">                                                been undertaken specifically to manage the shareholder</w:t>
        <w:br/>
        <w:t xml:space="preserve">                                                structure and ensure the Serentica group maintains its</w:t>
        <w:br/>
        <w:t xml:space="preserve">                                                strategic 51% ownership stake in the project company and</w:t>
        <w:br/>
        <w:t xml:space="preserve">                                                the conversion of OCRPS into Pure Equity will be done near</w:t>
        <w:br/>
        <w:t xml:space="preserve">                                                to commissioning of the project.</w:t>
        <w:br/>
        <w:br/>
        <w:t xml:space="preserve">                                                Since, the project at present does not qualify to be termed</w:t>
        <w:br/>
        <w:t xml:space="preserve">                                                as Captive Generating Plant, risk perceived is Moderate to</w:t>
        <w:br/>
        <w:t xml:space="preserve">                                                High. Lender(s) to the project to obtain Conversion</w:t>
        <w:br/>
        <w:t xml:space="preserve">                                                Certificate from the Company stating that the offtaker has</w:t>
        <w:br/>
        <w:t xml:space="preserve">                                                complied with holding minimum 26% Equity Shareholding</w:t>
        <w:br/>
        <w:t xml:space="preserve">                                                along with Voting Rights in the Company before</w:t>
        <w:br/>
        <w:t xml:space="preserve">                                                Commissioning of the Project.</w:t>
        <w:br/>
        <w:t xml:space="preserve">Generation </w:t>
        <w:br/>
        <w:t>Risk                    Low                     The company has carried out PVSyst and Energy Yield</w:t>
        <w:br/>
        <w:t xml:space="preserve">                                                Assessment Report, the average PLF of the project basis the</w:t>
        <w:br/>
        <w:t xml:space="preserve">                                                comes to 20.33% at P90 level for DC Capacity.</w:t>
        <w:br/>
        <w:br/>
        <w:t xml:space="preserve">                                                The project has an average DSCR of 1.43 in the base case</w:t>
        <w:br/>
        <w:t xml:space="preserve">                                                thereby having good margin from the lender’s perspective.</w:t>
        <w:br/>
        <w:br/>
        <w:t xml:space="preserve">                                                Thus, risk perceived is Low.</w:t>
        <w:br/>
        <w:t xml:space="preserve">Time </w:t>
        <w:br/>
        <w:t>Overrun                 Low                     The project is in its advanced stage of implementation with</w:t>
        <w:br/>
        <w:t xml:space="preserve">                                                almost the entire land required in possession of the</w:t>
        <w:br/>
        <w:t xml:space="preserve">                                                company. Further, execution of project contracts has also</w:t>
        <w:br/>
        <w:t xml:space="preserve">                                                been completed with deliveries and installation in</w:t>
        <w:br/>
        <w:t xml:space="preserve">                                                progress.</w:t>
        <w:br/>
        <w:br/>
        <w:t xml:space="preserve">                                                Envisaged COD of the project is 30th June’2026, the</w:t>
        <w:br/>
        <w:t xml:space="preserve">                                                company has sufficient time to complete the project.</w:t>
        <w:br/>
        <w:br/>
        <w:t xml:space="preserve">                                                Further, it is to be noted that, Vedanta Limited (offtaker)</w:t>
        <w:br/>
        <w:t xml:space="preserve">                                                has provided approval for extension of COD to 22nd</w:t>
        <w:br/>
        <w:t xml:space="preserve">                                                August’2026. Thus, risk perceived is Low.</w:t>
        <w:br/>
        <w:t>Cost Overrun            Low                     The company for implementation of the project has</w:t>
        <w:br/>
        <w:t xml:space="preserve">                                                executed fixed price EPC and Common Infrastructure</w:t>
        <w:br/>
        <w:t xml:space="preserve">                                                Sharing Agreements. Thus, risk perceived is Low.</w:t>
        <w:br/>
        <w:t xml:space="preserve">Statutory </w:t>
        <w:br/>
        <w:t xml:space="preserve">Approval </w:t>
        <w:br/>
        <w:t>Risk                    Low                     The company at present has in its possession the requisite</w:t>
        <w:br/>
        <w:t xml:space="preserve">                                                approvals required for the project. Balance approvals such</w:t>
        <w:br/>
        <w:t xml:space="preserve">                                                as</w:t>
        <w:br/>
        <w:t xml:space="preserve">                                                First</w:t>
        <w:br/>
        <w:t xml:space="preserve">                                                Time</w:t>
        <w:br/>
        <w:t xml:space="preserve">                                                Charging</w:t>
        <w:br/>
        <w:t xml:space="preserve">                                                Approval,</w:t>
        <w:br/>
        <w:t xml:space="preserve">                                                Commissioning</w:t>
        <w:br/>
        <w:t xml:space="preserve">                                                Certificate will be obtained prior to COD. Thus, risk</w:t>
        <w:br/>
        <w:t xml:space="preserve">                                                perceived is Low.</w:t>
        <w:br/>
        <w:br/>
        <w:t xml:space="preserve">                                                Note:</w:t>
        <w:br/>
        <w:t xml:space="preserve">                                                As per Central Transmission Utility of India Limited, the</w:t>
        <w:br/>
        <w:t xml:space="preserve">                                                Interim</w:t>
        <w:br/>
        <w:t xml:space="preserve">                                                Date</w:t>
        <w:br/>
        <w:t xml:space="preserve">                                                of</w:t>
        <w:br/>
        <w:t xml:space="preserve">                                                Commissioning</w:t>
        <w:br/>
        <w:t xml:space="preserve">                                                of</w:t>
        <w:br/>
        <w:t xml:space="preserve">                                                Augmentation</w:t>
        <w:br/>
        <w:t xml:space="preserve">                                                Infrastructure is 28-02-2026 and the final date is 22-08-</w:t>
        <w:br/>
        <w:t xml:space="preserve">                                                2026. The company would be required to obtain Temporary</w:t>
        <w:br/>
        <w:t xml:space="preserve">                                                General Network Access (GNA) Approval, prior to Project</w:t>
        <w:br/>
        <w:t xml:space="preserve">                                                Commissioning in order to evacuate power before</w:t>
        <w:br/>
        <w:t xml:space="preserve">                                                completion of Augmentation Infrastructure by Power Grid</w:t>
        <w:br/>
        <w:t xml:space="preserve">                                                Corporation of India Limited.</w:t>
        <w:br/>
        <w:t xml:space="preserve">Fund </w:t>
        <w:br/>
        <w:t>Infusion Risk           Low                     Out of the total envisaged Promoters Contribution of Rs.</w:t>
        <w:br/>
        <w:t xml:space="preserve">                                                Crore, amount aggregating to Rs.510.39 crore has already</w:t>
        <w:br/>
        <w:t xml:space="preserve">                                                been infused towards the project till 30th September’2025.</w:t>
        <w:br/>
        <w:t xml:space="preserve">                                                Balance Promoters Contribution will be infused in due</w:t>
        <w:br/>
        <w:t xml:space="preserve">                                                course of time.</w:t>
        <w:br/>
        <w:br/>
        <w:t xml:space="preserve">                                                Promoters of the company are well established and</w:t>
        <w:br/>
        <w:t xml:space="preserve">                                                resourceful, thus Fund Infusion Risk is Low.</w:t>
        <w:br/>
        <w:t xml:space="preserve">Force </w:t>
        <w:br/>
        <w:t>Majeure                 Low                     The company proposes to take out a comprehensive</w:t>
        <w:br/>
        <w:t xml:space="preserve">                                                insurance policy package during the construction/</w:t>
        <w:br/>
        <w:t xml:space="preserve">                                                operations period for the project for insurable Force</w:t>
        <w:br/>
        <w:t xml:space="preserve">                                                Majeure Events. Thus, risk perceived is Low.</w:t>
      </w:r>
    </w:p>
    <w:p/>
    <w:p/>
    <w:p>
      <w:r>
        <w:t>SWOT Analysis</w:t>
      </w:r>
    </w:p>
    <w:p/>
    <w:p>
      <w:r>
        <w:t>Table 59: SWOT Analysis</w:t>
        <w:br/>
        <w:t>Strengths</w:t>
        <w:br/>
        <w:t> SRIPL has an established track record in developing</w:t>
        <w:br/>
        <w:t xml:space="preserve">  renewable power projects with over 0.50 GW of projects</w:t>
        <w:br/>
        <w:t xml:space="preserve">  already commissioned and another 5 GW capacity of</w:t>
        <w:br/>
        <w:t xml:space="preserve">  projects in pipeline</w:t>
        <w:br/>
        <w:t> Almost entire land required for the project is in</w:t>
        <w:br/>
        <w:t xml:space="preserve">  possession of the Company</w:t>
        <w:br/>
        <w:t> Project implementation contracts have been executed</w:t>
        <w:br/>
        <w:t> Power Delivery Agreement for entire capacity of the</w:t>
        <w:br/>
        <w:t xml:space="preserve">  project have been executed</w:t>
        <w:br/>
        <w:t> Equipments being installed in the project are from well-</w:t>
        <w:br/>
        <w:t xml:space="preserve">  established and reputed OEMs</w:t>
        <w:br/>
        <w:t> Requisite Statutory Approvals required at present stage</w:t>
        <w:br/>
        <w:t xml:space="preserve">  of the project is in possession of the Company</w:t>
        <w:br/>
        <w:t>Weaknesses</w:t>
        <w:br/>
        <w:t> The project is yet to qualify as ‘Captive Generating Plant’</w:t>
        <w:br/>
        <w:t xml:space="preserve">  basis the Electricity Rules</w:t>
        <w:br/>
        <w:t> The project carries Foreign Exchange Fluctuation Risk</w:t>
        <w:br/>
        <w:t> Solar Energy generation is dependent on Climate</w:t>
        <w:br/>
        <w:t xml:space="preserve">  Conditions which cannot be harnessed during night and</w:t>
        <w:br/>
        <w:t xml:space="preserve">  cloudy as well as stormy days</w:t>
        <w:br/>
        <w:t>Opportunities</w:t>
        <w:br/>
        <w:t> Govt. of India’s push towards development of renewable</w:t>
        <w:br/>
        <w:t xml:space="preserve">  energy resources</w:t>
        <w:br/>
        <w:t> Power deficit faced in the country offers opportunity in the</w:t>
        <w:br/>
        <w:t xml:space="preserve">  power sector for renewable energy generation</w:t>
        <w:br/>
        <w:t> There is favourable demand outlook for the solar power</w:t>
        <w:br/>
        <w:t xml:space="preserve">  sector, driven by competitive tariffs, policy focus and</w:t>
        <w:br/>
        <w:t xml:space="preserve">  initiatives by the commercial and industrial (C&amp;I)</w:t>
        <w:br/>
        <w:t xml:space="preserve">  consumers to reduce dependence on fossil fuels</w:t>
        <w:br/>
        <w:t>Threats</w:t>
        <w:br/>
        <w:t> Generic threat of Economic Slowdown</w:t>
        <w:br/>
        <w:t> Govt. policies to remain in force</w:t>
        <w:br/>
        <w:t> Improvement in productivity and easy adoption of new</w:t>
        <w:br/>
        <w:t xml:space="preserve">  technology may provide competition to solar power</w:t>
        <w:br/>
        <w:t xml:space="preserve">  generation tariff in future</w:t>
      </w:r>
    </w:p>
    <w:p/>
    <w:p/>
    <w:p/>
    <w:p/>
    <w:p/>
    <w:p/>
    <w:p/>
    <w:p/>
    <w:p/>
    <w:p/>
    <w:p/>
    <w:p/>
    <w:sectPr w:rsidR="00FC693F" w:rsidRPr="0006063C" w:rsidSect="00034616">
      <w:pgSz w:w="12240" w:h="15840"/>
      <w:pgMar w:top="1440" w:right="1800" w:bottom="1440" w:left="1800" w:header="720" w:footer="720" w:gutter="0"/>
      <w:cols w:space="720"/>
      <w:docGrid w:linePitch="360"/>
    </w:sectPr>
    <w:p/>
    <w:p>
      <w:r>
        <w:t>PROJECT FINANCIALS</w:t>
      </w:r>
    </w:p>
    <w:p/>
    <w:p>
      <w:r>
        <w:t>Financial Assumptions</w:t>
      </w:r>
    </w:p>
    <w:p/>
    <w:p>
      <w:r>
        <w:t>COD for the project has been envisaged as 30th June’2026.</w:t>
      </w:r>
    </w:p>
    <w:p/>
    <w:p>
      <w:r>
        <w:t>Note:</w:t>
      </w:r>
    </w:p>
    <w:p>
      <w:r>
        <w:t>Scheduled Commissioning Date of the project has been extended till 22nd August’2026 from earlier envisaged date of 30th June’2025 by the offtaker (i.e., Vedanta Limited).</w:t>
      </w:r>
    </w:p>
    <w:p/>
    <w:p>
      <w:r>
        <w:t>PLF of the project</w:t>
      </w:r>
    </w:p>
    <w:p/>
    <w:p>
      <w:r>
        <w:t>Our Comments:</w:t>
      </w:r>
    </w:p>
    <w:p>
      <w:r>
        <w:t>PLF: PLF for the Project is based on PVsyst Report shared with us.</w:t>
      </w:r>
    </w:p>
    <w:p>
      <w:r>
        <w:t>Annual Degradation: Annual Degradation of 0.42% has been considered based for the project.</w:t>
      </w:r>
    </w:p>
    <w:p/>
    <w:p>
      <w:r>
        <w:t>Tariff Rates</w:t>
      </w:r>
    </w:p>
    <w:p>
      <w:r>
        <w:t>The company for offtake of power generated from the project have executed a Power Delivery Agreement (PDA) with Vedanta Limited for a period of 25 years at a fixed tariff of $ Cents 3.05 per unit.</w:t>
      </w:r>
    </w:p>
    <w:p/>
    <w:p>
      <w:r>
        <w:t>Our Comments:</w:t>
      </w:r>
    </w:p>
    <w:sectPr w:rsidR="00FC693F" w:rsidRPr="0006063C" w:rsidSect="00034616">
      <w:pgSz w:w="12240" w:h="15840"/>
      <w:pgMar w:top="1440" w:right="1800" w:bottom="1440" w:left="1800" w:header="720" w:footer="720" w:gutter="0"/>
      <w:cols w:space="720"/>
      <w:docGrid w:linePitch="360"/>
    </w:sectPr>
    <w:p>
      <w:r>
        <w:t>For the purpose of Financial Projections, base rate of Rs.85.00 per USD has been considered. A year-on-year appreciation of 3.30% on exchange rate has been taken. Taking this into consideration USD to INR Conversion rate ranges from Rs.93.70 per USD in FY2027 to Rs.173.63 per USD till FY2046 (end of repayment of Term Loan).</w:t>
      </w:r>
    </w:p>
    <w:p/>
    <w:p>
      <w:r>
        <w:t>The Company for the purpose of USD Appreciation have considered a year-on-year rate of 3.30%. A calculation of CAGE of USD Exchange rate for the period of year 2005 to 2024 is given below:</w:t>
        <w:br/>
        <w:t xml:space="preserve">Year </w:t>
        <w:tab/>
        <w:t>USD to INR</w:t>
        <w:br/>
        <w:t xml:space="preserve"> </w:t>
        <w:tab/>
        <w:tab/>
        <w:t>CAGR</w:t>
        <w:br/>
        <w:t>2005</w:t>
        <w:tab/>
        <w:t>44.10</w:t>
        <w:tab/>
        <w:t>3.33%</w:t>
        <w:br/>
        <w:t>2006</w:t>
        <w:tab/>
        <w:t>45.31</w:t>
        <w:br/>
        <w:t>2007</w:t>
        <w:tab/>
        <w:t>41.35</w:t>
        <w:br/>
        <w:t>2008</w:t>
        <w:tab/>
        <w:t>43.51</w:t>
        <w:br/>
        <w:t>2009</w:t>
        <w:tab/>
        <w:t>48.41</w:t>
        <w:br/>
        <w:t>2010</w:t>
        <w:tab/>
        <w:t>45.73</w:t>
        <w:br/>
        <w:t>2011</w:t>
        <w:tab/>
        <w:t>46.67</w:t>
        <w:br/>
        <w:t>2012</w:t>
        <w:tab/>
        <w:t>53.44</w:t>
        <w:br/>
        <w:t>2013</w:t>
        <w:tab/>
        <w:t>56.57</w:t>
        <w:br/>
        <w:t>2014</w:t>
        <w:tab/>
        <w:t>62.33</w:t>
        <w:br/>
        <w:t>2015</w:t>
        <w:tab/>
        <w:t>62.97</w:t>
        <w:br/>
        <w:t>2016</w:t>
        <w:tab/>
        <w:t>66.46</w:t>
        <w:br/>
        <w:t>2017</w:t>
        <w:tab/>
        <w:t>67.79</w:t>
        <w:br/>
        <w:t>2018</w:t>
        <w:tab/>
        <w:t>70.09</w:t>
        <w:br/>
        <w:t>2019</w:t>
        <w:tab/>
        <w:t>70.39</w:t>
        <w:br/>
        <w:t>2020</w:t>
        <w:tab/>
        <w:t>76.38</w:t>
        <w:br/>
        <w:t>2021</w:t>
        <w:tab/>
        <w:t>74.57</w:t>
        <w:br/>
        <w:t>2022</w:t>
        <w:tab/>
        <w:t>81.35</w:t>
        <w:br/>
        <w:t>2023</w:t>
        <w:tab/>
        <w:t>81.94</w:t>
        <w:br/>
        <w:t>2024</w:t>
        <w:tab/>
        <w:t>84.83</w:t>
        <w:br/>
      </w:r>
    </w:p>
    <w:p/>
    <w:p/>
    <w:p>
      <w:r>
        <w:t>As construed from the above table, CAGR for USD Appreciation in the past 20 years has been 3.33%, against which the Company has considered a year-on-year appreciation of 3.30%. Thus, within the range.</w:t>
      </w:r>
    </w:p>
    <w:p/>
    <w:p>
      <w:r>
        <w:t>O&amp;M Expenses</w:t>
      </w:r>
    </w:p>
    <w:p>
      <w:r>
        <w:t>O&amp;M Expenses for the project is given below:</w:t>
        <w:br/>
        <w:t xml:space="preserve">Particulars </w:t>
        <w:tab/>
        <w:t xml:space="preserve">Unit </w:t>
        <w:tab/>
        <w:t xml:space="preserve">Details </w:t>
        <w:tab/>
        <w:t xml:space="preserve">Escalation %age </w:t>
        <w:tab/>
        <w:t>Details</w:t>
        <w:br/>
        <w:t xml:space="preserve">Solar O&amp;M Expenses </w:t>
        <w:tab/>
        <w:t xml:space="preserve">Rs. Crore/ MWdc/ Year </w:t>
        <w:tab/>
        <w:t xml:space="preserve">0.03 </w:t>
        <w:tab/>
        <w:t xml:space="preserve">%age </w:t>
        <w:tab/>
        <w:t>3%</w:t>
        <w:br/>
      </w:r>
    </w:p>
    <w:p/>
    <w:p/>
    <w:p>
      <w:r>
        <w:t>Our Comments:</w:t>
      </w:r>
    </w:p>
    <w:p>
      <w:r>
        <w:t>O&amp;M Contract for the present proposal will be executed closer to commissioning of the project.</w:t>
      </w:r>
    </w:p>
    <w:p>
      <w:r>
        <w:t>The pricing of O&amp;M is in line with industry standards.</w:t>
      </w:r>
    </w:p>
    <w:p/>
    <w:p>
      <w:r>
        <w:t>Insurance Expenses</w:t>
        <w:br/>
        <w:t xml:space="preserve">Particulars </w:t>
        <w:tab/>
        <w:t xml:space="preserve">Unit </w:t>
        <w:tab/>
        <w:t>Details</w:t>
        <w:br/>
        <w:t xml:space="preserve">Insurance Expenses </w:t>
        <w:tab/>
        <w:t xml:space="preserve">%age of Net Block </w:t>
        <w:tab/>
        <w:t>0.15%</w:t>
        <w:br/>
        <w:br/>
      </w:r>
    </w:p>
    <w:p/>
    <w:p>
      <w:r>
        <w:t>Deviation Settlement Mechanism (DSM) Charges</w:t>
      </w:r>
    </w:p>
    <w:p>
      <w:r>
        <w:t>Deviation Settlement Mechanism charges, are fees or penalties applied to electricity generators and consumers who deviate from their scheduled power generation or drawal. For the purpose of Financial Projections, DSM Charges of 0.45% on Revenue has been considered.</w:t>
      </w:r>
    </w:p>
    <w:p/>
    <w:sectPr w:rsidR="00FC693F" w:rsidRPr="0006063C" w:rsidSect="00034616">
      <w:pgSz w:w="12240" w:h="15840"/>
      <w:pgMar w:top="1440" w:right="1800" w:bottom="1440" w:left="1800" w:header="720" w:footer="720" w:gutter="0"/>
      <w:cols w:space="720"/>
      <w:docGrid w:linePitch="360"/>
    </w:sectPr>
    <w:p>
      <w:r>
        <w:t>ISTS Charges</w:t>
      </w:r>
    </w:p>
    <w:p>
      <w:r>
        <w:t>An ISTS Charges of Rs.0.19 per unit of Electricity Generated. Calculation for the same is given below:</w:t>
        <w:br/>
        <w:t>Particulars Units VAL, OD</w:t>
        <w:br/>
        <w:t>PPA CUF 28.5%</w:t>
        <w:br/>
        <w:t>SPV Name SRIPL 9</w:t>
        <w:br/>
        <w:t>ISTS PoC charges for allocation to States ₹ Cr. /month 68.30</w:t>
        <w:br/>
        <w:t>LTA Quantum of State MW 2,158</w:t>
        <w:br/>
        <w:t>POC Withdrawal Charges payable ₹L/MW/ month 3.16</w:t>
        <w:br/>
        <w:t>POC Withdrawal Charges payable ₹L/MW/ year 38</w:t>
        <w:br/>
        <w:t>Contracted Capacity MW 600</w:t>
        <w:br/>
        <w:t>Monthly PoC charge applicable to customer for delay in operationalisation of connectivity ₹ Cr /month 18.98</w:t>
        <w:br/>
        <w:t>Annual RE Generation as per external EYA report MU 1,496</w:t>
        <w:br/>
        <w:t>LTOA PoC Charges ₹/unit 1.52</w:t>
        <w:br/>
        <w:t>12.50% of Transmission Charges ₹/unit 0.19</w:t>
      </w:r>
    </w:p>
    <w:p/>
    <w:p>
      <w:r>
        <w:t>Our Comments:</w:t>
      </w:r>
    </w:p>
    <w:p>
      <w:r>
        <w:t>As per Power Delivery Agreement executed with Vedanta Limited (i.e., the offtaker), all the charges post Delivery Point are to be borne by the offtaker. As informed by the Company, it is in the process of applying for waiver of the same. However, on a conservative basis, 12.50% of the total transmission charges has been considered as ISTS Charges in the financial projections.</w:t>
      </w:r>
    </w:p>
    <w:p/>
    <w:p>
      <w:r>
        <w:t>Rates of Taxes</w:t>
        <w:br/>
        <w:t>Particulars Unit Details</w:t>
        <w:br/>
        <w:t>Basic Tax Rate %age 22.00%</w:t>
        <w:br/>
        <w:t>Add: Surcharge %age 10.00%</w:t>
        <w:br/>
        <w:t>Sub-Total %age 24.20%</w:t>
        <w:br/>
        <w:t>Add: Cess %age 4.00%</w:t>
        <w:br/>
        <w:t>Effective Tax Rate %age 25.17%</w:t>
      </w:r>
    </w:p>
    <w:p/>
    <w:p>
      <w:r>
        <w:t>Rates of Depreciation</w:t>
        <w:br/>
        <w:t>Particulars As per Companies Act As per IT Act</w:t>
        <w:br/>
        <w:t>Property, Plant &amp; Equipment 4.32% 40.00%</w:t>
      </w:r>
    </w:p>
    <w:p/>
    <w:p>
      <w:r>
        <w:t>Holding Levels</w:t>
        <w:br/>
        <w:t>Particulars Unit Details</w:t>
        <w:br/>
        <w:t>Trade Receivables Months 2.00</w:t>
        <w:br/>
        <w:t>Trade Payables Months 1.00</w:t>
      </w:r>
    </w:p>
    <w:p/>
    <w:p>
      <w:r>
        <w:t>Rate of Interests</w:t>
        <w:br/>
        <w:t>Particulars Unit Details</w:t>
        <w:br/>
        <w:t>ROI on Term Loan till COD on Rupee Term Loan %age 8.75%</w:t>
        <w:br/>
        <w:t>ROI on Term Loan post COD on Rupee Term Loan %age 8.25%</w:t>
        <w:br/>
        <w:t>ROI on USD Term Loan for the entire tenor %age 5.00%</w:t>
        <w:br/>
        <w:t>Interest on DSRA %age 5.00%</w:t>
      </w:r>
    </w:p>
    <w:p/>
    <w:p>
      <w:r>
        <w:t>Basis the above assumptions, financial projections for the project are drawn as under.</w:t>
      </w:r>
    </w:p>
    <w:p/>
    <w:p/>
    <w:p>
      <w:r>
        <w:t>Projected Profit &amp; Loss Account</w:t>
      </w:r>
    </w:p>
    <w:p/>
    <w:p/>
    <w:sectPr w:rsidR="00FC693F" w:rsidRPr="0006063C" w:rsidSect="00034616">
      <w:pgSz w:w="12240" w:h="15840"/>
      <w:pgMar w:top="1440" w:right="1800" w:bottom="1440" w:left="1800" w:header="720" w:footer="720" w:gutter="0"/>
      <w:cols w:space="720"/>
      <w:docGrid w:linePitch="360"/>
    </w:sectPr>
    <w:p/>
    <w:p/>
    <w:p>
      <w:r>
        <w:t>Projected Balance Sheet</w:t>
      </w:r>
    </w:p>
    <w:p>
      <w:r>
        <w:t xml:space="preserve"> </w:t>
      </w:r>
    </w:p>
    <w:p>
      <w:r>
        <w:t>Projected Cash Flow Statement</w:t>
      </w:r>
    </w:p>
    <w:p/>
    <w:p/>
    <w:p/>
    <w:p>
      <w:r>
        <w:t>Projected DSCR</w:t>
      </w:r>
    </w:p>
    <w:p/>
    <w:p/>
    <w:p/>
    <w:p>
      <w:r>
        <w:t>Levelized Cost of Electricity</w:t>
      </w:r>
    </w:p>
    <w:p/>
    <w:p/>
    <w:p>
      <w:r>
        <w:t>Sensitivity Analysis</w:t>
      </w:r>
    </w:p>
    <w:p/>
    <w:p/>
    <w:p>
      <w:r>
        <w:t>Our Comments:</w:t>
      </w:r>
    </w:p>
    <w:p>
      <w:r>
        <w:t>As seen from the above table, the company would be able to serve its debt obligations in all the adverse situation. Further, cushion is also available to the lender(s) in the form DSRA built in the project.</w:t>
      </w:r>
    </w:p>
    <w:sectPr w:rsidR="00FC693F" w:rsidRPr="0006063C" w:rsidSect="00034616">
      <w:pgSz w:w="12240" w:h="15840"/>
      <w:pgMar w:top="1440" w:right="1800" w:bottom="1440" w:left="1800" w:header="720" w:footer="720" w:gutter="0"/>
      <w:cols w:space="720"/>
      <w:docGrid w:linePitch="360"/>
    </w:sectPr>
    <w:p/>
    <w:p/>
    <w:p/>
    <w:p/>
    <w:p/>
    <w:p/>
    <w:p/>
    <w:p/>
    <w:p/>
    <w:p/>
    <w:p/>
    <w:p/>
    <w:p/>
    <w:p>
      <w:r>
        <w:t>CONCLUSION &amp; QR CODE</w:t>
      </w:r>
    </w:p>
    <w:p/>
    <w:p/>
    <w:p>
      <w:r>
        <w:t>Conclusion &amp; QR Code</w:t>
      </w:r>
    </w:p>
    <w:p/>
    <w:p>
      <w:r>
        <w:t>Limitations &amp; Disclaimer</w:t>
      </w:r>
    </w:p>
    <w:p>
      <w:r>
        <w:t xml:space="preserve">We understand that any prospective operational projection is generally based on expectations of the competitive and economic environments, market dynamics, and other factors that may impact upon the future operations of the project. The assumptions used in the preparation of the projections are based on present circumstances, as to both the most likely set of conditions and the course of action the organisation is most likely to take. In arriving at the financial forecasts, key assumptions have been consistently applied during the estimation period and to the best of our knowledge no factors that may be relevant have been omitted. However, it is usually the case that some events and circumstances do not occur as expected or are not anticipated. Therefore, actual results during the forecast period may differ from that forecasted and such differences may be material. </w:t>
        <w:br/>
        <w:t>We have not verified legal issues pertaining to land, any encumbrances, or statutory issues, if any. We have also not verified legal cases filed by/against the company and its implication on its viability. Banks/Lenders may take note of the same at their end and may stipulate suitable pre/post disbursement conditions to safeguard their interests for recovery of dues and/or timely servicing of loan instalments and interest by the company in future.</w:t>
        <w:br/>
        <w:t>Important Findings and our Observations</w:t>
        <w:br/>
        <w:t>Based on analysis and assessments in the preceding chapters, the proposed project of Serentica Renewables India 9 Private Limited may be considered to be Technically Feasible and Financially Viable, subject to fulfilment of the underlying basis and assumptions outlined in the previous section(s) of this report.</w:t>
        <w:br/>
        <w:t>Considering the projected financial performances which are based on the various assumptions, the company is expected to meet its debt serving obligations towards the project while generating adequate returns well in excess of the cost of borrowing. This is however, subject to the company achieving the projections within the time frame as cited in projections.</w:t>
        <w:br/>
        <w:br/>
        <w:t>Technical Inputs by: Mr Nilanjan Sen</w:t>
        <w:br/>
        <w:br/>
        <w:t>Prepared by: Mr. Rahul Begwani</w:t>
        <w:br/>
        <w:br/>
        <w:t>Date: 24-11-2025</w:t>
        <w:br/>
        <w:br/>
        <w:t>Place: Kolkata</w:t>
        <w:br/>
        <w:br/>
        <w:t>For LSI Financial Services Private Limited</w:t>
        <w:br/>
        <w:br/>
        <w:t>Authorized Signatory</w:t>
      </w:r>
    </w:p>
    <w:sectPr w:rsidR="00FC693F" w:rsidRPr="0006063C" w:rsidSect="00034616">
      <w:pgSz w:w="12240" w:h="15840"/>
      <w:pgMar w:top="1440" w:right="1800" w:bottom="1440" w:left="1800" w:header="720" w:footer="720" w:gutter="0"/>
      <w:cols w:space="720"/>
      <w:docGrid w:linePitch="360"/>
    </w:sectPr>
    <w:p>
      <w:r>
        <w:t>We have not verified legal issues pertaining to land, any encumbrances, or statutory issues, if any. We have also not verified legal cases filed by/against the company and its implication on its viability. Banks/Lenders may take note of the same at their end and may stipulate suitable pre/post disbursement conditions to safeguard their interests for recovery of dues and/or timely servicing of loan instalments and interest by the company in future.</w:t>
      </w:r>
    </w:p>
    <w:p>
      <w:r>
        <w:t>Important Findings and our Observations</w:t>
      </w:r>
    </w:p>
    <w:p>
      <w:r>
        <w:t>Based on analysis and assessments in the preceding chapters, the proposed project of Serentica Renewables India 9 Private Limited may be considered to be Technically Feasible and Financially Viable, subject to fulfilment of the underlying basis and assumptions considered for drawing financial projections and critical project success factors as noted in the previous section(s) of this report.</w:t>
      </w:r>
    </w:p>
    <w:p>
      <w:r>
        <w:t>Considering the projected financial performances which are based on the various assumptions, the company is expected to meet its debt serving obligations towards the project while generating adequate returns well in excess of the cost of borrowing. This is however, subject to the company achieving the projections within the time frame as cited in projections.</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