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
    <w:p/>
    <w:p/>
    <w:p/>
    <w:p/>
    <w:p>
      <w:r>
        <w:t>INTRODUCTION</w:t>
      </w:r>
    </w:p>
    <w:p/>
    <w:p>
      <w:r>
        <w:t>Introduction</w:t>
      </w:r>
    </w:p>
    <w:p/>
    <w:p>
      <w:r>
        <w:t>Serentica Renewables India 9 Private Limited (hereinafter referred to as ‘SRI9PL’ or ‘the Company’) is part of the Vedanta Group founded by Mr. Anil Agarwal. It was incorporated on 30th September’2022 by Serentica Renewables India Private Limited (Promoter or SRIPL), a 100% subsidiary of Serentica Renewables Singapore Private Limited, with an objective of setting up renewable power generation project. The group is a multi-national conglomerate involved in sectors such as Aluminium, Zinc, Lead &amp; Silver, Oil &amp; Gas, Iron Ore, Steel, Copper &amp; Nickel, Power, Ferro Chrome, Semiconductors &amp; Glass.</w:t>
      </w:r>
    </w:p>
    <w:p>
      <w:r>
        <w:tab/>
      </w:r>
    </w:p>
    <w:p>
      <w:r>
        <w:t>The groups business operations heavily depend upon 24x7 power availability, thus, making energy security a core to its sustainability. To ensure energy security along with availability of clean and green power, the group established Serentica Renewables Singapore Private Limited (Sponsor or SRSPL) as its Renewable Energy platform to develop, own and operate Renewable Energy projects in India targeting development of projects having capacity of 2.50 GW by 2030. SRSPL is backed by marquee investors (a) Vedanta Group (through Twinstar Overseas Limited) and (b) KKR.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