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Rule="auto"/>
        <w:jc w:val="center"/>
        <w:rPr>
          <w:b w:val="1"/>
          <w:bCs w:val="1"/>
          <w:color w:val="1f4d78"/>
          <w:sz w:val="30"/>
          <w:szCs w:val="30"/>
        </w:rPr>
      </w:pPr>
      <w:r w:rsidDel="00000000" w:rsidR="00000000" w:rsidRPr="00000000">
        <w:rPr>
          <w:b w:val="1"/>
          <w:bCs w:val="1"/>
          <w:color w:val="1f4d78"/>
          <w:sz w:val="30"/>
          <w:szCs w:val="30"/>
          <w:rtl w:val="0"/>
        </w:rPr>
        <w:t xml:space="preserve">Skillora: AI-Powered Resume Intelligence &amp; Job Readiness Platform</w:t>
      </w:r>
    </w:p>
    <w:p w:rsidR="00000000" w:rsidDel="00000000" w:rsidP="00000000" w:rsidRDefault="00000000" w:rsidRPr="00000000" w14:paraId="00000002">
      <w:pPr>
        <w:pStyle w:val="Subtitle"/>
        <w:spacing w:after="320" w:before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a393cy387b98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Agentic AI Project Synopsis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Members: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Palak Bhatt (230839), Manya Agarwal (230811), Vanshik Soni (230887), Harman Singh Kanwar (230656)</w:t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i01en025b0qt" w:id="1"/>
      <w:bookmarkEnd w:id="1"/>
      <w:r w:rsidDel="00000000" w:rsidR="00000000" w:rsidRPr="00000000">
        <w:rPr>
          <w:b w:val="1"/>
          <w:bCs w:val="1"/>
          <w:rtl w:val="0"/>
        </w:rPr>
        <w:t xml:space="preserve">Problem Definition</w:t>
      </w:r>
    </w:p>
    <w:p w:rsidR="00000000" w:rsidDel="00000000" w:rsidP="00000000" w:rsidRDefault="00000000" w:rsidRPr="00000000" w14:paraId="00000005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problem are you addressing?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Job seekers repeatedly re-tailor their resume for every application, even though their underlying skills, projects and experience stay largely the same. Two problems sit underneath this: (1) project details are scattered across GitHub repos, documents, resumes and notes, so a general AI tool tailoring a resume from chat context alone can omit a component, attach the wrong technology, change a metric, or invent a plausible-sounding but false description; and (2) existing ATS and resume-scoring tools give inconsistent scores for the same resume and job description, and hide the reasoning and detailed breakdown behind paid tiers, leaving candidates without a clear, trustworthy explanation of their score or what to improve.</w:t>
      </w:r>
    </w:p>
    <w:p w:rsidR="00000000" w:rsidDel="00000000" w:rsidP="00000000" w:rsidRDefault="00000000" w:rsidRPr="00000000" w14:paraId="00000007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are the intended users?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Job-seeking candidates — particularly students and early-career applicants who apply to multiple roles and need a fast, trustworthy way to tailor their resume per job description and receive transparent, evidence-backed feedback on their job fit.</w:t>
      </w:r>
    </w:p>
    <w:p w:rsidR="00000000" w:rsidDel="00000000" w:rsidP="00000000" w:rsidRDefault="00000000" w:rsidRPr="00000000" w14:paraId="00000009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rklvxlcm4tki" w:id="2"/>
      <w:bookmarkEnd w:id="2"/>
      <w:r w:rsidDel="00000000" w:rsidR="00000000" w:rsidRPr="00000000">
        <w:rPr>
          <w:b w:val="1"/>
          <w:bCs w:val="1"/>
          <w:rtl w:val="0"/>
        </w:rPr>
        <w:t xml:space="preserve">Objectives &amp; Expected Outcomes</w:t>
      </w:r>
    </w:p>
    <w:p w:rsidR="00000000" w:rsidDel="00000000" w:rsidP="00000000" w:rsidRDefault="00000000" w:rsidRPr="00000000" w14:paraId="0000000A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Objectives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one verified, source-linked profile per candidate (a fact ledger with citations), so every generated resume claim is traceable and tailoring never invents details.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 resume tailoring per job description — analyze the JD, select relevant projects/experience, and write a verified resume — removing the repetitive manual rewriting candidates currently do for each application.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 transparent, five-component job-fit score with visible evidence per component and concrete, ranked suggestions for improvement, instead of an opaque, paywalled ATS score.</w:t>
      </w:r>
    </w:p>
    <w:p w:rsidR="00000000" w:rsidDel="00000000" w:rsidP="00000000" w:rsidRDefault="00000000" w:rsidRPr="00000000" w14:paraId="0000000E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Outcome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A working, local-first multi-agent application where a candidate can add project sources (GitHub, documents, notes), verify the facts extracted from them, paste a job description, and receive a tailored, fact-verified resume along with an explainable job-fit score and fix suggestions — validated against an evaluation set covering fact-extraction accuracy, requirement-matching quality, score stability, and fabrication catch rate.</w:t>
      </w:r>
    </w:p>
    <w:p w:rsidR="00000000" w:rsidDel="00000000" w:rsidP="00000000" w:rsidRDefault="00000000" w:rsidRPr="00000000" w14:paraId="00000010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ifzbik5eruba" w:id="3"/>
      <w:bookmarkEnd w:id="3"/>
      <w:r w:rsidDel="00000000" w:rsidR="00000000" w:rsidRPr="00000000">
        <w:rPr>
          <w:b w:val="1"/>
          <w:bCs w:val="1"/>
          <w:rtl w:val="0"/>
        </w:rPr>
        <w:t xml:space="preserve">Proposed Methodology</w:t>
      </w:r>
    </w:p>
    <w:p w:rsidR="00000000" w:rsidDel="00000000" w:rsidP="00000000" w:rsidRDefault="00000000" w:rsidRPr="00000000" w14:paraId="00000011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Agents and their roles</w:t>
      </w:r>
    </w:p>
    <w:tbl>
      <w:tblPr>
        <w:tblStyle w:val="Table1"/>
        <w:tblW w:w="9000.0" w:type="dxa"/>
        <w:jc w:val="left"/>
        <w:tblBorders>
          <w:top w:color="a4c2f4" w:space="0" w:sz="4" w:val="single"/>
          <w:left w:color="a4c2f4" w:space="0" w:sz="4" w:val="single"/>
          <w:bottom w:color="a4c2f4" w:space="0" w:sz="4" w:val="single"/>
          <w:right w:color="a4c2f4" w:space="0" w:sz="4" w:val="single"/>
          <w:insideH w:color="a4c2f4" w:space="0" w:sz="4" w:val="single"/>
          <w:insideV w:color="a4c2f4" w:space="0" w:sz="4" w:val="single"/>
        </w:tblBorders>
        <w:tblLayout w:type="fixed"/>
        <w:tblLook w:val="0000"/>
      </w:tblPr>
      <w:tblGrid>
        <w:gridCol w:w="2400"/>
        <w:gridCol w:w="1600"/>
        <w:gridCol w:w="5000"/>
        <w:tblGridChange w:id="0">
          <w:tblGrid>
            <w:gridCol w:w="2400"/>
            <w:gridCol w:w="16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Source Extractor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CrewAI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Turns parsed source chunks into candidate facts, each with a quoted source span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JD Analyzer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CrewAI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Turns a job description into structured requirements: must/nice-have, category (skill/experience/education/other), skills, keywords, seniority range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Matcher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CrewAI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Links each requirement to ledger facts via exact match, then fuzzy match, then embedding similarity; labels met, partial or 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Google ADK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Runs the interactive chat session, holds state, delegates to the sub-agents below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Project Selector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Google ADK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Chooses projects/experience for the role by task-relevance (not just tech-stack overlap), with a one-line reason each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Resume Writer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Google ADK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Writes resume bullets and a professional-summary line using fact IDs only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Verifier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Google ADK (callback + tool)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Blocks any claim not supported by its cited source span (deterministic number/technology checks plus an LLM entailment check)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Keyword Coach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Built on Matcher + Writer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For each missing/partial JD keyword, proposes a grounded rewrite if a fact supports it, or surfaces a genuine gap if nothing does; candidate accepts/rejects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Scoring Engine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Plain Python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Computes the deterministic five-component job-fit score, kept as code (not an LLM agent) so it stays consistent across runs</w:t>
            </w:r>
          </w:p>
        </w:tc>
      </w:tr>
    </w:tbl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Tools / APIs to be used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REST API (repo ingestion)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pdfplumber, python-docx, python-pptx (document parsing)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sentence-transformers (local embeddings) and RapidFuzz (fuzzy string matching)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Jinja + WeasyPrint (PDF export), python-docx (DOCX export)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FastAPI backend, SQLAlchemy + SQLite (local data layer), Next.js frontend</w:t>
      </w:r>
    </w:p>
    <w:p w:rsidR="00000000" w:rsidDel="00000000" w:rsidP="00000000" w:rsidRDefault="00000000" w:rsidRPr="00000000" w14:paraId="00000037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LLM / model and Agentic AI framework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Google Gemini (free-tier API key) as the underlying LLM, with Ollama as an optional local/private alternative. CrewAI Flows run the deterministic analysis pipeline (ingestion, JD analysis, matching); Google ADK runs the interactive, stateful tailoring side (sessions, sub-agents, callbacks).</w:t>
      </w:r>
    </w:p>
    <w:p w:rsidR="00000000" w:rsidDel="00000000" w:rsidP="00000000" w:rsidRDefault="00000000" w:rsidRPr="00000000" w14:paraId="00000039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 of the proposed system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bigbz5g255fs" w:id="4"/>
      <w:bookmarkEnd w:id="4"/>
      <w:r w:rsidDel="00000000" w:rsidR="00000000" w:rsidRPr="00000000">
        <w:rPr>
          <w:b w:val="1"/>
          <w:bCs w:val="1"/>
          <w:rtl w:val="0"/>
        </w:rPr>
        <w:t xml:space="preserve">Feasibility &amp; Resources</w:t>
      </w:r>
    </w:p>
    <w:p w:rsidR="00000000" w:rsidDel="00000000" w:rsidP="00000000" w:rsidRDefault="00000000" w:rsidRPr="00000000" w14:paraId="0000003C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sources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Candidate-provided material only — public GitHub repos, uploaded documents (PDF/DOCX/PPTX), an existing resume or LinkedIn export, and free-text notes — plus pasted job descriptions. No external dataset is required.</w:t>
      </w:r>
    </w:p>
    <w:p w:rsidR="00000000" w:rsidDel="00000000" w:rsidP="00000000" w:rsidRDefault="00000000" w:rsidRPr="00000000" w14:paraId="0000003E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APIs / tools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REST API, Google Gemini API (free tier), sentence-transformers, RapidFuzz, pdfplumber, python-docx, python-pptx, Jinja + WeasyPrint</w:t>
      </w:r>
    </w:p>
    <w:p w:rsidR="00000000" w:rsidDel="00000000" w:rsidP="00000000" w:rsidRDefault="00000000" w:rsidRPr="00000000" w14:paraId="00000040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/ frameworks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FastAPI, SQLAlchemy + SQLite, Next.js, CrewAI, Google ADK, Docker Compose</w:t>
      </w:r>
    </w:p>
    <w:p w:rsidR="00000000" w:rsidDel="00000000" w:rsidP="00000000" w:rsidRDefault="00000000" w:rsidRPr="00000000" w14:paraId="00000042">
      <w:pPr>
        <w:pStyle w:val="Heading2"/>
        <w:spacing w:after="1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 / resources required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Runs entirely on a laptop for the local build (SQLite plus local embeddings); one free Gemini API key per team member is sufficient. A later, optional deployment stage moves to hosted Postgres with pgvector and a small cloud host (Cloud Run, Vercel, or Hugging Face Spaces as fallback) — this is a packaging step reusing the same code, not a redesign.</w:t>
      </w:r>
    </w:p>
    <w:p w:rsidR="00000000" w:rsidDel="00000000" w:rsidP="00000000" w:rsidRDefault="00000000" w:rsidRPr="00000000" w14:paraId="00000044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uavwisb5oqst" w:id="5"/>
      <w:bookmarkEnd w:id="5"/>
      <w:r w:rsidDel="00000000" w:rsidR="00000000" w:rsidRPr="00000000">
        <w:rPr>
          <w:b w:val="1"/>
          <w:bCs w:val="1"/>
          <w:rtl w:val="0"/>
        </w:rPr>
        <w:t xml:space="preserve">Team Members &amp; Individual Understanding</w:t>
      </w:r>
    </w:p>
    <w:tbl>
      <w:tblPr>
        <w:tblStyle w:val="Table2"/>
        <w:tblW w:w="9000.0" w:type="dxa"/>
        <w:jc w:val="left"/>
        <w:tblBorders>
          <w:top w:color="a4c2f4" w:space="0" w:sz="4" w:val="single"/>
          <w:left w:color="a4c2f4" w:space="0" w:sz="4" w:val="single"/>
          <w:bottom w:color="a4c2f4" w:space="0" w:sz="4" w:val="single"/>
          <w:right w:color="a4c2f4" w:space="0" w:sz="4" w:val="single"/>
          <w:insideH w:color="a4c2f4" w:space="0" w:sz="4" w:val="single"/>
          <w:insideV w:color="a4c2f4" w:space="0" w:sz="4" w:val="single"/>
        </w:tblBorders>
        <w:tblLayout w:type="fixed"/>
        <w:tblLook w:val="0000"/>
      </w:tblPr>
      <w:tblGrid>
        <w:gridCol w:w="1710"/>
        <w:gridCol w:w="3255"/>
        <w:gridCol w:w="4035"/>
        <w:tblGridChange w:id="0">
          <w:tblGrid>
            <w:gridCol w:w="1710"/>
            <w:gridCol w:w="3255"/>
            <w:gridCol w:w="4035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Role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Individual Understanding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Palak Bhatt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Resume Tailoring Engine + Keyword Coach (Google ADK), plus the entire frontend (Next.js)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Owns the Resume Writer and Keyword Coach agents (Google ADK) plus the entire Next.js frontend across all 7 screens. The Resume Writer drafts resume bullets and a summary line using fact IDs only, so nothing is invented; the Keyword Coach proposes grounded rewrites for missing JD keywords, or flags a genuine gap if no fact supports it. Also owns cross-team integration and the eval runner, plus the fabrication catch rate documentation.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Manya Agarwal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Profile Builder — parsers, Source Extractor agent, fact ledger, verification API (CrewAI)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Owns the Source Extractor agent (CrewAI) and fact ledger — parsing GitHub repos, documents, and notes into candidate facts, each tied to a quoted source span, plus the candidate verification API where facts are confirmed, edited, or rejected. Also responsible for the extraction accuracy metric in evaluation.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Vanshik Soni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Job Description Analyzer &amp; Matching — JD Analyzer and Matcher agents (CrewAI)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the JD Analyzer turns a pasted job description into structured requirements (must/nice-have, category, skills, seniority), and the Matcher links each requirement to fact-ledger entries via exact → fuzzy → embedding-similarity matching, labeling them met/partial/missing. Also responsible for the requirement-matching quality metric in evaluation.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Harman Singh Kanwar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Explainable Scoring &amp; Export — scoring engine and PDF/DOCX export (plain Python, light CrewAI)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deterministic Python turns Matcher's requirement labels into a transparent job-fit score with suggestions, plus PDF/DOCX export. Also owns the fabrication catch rate metric, tied to the Verifier's grounding checks.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eqcfv2orky1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x1l845kbcy4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ta61shio8jnu" w:id="8"/>
      <w:bookmarkEnd w:id="8"/>
      <w:r w:rsidDel="00000000" w:rsidR="00000000" w:rsidRPr="00000000">
        <w:rPr>
          <w:b w:val="1"/>
          <w:bCs w:val="1"/>
          <w:rtl w:val="0"/>
        </w:rPr>
        <w:t xml:space="preserve">Project Timeline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a4c2f4" w:space="0" w:sz="4" w:val="single"/>
          <w:left w:color="a4c2f4" w:space="0" w:sz="4" w:val="single"/>
          <w:bottom w:color="a4c2f4" w:space="0" w:sz="4" w:val="single"/>
          <w:right w:color="a4c2f4" w:space="0" w:sz="4" w:val="single"/>
          <w:insideH w:color="a4c2f4" w:space="0" w:sz="4" w:val="single"/>
          <w:insideV w:color="a4c2f4" w:space="0" w:sz="4" w:val="single"/>
        </w:tblBorders>
        <w:tblLayout w:type="fixed"/>
        <w:tblLook w:val="0000"/>
      </w:tblPr>
      <w:tblGrid>
        <w:gridCol w:w="2600"/>
        <w:gridCol w:w="1600"/>
        <w:gridCol w:w="4800"/>
        <w:tblGridChange w:id="0">
          <w:tblGrid>
            <w:gridCol w:w="2600"/>
            <w:gridCol w:w="16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Week(s)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Problem &amp; Design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September, 3rd week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Phase-1 submission (10%): one-page Project Charter/Synopsis, Project Timeline, Team Responsibility Matrix; fact-ledger schema agreed; CrewAI + ADK environment set up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Development / Coding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Late Sept – October, 3rd/4th week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Ingestion and fact extraction, JD Analyzer, Matcher and the score-engine core built and the Phase-2 working prototype/demo (30%, Oct 3rd/4th week) with a Progress Report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Integration &amp; Testing / Debugging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November, 1st/2nd week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Resume Writer and Verifier built; edit/re-score loop; all four features connected into one end-to-end prototype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Evaluation &amp; Refinement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November, 2nd/3rd week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Evaluation set run and recorded: extraction accuracy, requirement-matching quality, score stability, fabrication catch rate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Presentation / Interface UI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November, 2nd/3rd week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All 7 frontend screens working against the real backend, polished for demo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November, 3rd week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Containerised with Docker Compose, sign-in and hosted Postgres added, deployed with a public URL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Final Demo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November, last week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Everything finished and rehearsed internally: final functional application, GitHub repo, final project report (course template), final presentation PPT &amp; demonstration, final group/self contribution matrix — ready ahead of the handout's official Phase-3 evaluation (40%) in the last week of the course / early December, followed by Viva</w:t>
            </w:r>
          </w:p>
        </w:tc>
      </w:tr>
    </w:tbl>
    <w:p w:rsidR="00000000" w:rsidDel="00000000" w:rsidP="00000000" w:rsidRDefault="00000000" w:rsidRPr="00000000" w14:paraId="00000074">
      <w:pPr>
        <w:spacing w:after="300"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50" w:before="300" w:lineRule="auto"/>
        <w:rPr>
          <w:b w:val="1"/>
          <w:bCs w:val="1"/>
        </w:rPr>
      </w:pPr>
      <w:bookmarkStart w:colFirst="0" w:colLast="0" w:name="_nucl3mlq7lwi" w:id="9"/>
      <w:bookmarkEnd w:id="9"/>
      <w:r w:rsidDel="00000000" w:rsidR="00000000" w:rsidRPr="00000000">
        <w:rPr>
          <w:b w:val="1"/>
          <w:bCs w:val="1"/>
          <w:rtl w:val="0"/>
        </w:rPr>
        <w:t xml:space="preserve">Team Responsibility Matrix</w:t>
      </w:r>
    </w:p>
    <w:tbl>
      <w:tblPr>
        <w:tblStyle w:val="Table4"/>
        <w:tblW w:w="9015.0" w:type="dxa"/>
        <w:jc w:val="left"/>
        <w:tblBorders>
          <w:top w:color="a4c2f4" w:space="0" w:sz="4" w:val="single"/>
          <w:left w:color="a4c2f4" w:space="0" w:sz="4" w:val="single"/>
          <w:bottom w:color="a4c2f4" w:space="0" w:sz="4" w:val="single"/>
          <w:right w:color="a4c2f4" w:space="0" w:sz="4" w:val="single"/>
          <w:insideH w:color="a4c2f4" w:space="0" w:sz="4" w:val="single"/>
          <w:insideV w:color="a4c2f4" w:space="0" w:sz="4" w:val="single"/>
        </w:tblBorders>
        <w:tblLayout w:type="fixed"/>
        <w:tblLook w:val="0000"/>
      </w:tblPr>
      <w:tblGrid>
        <w:gridCol w:w="2220"/>
        <w:gridCol w:w="1935"/>
        <w:gridCol w:w="1650"/>
        <w:gridCol w:w="1485"/>
        <w:gridCol w:w="1725"/>
        <w:tblGridChange w:id="0">
          <w:tblGrid>
            <w:gridCol w:w="2220"/>
            <w:gridCol w:w="1935"/>
            <w:gridCol w:w="1650"/>
            <w:gridCol w:w="1485"/>
            <w:gridCol w:w="1725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Manya Agarwal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(Profile Builder)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Vanshik Soni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 (JD Analyzer)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Harman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(Scoring &amp; Export)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Palak 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color w:val="1f4d78"/>
              </w:rPr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(Tailoring + 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Agent Design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(scoring logic design)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Agent / Tool Development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Integration &amp; Testing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(own feature)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(own feature)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(own feature)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(own feature + cross-team integration, owns eval runner)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Evaluation &amp; Documentation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(extraction accuracy)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(matching quality)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(score stability)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(fabrication catch rate, keeps docs/ in sync)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Presentation / Interface UI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(own feature's screens: Verify Facts, Add Sources)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(own feature's screens: New Job)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(own feature's screens: Score Report, Export)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(own feature's screens: Tailor &amp; Edit, Keyword Coach panel, chat sidebar)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(owns shared docker-compose.yml review)</w:t>
            </w:r>
          </w:p>
        </w:tc>
      </w:tr>
    </w:tbl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