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color w:val="20124d"/>
          <w:sz w:val="68"/>
          <w:szCs w:val="68"/>
          <w:shd w:fill="ea9999" w:val="clear"/>
        </w:rPr>
      </w:pPr>
      <w:bookmarkStart w:colFirst="0" w:colLast="0" w:name="_iezz8phced0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68"/>
          <w:szCs w:val="68"/>
          <w:shd w:fill="ea9999" w:val="clear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cc0000"/>
          <w:sz w:val="46"/>
          <w:szCs w:val="46"/>
          <w:shd w:fill="f4cccc" w:val="clear"/>
        </w:rPr>
      </w:pPr>
      <w:bookmarkStart w:colFirst="0" w:colLast="0" w:name="_l1ffvvc15wu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shd w:fill="f4cccc" w:val="clear"/>
          <w:rtl w:val="0"/>
        </w:rPr>
        <w:t xml:space="preserve">Project Name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46"/>
          <w:szCs w:val="46"/>
          <w:shd w:fill="f4cccc" w:val="clear"/>
          <w:rtl w:val="0"/>
        </w:rPr>
        <w:t xml:space="preserve">Mercury Demo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47625</wp:posOffset>
            </wp:positionV>
            <wp:extent cx="1033463" cy="1033463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033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left"/>
        <w:rPr>
          <w:color w:val="363644"/>
          <w:sz w:val="85"/>
          <w:szCs w:val="85"/>
          <w:highlight w:val="white"/>
        </w:rPr>
      </w:pPr>
      <w:r w:rsidDel="00000000" w:rsidR="00000000" w:rsidRPr="00000000">
        <w:rPr>
          <w:color w:val="363644"/>
          <w:sz w:val="85"/>
          <w:szCs w:val="85"/>
          <w:highlight w:val="white"/>
          <w:rtl w:val="0"/>
        </w:rPr>
        <w:t xml:space="preserve">    Mercury Demo</w:t>
      </w:r>
    </w:p>
    <w:p w:rsidR="00000000" w:rsidDel="00000000" w:rsidP="00000000" w:rsidRDefault="00000000" w:rsidRPr="00000000" w14:paraId="0000000D">
      <w:pPr>
        <w:jc w:val="left"/>
        <w:rPr>
          <w:color w:val="363644"/>
          <w:sz w:val="85"/>
          <w:szCs w:val="8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cc0000"/>
          <w:shd w:fill="f4cccc" w:val="clear"/>
        </w:rPr>
      </w:pPr>
      <w:bookmarkStart w:colFirst="0" w:colLast="0" w:name="_1ylq1w6vph4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4cccc" w:val="clear"/>
          <w:rtl w:val="0"/>
        </w:rPr>
        <w:t xml:space="preserve">Prepared By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hd w:fill="f4cccc" w:val="clear"/>
          <w:rtl w:val="0"/>
        </w:rPr>
        <w:t xml:space="preserve">Palak Mangal</w:t>
      </w:r>
    </w:p>
    <w:p w:rsidR="00000000" w:rsidDel="00000000" w:rsidP="00000000" w:rsidRDefault="00000000" w:rsidRPr="00000000" w14:paraId="00000017">
      <w:pPr>
        <w:pStyle w:val="Heading1"/>
        <w:jc w:val="right"/>
        <w:rPr>
          <w:color w:val="cc0000"/>
          <w:shd w:fill="f4cccc" w:val="clear"/>
        </w:rPr>
      </w:pPr>
      <w:bookmarkStart w:colFirst="0" w:colLast="0" w:name="_sghg39p93jk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hd w:fill="f4cc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4cccc" w:val="clear"/>
          <w:rtl w:val="0"/>
        </w:rPr>
        <w:t xml:space="preserve">    Date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hd w:fill="f4cccc" w:val="clear"/>
          <w:rtl w:val="0"/>
        </w:rPr>
        <w:t xml:space="preserve">12-Nov-2024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right"/>
        <w:rPr>
          <w:rFonts w:ascii="Times New Roman" w:cs="Times New Roman" w:eastAsia="Times New Roman" w:hAnsi="Times New Roman"/>
          <w:b w:val="1"/>
        </w:rPr>
      </w:pPr>
      <w:bookmarkStart w:colFirst="0" w:colLast="0" w:name="_3v5fgcd6ljk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  <w:color w:val="ff0000"/>
          <w:highlight w:val="white"/>
        </w:rPr>
      </w:pPr>
      <w:bookmarkStart w:colFirst="0" w:colLast="0" w:name="_eznoj5993vlm" w:id="5"/>
      <w:bookmarkEnd w:id="5"/>
      <w:r w:rsidDel="00000000" w:rsidR="00000000" w:rsidRPr="00000000">
        <w:rPr>
          <w:b w:val="1"/>
          <w:color w:val="ff0000"/>
          <w:highlight w:val="white"/>
          <w:rtl w:val="0"/>
        </w:rPr>
        <w:t xml:space="preserve">Introduction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Mercury Demo website is a stock market platform offering features such as user account management, real-time stock data, trading functionality, and portfolio tracking. This test plan ensures all components of the website function correctly and meet user 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  <w:color w:val="ff0000"/>
        </w:rPr>
      </w:pPr>
      <w:bookmarkStart w:colFirst="0" w:colLast="0" w:name="_7dzo6veiozwc" w:id="6"/>
      <w:bookmarkEnd w:id="6"/>
      <w:r w:rsidDel="00000000" w:rsidR="00000000" w:rsidRPr="00000000">
        <w:rPr>
          <w:b w:val="1"/>
          <w:color w:val="ff0000"/>
          <w:rtl w:val="0"/>
        </w:rPr>
        <w:t xml:space="preserve">Objectives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Validate the core functionalities : Stock search, real-time updates, trading (buy/sell) , and portfolio management.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Ensure user data and transactions are secure.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Verify the system's ability to handle high traffic.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Confirm compatibility across different devices and browsers.</w:t>
      </w:r>
    </w:p>
    <w:p w:rsidR="00000000" w:rsidDel="00000000" w:rsidP="00000000" w:rsidRDefault="00000000" w:rsidRPr="00000000" w14:paraId="00000023">
      <w:pPr>
        <w:pStyle w:val="Heading1"/>
        <w:rPr>
          <w:b w:val="1"/>
          <w:color w:val="ff0000"/>
        </w:rPr>
      </w:pPr>
      <w:bookmarkStart w:colFirst="0" w:colLast="0" w:name="_ndqt183qta13" w:id="7"/>
      <w:bookmarkEnd w:id="7"/>
      <w:r w:rsidDel="00000000" w:rsidR="00000000" w:rsidRPr="00000000">
        <w:rPr>
          <w:b w:val="1"/>
          <w:color w:val="ff0000"/>
          <w:rtl w:val="0"/>
        </w:rPr>
        <w:t xml:space="preserve">Scopes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registration, login, and account management.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and view stock details.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Buy/Sell transactions and confirmation.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Portfolio view and management.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Notifications for successful transactions.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  <w:color w:val="ff0000"/>
        </w:rPr>
      </w:pPr>
      <w:bookmarkStart w:colFirst="0" w:colLast="0" w:name="_tjbknnybnaij" w:id="8"/>
      <w:bookmarkEnd w:id="8"/>
      <w:r w:rsidDel="00000000" w:rsidR="00000000" w:rsidRPr="00000000">
        <w:rPr>
          <w:b w:val="1"/>
          <w:color w:val="ff0000"/>
          <w:rtl w:val="0"/>
        </w:rPr>
        <w:t xml:space="preserve">Key Features to Test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Authentication: 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registration.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Login/logout functionality.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Password recovery and change.</w:t>
      </w:r>
    </w:p>
    <w:p w:rsidR="00000000" w:rsidDel="00000000" w:rsidP="00000000" w:rsidRDefault="00000000" w:rsidRPr="00000000" w14:paraId="0000002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Stock Data: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Real-time stock updates.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functionality with filters (by price, sector, etc).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Viewing stock performance graphs.</w:t>
      </w:r>
    </w:p>
    <w:p w:rsidR="00000000" w:rsidDel="00000000" w:rsidP="00000000" w:rsidRDefault="00000000" w:rsidRPr="00000000" w14:paraId="0000003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Trading: 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Placing buy/sell orders.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Viewing transaction status (pending, complete).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Error handling for invalid inputs.</w:t>
      </w:r>
    </w:p>
    <w:p w:rsidR="00000000" w:rsidDel="00000000" w:rsidP="00000000" w:rsidRDefault="00000000" w:rsidRPr="00000000" w14:paraId="0000003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Portfolio Management: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Viewing current holdings.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Calculation of gains/losses.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Downloadable reports.</w:t>
      </w:r>
    </w:p>
    <w:p w:rsidR="00000000" w:rsidDel="00000000" w:rsidP="00000000" w:rsidRDefault="00000000" w:rsidRPr="00000000" w14:paraId="0000003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Performance: 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Real-time data loading during market hours.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 response under high traffic.</w:t>
      </w:r>
    </w:p>
    <w:p w:rsidR="00000000" w:rsidDel="00000000" w:rsidP="00000000" w:rsidRDefault="00000000" w:rsidRPr="00000000" w14:paraId="0000004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Security: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Secure login (encryption, session management).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Prevention of unauthorized trading.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  <w:color w:val="ff0000"/>
        </w:rPr>
      </w:pPr>
      <w:bookmarkStart w:colFirst="0" w:colLast="0" w:name="_f6na171exdqj" w:id="9"/>
      <w:bookmarkEnd w:id="9"/>
      <w:r w:rsidDel="00000000" w:rsidR="00000000" w:rsidRPr="00000000">
        <w:rPr>
          <w:b w:val="1"/>
          <w:color w:val="ff0000"/>
          <w:rtl w:val="0"/>
        </w:rPr>
        <w:t xml:space="preserve">Testing Strategy 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testing: </w:t>
      </w:r>
      <w:r w:rsidDel="00000000" w:rsidR="00000000" w:rsidRPr="00000000">
        <w:rPr>
          <w:sz w:val="26"/>
          <w:szCs w:val="26"/>
          <w:rtl w:val="0"/>
        </w:rPr>
        <w:t xml:space="preserve">Test the correctness of core features (e.g. search, trade, portfolio).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testing: </w:t>
      </w:r>
      <w:r w:rsidDel="00000000" w:rsidR="00000000" w:rsidRPr="00000000">
        <w:rPr>
          <w:sz w:val="26"/>
          <w:szCs w:val="26"/>
          <w:rtl w:val="0"/>
        </w:rPr>
        <w:t xml:space="preserve">Verify the speed and responsiveness of real-time stock updates.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Usability testing:</w:t>
      </w:r>
      <w:r w:rsidDel="00000000" w:rsidR="00000000" w:rsidRPr="00000000">
        <w:rPr>
          <w:sz w:val="26"/>
          <w:szCs w:val="26"/>
          <w:rtl w:val="0"/>
        </w:rPr>
        <w:t xml:space="preserve"> Ensure the demo is user-friendly and intuitive.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Compatibility testing: </w:t>
      </w:r>
      <w:r w:rsidDel="00000000" w:rsidR="00000000" w:rsidRPr="00000000">
        <w:rPr>
          <w:sz w:val="26"/>
          <w:szCs w:val="26"/>
          <w:rtl w:val="0"/>
        </w:rPr>
        <w:t xml:space="preserve">Check for cross browser and cross-device compatibility.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 testing:</w:t>
      </w:r>
      <w:r w:rsidDel="00000000" w:rsidR="00000000" w:rsidRPr="00000000">
        <w:rPr>
          <w:sz w:val="26"/>
          <w:szCs w:val="26"/>
          <w:rtl w:val="0"/>
        </w:rPr>
        <w:t xml:space="preserve"> Test demo data security (login, password encryption).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b w:val="1"/>
          <w:color w:val="ff0000"/>
        </w:rPr>
      </w:pPr>
      <w:bookmarkStart w:colFirst="0" w:colLast="0" w:name="_qzl20imlvxxw" w:id="10"/>
      <w:bookmarkEnd w:id="10"/>
      <w:r w:rsidDel="00000000" w:rsidR="00000000" w:rsidRPr="00000000">
        <w:rPr>
          <w:b w:val="1"/>
          <w:color w:val="ff0000"/>
          <w:rtl w:val="0"/>
        </w:rPr>
        <w:t xml:space="preserve">Test Environment 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Frontend: 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mercury stock market demo website deployed on a staging server or a local machine.</w:t>
      </w:r>
    </w:p>
    <w:p w:rsidR="00000000" w:rsidDel="00000000" w:rsidP="00000000" w:rsidRDefault="00000000" w:rsidRPr="00000000" w14:paraId="00000051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Database with dummy stock market data for testing (e.g. sample stocks, user accounts, transactions).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devices: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Desktop/Laptop: To test the website on a larger screen.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Mobile phone/Tablet: To check responsiveness and usability on smaller screens.</w:t>
      </w:r>
    </w:p>
    <w:p w:rsidR="00000000" w:rsidDel="00000000" w:rsidP="00000000" w:rsidRDefault="00000000" w:rsidRPr="00000000" w14:paraId="0000005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Browsers for testing: 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chrome 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Mozilla Firefox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Safari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Microsoft Edge</w:t>
      </w:r>
    </w:p>
    <w:p w:rsidR="00000000" w:rsidDel="00000000" w:rsidP="00000000" w:rsidRDefault="00000000" w:rsidRPr="00000000" w14:paraId="0000005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Network: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stable internet connection to ensure smooth access to the website.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1"/>
        <w:rPr>
          <w:b w:val="1"/>
          <w:color w:val="ff0000"/>
        </w:rPr>
      </w:pPr>
      <w:bookmarkStart w:colFirst="0" w:colLast="0" w:name="_yq3lhkydhs6y" w:id="11"/>
      <w:bookmarkEnd w:id="11"/>
      <w:r w:rsidDel="00000000" w:rsidR="00000000" w:rsidRPr="00000000">
        <w:rPr>
          <w:b w:val="1"/>
          <w:color w:val="ff0000"/>
          <w:rtl w:val="0"/>
        </w:rPr>
        <w:t xml:space="preserve">Test Deliverables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Scenario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Bug report with severity level.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Cases report.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Final test summary report.</w:t>
      </w:r>
    </w:p>
    <w:p w:rsidR="00000000" w:rsidDel="00000000" w:rsidP="00000000" w:rsidRDefault="00000000" w:rsidRPr="00000000" w14:paraId="0000006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1"/>
          <w:color w:val="ff0000"/>
        </w:rPr>
      </w:pPr>
      <w:bookmarkStart w:colFirst="0" w:colLast="0" w:name="_gojnfktz0nd" w:id="12"/>
      <w:bookmarkEnd w:id="12"/>
      <w:r w:rsidDel="00000000" w:rsidR="00000000" w:rsidRPr="00000000">
        <w:rPr>
          <w:b w:val="1"/>
          <w:color w:val="ff0000"/>
          <w:rtl w:val="0"/>
        </w:rPr>
        <w:t xml:space="preserve">Entry and Exit Criteria 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Entry Criteria: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Features are developed and deployed in the test environment.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environment is set up.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cases are created and reviewed.</w:t>
      </w:r>
    </w:p>
    <w:p w:rsidR="00000000" w:rsidDel="00000000" w:rsidP="00000000" w:rsidRDefault="00000000" w:rsidRPr="00000000" w14:paraId="0000006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Exit criteria: 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critical and high-severity bugs have been fixed.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test cases are executed &gt;95%.</w:t>
      </w:r>
    </w:p>
    <w:p w:rsidR="00000000" w:rsidDel="00000000" w:rsidP="00000000" w:rsidRDefault="00000000" w:rsidRPr="00000000" w14:paraId="0000007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b w:val="1"/>
          <w:color w:val="ff0000"/>
        </w:rPr>
      </w:pPr>
      <w:bookmarkStart w:colFirst="0" w:colLast="0" w:name="_fzp42g5ekp9r" w:id="13"/>
      <w:bookmarkEnd w:id="13"/>
      <w:r w:rsidDel="00000000" w:rsidR="00000000" w:rsidRPr="00000000">
        <w:rPr>
          <w:b w:val="1"/>
          <w:color w:val="ff0000"/>
          <w:rtl w:val="0"/>
        </w:rPr>
        <w:t xml:space="preserve">Risks and Mitigation</w:t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Delayed real time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 performance testing under 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UI inconsistencies across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 through cross-browser testing</w:t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b w:val="1"/>
          <w:color w:val="ff0000"/>
        </w:rPr>
      </w:pPr>
      <w:bookmarkStart w:colFirst="0" w:colLast="0" w:name="_yunekf35myjy" w:id="14"/>
      <w:bookmarkEnd w:id="14"/>
      <w:r w:rsidDel="00000000" w:rsidR="00000000" w:rsidRPr="00000000">
        <w:rPr>
          <w:b w:val="1"/>
          <w:color w:val="ff0000"/>
          <w:rtl w:val="0"/>
        </w:rPr>
        <w:t xml:space="preserve">Roles and Responsibilities </w:t>
      </w:r>
    </w:p>
    <w:p w:rsidR="00000000" w:rsidDel="00000000" w:rsidP="00000000" w:rsidRDefault="00000000" w:rsidRPr="00000000" w14:paraId="0000007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Name 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Palak Mangal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Oversee the testing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Palak Mangal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 and execute test cases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b w:val="1"/>
          <w:color w:val="ff0000"/>
        </w:rPr>
      </w:pPr>
      <w:bookmarkStart w:colFirst="0" w:colLast="0" w:name="_flg9ked6lyxu" w:id="15"/>
      <w:bookmarkEnd w:id="15"/>
      <w:r w:rsidDel="00000000" w:rsidR="00000000" w:rsidRPr="00000000">
        <w:rPr>
          <w:b w:val="1"/>
          <w:color w:val="ff0000"/>
          <w:rtl w:val="0"/>
        </w:rPr>
        <w:t xml:space="preserve">Schedule </w:t>
      </w:r>
    </w:p>
    <w:p w:rsidR="00000000" w:rsidDel="00000000" w:rsidP="00000000" w:rsidRDefault="00000000" w:rsidRPr="00000000" w14:paraId="0000008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Phase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Start Date 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12-Nov-2024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13-Nov-2024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14-Nov-2024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15-Nov-2024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16-Nov-2024</w:t>
            </w:r>
          </w:p>
        </w:tc>
      </w:tr>
    </w:tbl>
    <w:p w:rsidR="00000000" w:rsidDel="00000000" w:rsidP="00000000" w:rsidRDefault="00000000" w:rsidRPr="00000000" w14:paraId="0000009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b w:val="1"/>
          <w:color w:val="ff0000"/>
        </w:rPr>
      </w:pPr>
      <w:bookmarkStart w:colFirst="0" w:colLast="0" w:name="_6v7jirn2lfdy" w:id="16"/>
      <w:bookmarkEnd w:id="16"/>
      <w:r w:rsidDel="00000000" w:rsidR="00000000" w:rsidRPr="00000000">
        <w:rPr>
          <w:b w:val="1"/>
          <w:color w:val="ff0000"/>
          <w:rtl w:val="0"/>
        </w:rPr>
        <w:t xml:space="preserve">Approval</w:t>
      </w:r>
    </w:p>
    <w:p w:rsidR="00000000" w:rsidDel="00000000" w:rsidP="00000000" w:rsidRDefault="00000000" w:rsidRPr="00000000" w14:paraId="0000009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test plan is approved by: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 Manager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 Owner</w:t>
      </w:r>
    </w:p>
    <w:p w:rsidR="00000000" w:rsidDel="00000000" w:rsidP="00000000" w:rsidRDefault="00000000" w:rsidRPr="00000000" w14:paraId="000000A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