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0EF" w:rsidRPr="00A17287" w:rsidRDefault="00A17287">
      <w:pPr>
        <w:rPr>
          <w:b/>
          <w:sz w:val="28"/>
          <w:szCs w:val="28"/>
          <w:u w:val="single"/>
        </w:rPr>
      </w:pPr>
      <w:r>
        <w:rPr>
          <w:b/>
          <w:sz w:val="28"/>
          <w:szCs w:val="28"/>
          <w:u w:val="single"/>
        </w:rPr>
        <w:t>Deployment Instructions f</w:t>
      </w:r>
      <w:r w:rsidRPr="00A17287">
        <w:rPr>
          <w:b/>
          <w:sz w:val="28"/>
          <w:szCs w:val="28"/>
          <w:u w:val="single"/>
        </w:rPr>
        <w:t xml:space="preserve">or </w:t>
      </w:r>
      <w:proofErr w:type="spellStart"/>
      <w:r w:rsidRPr="00A17287">
        <w:rPr>
          <w:b/>
          <w:sz w:val="28"/>
          <w:szCs w:val="28"/>
          <w:u w:val="single"/>
        </w:rPr>
        <w:t>TrovaPipe</w:t>
      </w:r>
      <w:proofErr w:type="spellEnd"/>
      <w:r w:rsidRPr="00A17287">
        <w:rPr>
          <w:b/>
          <w:sz w:val="28"/>
          <w:szCs w:val="28"/>
          <w:u w:val="single"/>
        </w:rPr>
        <w:t xml:space="preserve"> v6.0 (aka “1604”</w:t>
      </w:r>
      <w:proofErr w:type="gramStart"/>
      <w:r w:rsidRPr="00A17287">
        <w:rPr>
          <w:b/>
          <w:sz w:val="28"/>
          <w:szCs w:val="28"/>
          <w:u w:val="single"/>
        </w:rPr>
        <w:t>,”Alignment</w:t>
      </w:r>
      <w:proofErr w:type="gramEnd"/>
      <w:r w:rsidRPr="00A17287">
        <w:rPr>
          <w:b/>
          <w:sz w:val="28"/>
          <w:szCs w:val="28"/>
          <w:u w:val="single"/>
        </w:rPr>
        <w:t>-based”,etc)</w:t>
      </w:r>
    </w:p>
    <w:p w:rsidR="00A025A4" w:rsidRPr="00A17287" w:rsidRDefault="00A17287">
      <w:pPr>
        <w:rPr>
          <w:sz w:val="24"/>
          <w:szCs w:val="24"/>
        </w:rPr>
      </w:pPr>
      <w:proofErr w:type="spellStart"/>
      <w:r w:rsidRPr="00A17287">
        <w:rPr>
          <w:sz w:val="24"/>
          <w:szCs w:val="24"/>
        </w:rPr>
        <w:t>TrovaPipe</w:t>
      </w:r>
      <w:proofErr w:type="spellEnd"/>
      <w:r w:rsidRPr="00A17287">
        <w:rPr>
          <w:sz w:val="24"/>
          <w:szCs w:val="24"/>
        </w:rPr>
        <w:t xml:space="preserve"> v6.0 has been designed to use a ‘config.ini’ file to configure working and output directories, QC and detection thresholds, compute resource settings, and other parameters. Most options do not need to be changed when moving from one environment’s deployment to another (</w:t>
      </w:r>
      <w:proofErr w:type="spellStart"/>
      <w:r w:rsidRPr="00A17287">
        <w:rPr>
          <w:sz w:val="24"/>
          <w:szCs w:val="24"/>
        </w:rPr>
        <w:t>ie</w:t>
      </w:r>
      <w:proofErr w:type="spellEnd"/>
      <w:r w:rsidRPr="00A17287">
        <w:rPr>
          <w:sz w:val="24"/>
          <w:szCs w:val="24"/>
        </w:rPr>
        <w:t xml:space="preserve"> moving from QA to PROD).</w:t>
      </w:r>
    </w:p>
    <w:p w:rsidR="00A17287" w:rsidRDefault="00A17287">
      <w:pPr>
        <w:rPr>
          <w:sz w:val="24"/>
          <w:szCs w:val="24"/>
        </w:rPr>
      </w:pPr>
      <w:r w:rsidRPr="00A17287">
        <w:rPr>
          <w:sz w:val="24"/>
          <w:szCs w:val="24"/>
        </w:rPr>
        <w:t>The default ‘config.ini’ file</w:t>
      </w:r>
      <w:r>
        <w:rPr>
          <w:sz w:val="24"/>
          <w:szCs w:val="24"/>
        </w:rPr>
        <w:t xml:space="preserve"> must be located under the $ENVIRONMENT/ folder (</w:t>
      </w:r>
      <w:proofErr w:type="spellStart"/>
      <w:r>
        <w:rPr>
          <w:sz w:val="24"/>
          <w:szCs w:val="24"/>
        </w:rPr>
        <w:t>ie</w:t>
      </w:r>
      <w:proofErr w:type="spellEnd"/>
      <w:r>
        <w:rPr>
          <w:sz w:val="24"/>
          <w:szCs w:val="24"/>
        </w:rPr>
        <w:t xml:space="preserve"> DEV/config.ini)</w:t>
      </w:r>
    </w:p>
    <w:p w:rsidR="00A025A4" w:rsidRDefault="00A025A4">
      <w:pPr>
        <w:rPr>
          <w:sz w:val="24"/>
          <w:szCs w:val="24"/>
        </w:rPr>
      </w:pPr>
      <w:r>
        <w:rPr>
          <w:sz w:val="24"/>
          <w:szCs w:val="24"/>
        </w:rPr>
        <w:t>The settings to be changed are located under the [global] section:</w:t>
      </w:r>
    </w:p>
    <w:p w:rsidR="00A025A4" w:rsidRDefault="00A025A4" w:rsidP="00A025A4">
      <w:pPr>
        <w:pStyle w:val="ListParagraph"/>
        <w:numPr>
          <w:ilvl w:val="0"/>
          <w:numId w:val="1"/>
        </w:numPr>
        <w:rPr>
          <w:sz w:val="24"/>
          <w:szCs w:val="24"/>
        </w:rPr>
      </w:pPr>
      <w:proofErr w:type="spellStart"/>
      <w:r>
        <w:rPr>
          <w:sz w:val="24"/>
          <w:szCs w:val="24"/>
        </w:rPr>
        <w:t>eviron</w:t>
      </w:r>
      <w:proofErr w:type="spellEnd"/>
      <w:r>
        <w:rPr>
          <w:sz w:val="24"/>
          <w:szCs w:val="24"/>
        </w:rPr>
        <w:t>=CLIA [or RND]</w:t>
      </w:r>
    </w:p>
    <w:p w:rsidR="00A025A4" w:rsidRDefault="00A025A4" w:rsidP="00A025A4">
      <w:pPr>
        <w:pStyle w:val="ListParagraph"/>
        <w:numPr>
          <w:ilvl w:val="0"/>
          <w:numId w:val="1"/>
        </w:numPr>
        <w:rPr>
          <w:sz w:val="24"/>
          <w:szCs w:val="24"/>
        </w:rPr>
      </w:pPr>
      <w:r>
        <w:rPr>
          <w:sz w:val="24"/>
          <w:szCs w:val="24"/>
        </w:rPr>
        <w:t>mode=PROD [or DEV or QA]</w:t>
      </w:r>
    </w:p>
    <w:p w:rsidR="00A025A4" w:rsidRDefault="00A025A4" w:rsidP="00A025A4">
      <w:pPr>
        <w:pStyle w:val="ListParagraph"/>
        <w:numPr>
          <w:ilvl w:val="0"/>
          <w:numId w:val="1"/>
        </w:numPr>
        <w:rPr>
          <w:sz w:val="24"/>
          <w:szCs w:val="24"/>
        </w:rPr>
      </w:pPr>
      <w:proofErr w:type="spellStart"/>
      <w:r>
        <w:rPr>
          <w:sz w:val="24"/>
          <w:szCs w:val="24"/>
        </w:rPr>
        <w:t>workingDir</w:t>
      </w:r>
      <w:proofErr w:type="spellEnd"/>
      <w:r>
        <w:rPr>
          <w:sz w:val="24"/>
          <w:szCs w:val="24"/>
        </w:rPr>
        <w:t>=</w:t>
      </w:r>
      <w:r w:rsidRPr="00A025A4">
        <w:rPr>
          <w:sz w:val="24"/>
          <w:szCs w:val="24"/>
        </w:rPr>
        <w:t>/</w:t>
      </w:r>
      <w:proofErr w:type="spellStart"/>
      <w:r w:rsidRPr="00A025A4">
        <w:rPr>
          <w:sz w:val="24"/>
          <w:szCs w:val="24"/>
        </w:rPr>
        <w:t>mnt</w:t>
      </w:r>
      <w:proofErr w:type="spellEnd"/>
      <w:r w:rsidRPr="00A025A4">
        <w:rPr>
          <w:sz w:val="24"/>
          <w:szCs w:val="24"/>
        </w:rPr>
        <w:t>/</w:t>
      </w:r>
      <w:proofErr w:type="spellStart"/>
      <w:r w:rsidRPr="00A025A4">
        <w:rPr>
          <w:sz w:val="24"/>
          <w:szCs w:val="24"/>
        </w:rPr>
        <w:t>clia</w:t>
      </w:r>
      <w:proofErr w:type="spellEnd"/>
      <w:r w:rsidRPr="00A025A4">
        <w:rPr>
          <w:sz w:val="24"/>
          <w:szCs w:val="24"/>
        </w:rPr>
        <w:t>/</w:t>
      </w:r>
      <w:proofErr w:type="spellStart"/>
      <w:r w:rsidRPr="00A025A4">
        <w:rPr>
          <w:sz w:val="24"/>
          <w:szCs w:val="24"/>
        </w:rPr>
        <w:t>analysis_results</w:t>
      </w:r>
      <w:proofErr w:type="spellEnd"/>
      <w:r>
        <w:rPr>
          <w:sz w:val="24"/>
          <w:szCs w:val="24"/>
        </w:rPr>
        <w:t>/</w:t>
      </w:r>
      <w:proofErr w:type="spellStart"/>
      <w:r>
        <w:rPr>
          <w:sz w:val="24"/>
          <w:szCs w:val="24"/>
        </w:rPr>
        <w:t>TrovaPipeWorkingDir</w:t>
      </w:r>
      <w:proofErr w:type="spellEnd"/>
      <w:r>
        <w:rPr>
          <w:sz w:val="24"/>
          <w:szCs w:val="24"/>
        </w:rPr>
        <w:t xml:space="preserve"> [or whatever you want]</w:t>
      </w:r>
    </w:p>
    <w:p w:rsidR="00A025A4" w:rsidRDefault="00A025A4" w:rsidP="00A025A4">
      <w:pPr>
        <w:pStyle w:val="ListParagraph"/>
        <w:numPr>
          <w:ilvl w:val="0"/>
          <w:numId w:val="1"/>
        </w:numPr>
        <w:rPr>
          <w:sz w:val="24"/>
          <w:szCs w:val="24"/>
        </w:rPr>
      </w:pPr>
      <w:proofErr w:type="spellStart"/>
      <w:r>
        <w:rPr>
          <w:sz w:val="24"/>
          <w:szCs w:val="24"/>
        </w:rPr>
        <w:t>outputDir</w:t>
      </w:r>
      <w:proofErr w:type="spellEnd"/>
      <w:r>
        <w:rPr>
          <w:sz w:val="24"/>
          <w:szCs w:val="24"/>
        </w:rPr>
        <w:t>=</w:t>
      </w:r>
      <w:r w:rsidRPr="00A025A4">
        <w:rPr>
          <w:sz w:val="24"/>
          <w:szCs w:val="24"/>
        </w:rPr>
        <w:t>/</w:t>
      </w:r>
      <w:proofErr w:type="spellStart"/>
      <w:r w:rsidRPr="00A025A4">
        <w:rPr>
          <w:sz w:val="24"/>
          <w:szCs w:val="24"/>
        </w:rPr>
        <w:t>mnt</w:t>
      </w:r>
      <w:proofErr w:type="spellEnd"/>
      <w:r w:rsidRPr="00A025A4">
        <w:rPr>
          <w:sz w:val="24"/>
          <w:szCs w:val="24"/>
        </w:rPr>
        <w:t>/</w:t>
      </w:r>
      <w:proofErr w:type="spellStart"/>
      <w:r w:rsidRPr="00A025A4">
        <w:rPr>
          <w:sz w:val="24"/>
          <w:szCs w:val="24"/>
        </w:rPr>
        <w:t>clia</w:t>
      </w:r>
      <w:proofErr w:type="spellEnd"/>
      <w:r w:rsidRPr="00A025A4">
        <w:rPr>
          <w:sz w:val="24"/>
          <w:szCs w:val="24"/>
        </w:rPr>
        <w:t>/</w:t>
      </w:r>
      <w:proofErr w:type="spellStart"/>
      <w:r w:rsidRPr="00A025A4">
        <w:rPr>
          <w:sz w:val="24"/>
          <w:szCs w:val="24"/>
        </w:rPr>
        <w:t>analysis_results</w:t>
      </w:r>
      <w:proofErr w:type="spellEnd"/>
      <w:r>
        <w:rPr>
          <w:sz w:val="24"/>
          <w:szCs w:val="24"/>
        </w:rPr>
        <w:t xml:space="preserve"> [or whatever you want]</w:t>
      </w:r>
    </w:p>
    <w:p w:rsidR="00A025A4" w:rsidRDefault="00A025A4" w:rsidP="00A025A4">
      <w:pPr>
        <w:pStyle w:val="ListParagraph"/>
        <w:numPr>
          <w:ilvl w:val="0"/>
          <w:numId w:val="1"/>
        </w:numPr>
        <w:rPr>
          <w:sz w:val="24"/>
          <w:szCs w:val="24"/>
        </w:rPr>
      </w:pPr>
      <w:proofErr w:type="spellStart"/>
      <w:r>
        <w:rPr>
          <w:sz w:val="24"/>
          <w:szCs w:val="24"/>
        </w:rPr>
        <w:t>bypassQC</w:t>
      </w:r>
      <w:proofErr w:type="spellEnd"/>
      <w:r>
        <w:rPr>
          <w:sz w:val="24"/>
          <w:szCs w:val="24"/>
        </w:rPr>
        <w:t>=False [True]</w:t>
      </w:r>
    </w:p>
    <w:p w:rsidR="00DC7E63" w:rsidRDefault="00DC7E63" w:rsidP="00DC7E63">
      <w:pPr>
        <w:rPr>
          <w:sz w:val="24"/>
          <w:szCs w:val="24"/>
        </w:rPr>
      </w:pPr>
      <w:r>
        <w:rPr>
          <w:sz w:val="24"/>
          <w:szCs w:val="24"/>
        </w:rPr>
        <w:t xml:space="preserve">Although it should not need to be changed, there is one hard-coded path for the process log files. This path is set at the top the of the primary ‘TrovaPipe_v6.0XX.py’ file as: </w:t>
      </w:r>
      <w:r w:rsidRPr="00DC7E63">
        <w:rPr>
          <w:sz w:val="24"/>
          <w:szCs w:val="24"/>
        </w:rPr>
        <w:t>LOG_BASE = '/</w:t>
      </w:r>
      <w:proofErr w:type="spellStart"/>
      <w:r w:rsidRPr="00DC7E63">
        <w:rPr>
          <w:sz w:val="24"/>
          <w:szCs w:val="24"/>
        </w:rPr>
        <w:t>mnt</w:t>
      </w:r>
      <w:proofErr w:type="spellEnd"/>
      <w:r w:rsidRPr="00DC7E63">
        <w:rPr>
          <w:sz w:val="24"/>
          <w:szCs w:val="24"/>
        </w:rPr>
        <w:t>/</w:t>
      </w:r>
      <w:proofErr w:type="spellStart"/>
      <w:r w:rsidRPr="00DC7E63">
        <w:rPr>
          <w:sz w:val="24"/>
          <w:szCs w:val="24"/>
        </w:rPr>
        <w:t>rnd</w:t>
      </w:r>
      <w:proofErr w:type="spellEnd"/>
      <w:r w:rsidRPr="00DC7E63">
        <w:rPr>
          <w:sz w:val="24"/>
          <w:szCs w:val="24"/>
        </w:rPr>
        <w:t>/home/</w:t>
      </w:r>
      <w:proofErr w:type="spellStart"/>
      <w:r w:rsidRPr="00DC7E63">
        <w:rPr>
          <w:sz w:val="24"/>
          <w:szCs w:val="24"/>
        </w:rPr>
        <w:t>TrovaPipeLogs</w:t>
      </w:r>
      <w:proofErr w:type="spellEnd"/>
      <w:r w:rsidRPr="00DC7E63">
        <w:rPr>
          <w:sz w:val="24"/>
          <w:szCs w:val="24"/>
        </w:rPr>
        <w:t>/'</w:t>
      </w:r>
    </w:p>
    <w:p w:rsidR="00DC7E63" w:rsidRPr="00DC7E63" w:rsidRDefault="00DC7E63" w:rsidP="00DC7E63">
      <w:pPr>
        <w:rPr>
          <w:sz w:val="24"/>
          <w:szCs w:val="24"/>
        </w:rPr>
      </w:pPr>
    </w:p>
    <w:p w:rsidR="00A025A4" w:rsidRDefault="00AA1B34" w:rsidP="00A025A4">
      <w:pPr>
        <w:rPr>
          <w:sz w:val="24"/>
          <w:szCs w:val="24"/>
        </w:rPr>
      </w:pPr>
      <w:r>
        <w:rPr>
          <w:sz w:val="24"/>
          <w:szCs w:val="24"/>
        </w:rPr>
        <w:t>For each deployment [DEV, QA, PROD], if the webpage interface is desired, the webpage configuration file ‘</w:t>
      </w:r>
      <w:proofErr w:type="spellStart"/>
      <w:r>
        <w:rPr>
          <w:sz w:val="24"/>
          <w:szCs w:val="24"/>
        </w:rPr>
        <w:t>site.php</w:t>
      </w:r>
      <w:proofErr w:type="spellEnd"/>
      <w:r>
        <w:rPr>
          <w:sz w:val="24"/>
          <w:szCs w:val="24"/>
        </w:rPr>
        <w:t>’ must be updated. This file is located under $ENVIRONMENT/UI/include/ (</w:t>
      </w:r>
      <w:proofErr w:type="spellStart"/>
      <w:r>
        <w:rPr>
          <w:sz w:val="24"/>
          <w:szCs w:val="24"/>
        </w:rPr>
        <w:t>ie</w:t>
      </w:r>
      <w:proofErr w:type="spellEnd"/>
      <w:r>
        <w:rPr>
          <w:sz w:val="24"/>
          <w:szCs w:val="24"/>
        </w:rPr>
        <w:t xml:space="preserve"> DEV/UI/include/</w:t>
      </w:r>
      <w:proofErr w:type="spellStart"/>
      <w:r>
        <w:rPr>
          <w:sz w:val="24"/>
          <w:szCs w:val="24"/>
        </w:rPr>
        <w:t>site.php</w:t>
      </w:r>
      <w:proofErr w:type="spellEnd"/>
      <w:r>
        <w:rPr>
          <w:sz w:val="24"/>
          <w:szCs w:val="24"/>
        </w:rPr>
        <w:t>). The followings settings should be changed to match the above settings:</w:t>
      </w:r>
    </w:p>
    <w:p w:rsidR="00AA1B34" w:rsidRDefault="00AA1B34" w:rsidP="00AA1B34">
      <w:pPr>
        <w:pStyle w:val="ListParagraph"/>
        <w:numPr>
          <w:ilvl w:val="0"/>
          <w:numId w:val="2"/>
        </w:numPr>
        <w:rPr>
          <w:sz w:val="24"/>
          <w:szCs w:val="24"/>
        </w:rPr>
      </w:pPr>
      <w:r>
        <w:rPr>
          <w:sz w:val="24"/>
          <w:szCs w:val="24"/>
        </w:rPr>
        <w:t>$INSTANCE=’CLIA’;</w:t>
      </w:r>
    </w:p>
    <w:p w:rsidR="00AA1B34" w:rsidRDefault="00AA1B34" w:rsidP="00AA1B34">
      <w:pPr>
        <w:pStyle w:val="ListParagraph"/>
        <w:numPr>
          <w:ilvl w:val="0"/>
          <w:numId w:val="2"/>
        </w:numPr>
        <w:rPr>
          <w:sz w:val="24"/>
          <w:szCs w:val="24"/>
        </w:rPr>
      </w:pPr>
      <w:r w:rsidRPr="00AA1B34">
        <w:rPr>
          <w:sz w:val="24"/>
          <w:szCs w:val="24"/>
        </w:rPr>
        <w:t>$STATUS = '</w:t>
      </w:r>
      <w:r>
        <w:rPr>
          <w:sz w:val="24"/>
          <w:szCs w:val="24"/>
        </w:rPr>
        <w:t>PRODUCTION</w:t>
      </w:r>
      <w:r w:rsidRPr="00AA1B34">
        <w:rPr>
          <w:sz w:val="24"/>
          <w:szCs w:val="24"/>
        </w:rPr>
        <w:t>';</w:t>
      </w:r>
    </w:p>
    <w:p w:rsidR="00AA1B34" w:rsidRDefault="00AA1B34" w:rsidP="00AA1B34">
      <w:pPr>
        <w:pStyle w:val="ListParagraph"/>
        <w:numPr>
          <w:ilvl w:val="0"/>
          <w:numId w:val="2"/>
        </w:numPr>
        <w:rPr>
          <w:sz w:val="24"/>
          <w:szCs w:val="24"/>
        </w:rPr>
      </w:pPr>
      <w:r w:rsidRPr="00AA1B34">
        <w:rPr>
          <w:sz w:val="24"/>
          <w:szCs w:val="24"/>
        </w:rPr>
        <w:t>$</w:t>
      </w:r>
      <w:proofErr w:type="spellStart"/>
      <w:r w:rsidRPr="00AA1B34">
        <w:rPr>
          <w:sz w:val="24"/>
          <w:szCs w:val="24"/>
        </w:rPr>
        <w:t>Run_type</w:t>
      </w:r>
      <w:proofErr w:type="spellEnd"/>
      <w:r w:rsidRPr="00AA1B34">
        <w:rPr>
          <w:sz w:val="24"/>
          <w:szCs w:val="24"/>
        </w:rPr>
        <w:t xml:space="preserve"> = </w:t>
      </w:r>
      <w:r>
        <w:rPr>
          <w:sz w:val="24"/>
          <w:szCs w:val="24"/>
        </w:rPr>
        <w:t>‘PROD’</w:t>
      </w:r>
      <w:r w:rsidRPr="00AA1B34">
        <w:rPr>
          <w:sz w:val="24"/>
          <w:szCs w:val="24"/>
        </w:rPr>
        <w:t>;</w:t>
      </w:r>
    </w:p>
    <w:p w:rsidR="00AA1B34" w:rsidRDefault="00AA1B34" w:rsidP="00DC7E63">
      <w:pPr>
        <w:pStyle w:val="ListParagraph"/>
        <w:numPr>
          <w:ilvl w:val="0"/>
          <w:numId w:val="2"/>
        </w:numPr>
        <w:rPr>
          <w:sz w:val="24"/>
          <w:szCs w:val="24"/>
        </w:rPr>
      </w:pPr>
      <w:r w:rsidRPr="00AA1B34">
        <w:rPr>
          <w:sz w:val="24"/>
          <w:szCs w:val="24"/>
        </w:rPr>
        <w:t>$TP_BASE = '</w:t>
      </w:r>
      <w:r w:rsidR="00DC7E63" w:rsidRPr="00DC7E63">
        <w:rPr>
          <w:sz w:val="24"/>
          <w:szCs w:val="24"/>
        </w:rPr>
        <w:t>/</w:t>
      </w:r>
      <w:proofErr w:type="spellStart"/>
      <w:r w:rsidR="00DC7E63" w:rsidRPr="00DC7E63">
        <w:rPr>
          <w:sz w:val="24"/>
          <w:szCs w:val="24"/>
        </w:rPr>
        <w:t>mnt</w:t>
      </w:r>
      <w:proofErr w:type="spellEnd"/>
      <w:r w:rsidR="00DC7E63" w:rsidRPr="00DC7E63">
        <w:rPr>
          <w:sz w:val="24"/>
          <w:szCs w:val="24"/>
        </w:rPr>
        <w:t>/</w:t>
      </w:r>
      <w:proofErr w:type="spellStart"/>
      <w:r w:rsidR="00DC7E63" w:rsidRPr="00DC7E63">
        <w:rPr>
          <w:sz w:val="24"/>
          <w:szCs w:val="24"/>
        </w:rPr>
        <w:t>rnd</w:t>
      </w:r>
      <w:proofErr w:type="spellEnd"/>
      <w:r w:rsidR="00DC7E63" w:rsidRPr="00DC7E63">
        <w:rPr>
          <w:sz w:val="24"/>
          <w:szCs w:val="24"/>
        </w:rPr>
        <w:t>/home/</w:t>
      </w:r>
      <w:proofErr w:type="spellStart"/>
      <w:r w:rsidR="00DC7E63" w:rsidRPr="00DC7E63">
        <w:rPr>
          <w:sz w:val="24"/>
          <w:szCs w:val="24"/>
        </w:rPr>
        <w:t>trovapipe</w:t>
      </w:r>
      <w:proofErr w:type="spellEnd"/>
      <w:r w:rsidR="00DC7E63">
        <w:rPr>
          <w:sz w:val="24"/>
          <w:szCs w:val="24"/>
        </w:rPr>
        <w:t>/1604/</w:t>
      </w:r>
      <w:proofErr w:type="gramStart"/>
      <w:r w:rsidRPr="00AA1B34">
        <w:rPr>
          <w:sz w:val="24"/>
          <w:szCs w:val="24"/>
        </w:rPr>
        <w:t>' .</w:t>
      </w:r>
      <w:proofErr w:type="gramEnd"/>
      <w:r w:rsidRPr="00AA1B34">
        <w:rPr>
          <w:sz w:val="24"/>
          <w:szCs w:val="24"/>
        </w:rPr>
        <w:t xml:space="preserve"> $</w:t>
      </w:r>
      <w:proofErr w:type="spellStart"/>
      <w:r w:rsidRPr="00AA1B34">
        <w:rPr>
          <w:sz w:val="24"/>
          <w:szCs w:val="24"/>
        </w:rPr>
        <w:t>Run_type</w:t>
      </w:r>
      <w:proofErr w:type="spellEnd"/>
      <w:r w:rsidRPr="00AA1B34">
        <w:rPr>
          <w:sz w:val="24"/>
          <w:szCs w:val="24"/>
        </w:rPr>
        <w:t>;</w:t>
      </w:r>
    </w:p>
    <w:p w:rsidR="00DC7E63" w:rsidRDefault="00DC7E63" w:rsidP="00DC7E63">
      <w:pPr>
        <w:pStyle w:val="ListParagraph"/>
        <w:rPr>
          <w:sz w:val="24"/>
          <w:szCs w:val="24"/>
        </w:rPr>
      </w:pPr>
      <w:r>
        <w:rPr>
          <w:sz w:val="24"/>
          <w:szCs w:val="24"/>
        </w:rPr>
        <w:t>The following settings are shown to the user as a FYI ‘as-is’ and not actually used for analysis:</w:t>
      </w:r>
    </w:p>
    <w:p w:rsidR="009E7B01" w:rsidRDefault="009E7B01" w:rsidP="009E7B01">
      <w:pPr>
        <w:pStyle w:val="ListParagraph"/>
        <w:numPr>
          <w:ilvl w:val="0"/>
          <w:numId w:val="2"/>
        </w:numPr>
        <w:rPr>
          <w:sz w:val="24"/>
          <w:szCs w:val="24"/>
        </w:rPr>
      </w:pPr>
      <w:r w:rsidRPr="009E7B01">
        <w:rPr>
          <w:sz w:val="24"/>
          <w:szCs w:val="24"/>
        </w:rPr>
        <w:t>$</w:t>
      </w:r>
      <w:proofErr w:type="spellStart"/>
      <w:r w:rsidRPr="009E7B01">
        <w:rPr>
          <w:sz w:val="24"/>
          <w:szCs w:val="24"/>
        </w:rPr>
        <w:t>workingDir</w:t>
      </w:r>
      <w:proofErr w:type="spellEnd"/>
      <w:r w:rsidRPr="009E7B01">
        <w:rPr>
          <w:sz w:val="24"/>
          <w:szCs w:val="24"/>
        </w:rPr>
        <w:t xml:space="preserve"> = '\\</w:t>
      </w:r>
      <w:proofErr w:type="spellStart"/>
      <w:r w:rsidRPr="009E7B01">
        <w:rPr>
          <w:sz w:val="24"/>
          <w:szCs w:val="24"/>
        </w:rPr>
        <w:t>smbisilon</w:t>
      </w:r>
      <w:proofErr w:type="spellEnd"/>
      <w:r w:rsidRPr="009E7B01">
        <w:rPr>
          <w:sz w:val="24"/>
          <w:szCs w:val="24"/>
        </w:rPr>
        <w:t>\</w:t>
      </w:r>
      <w:proofErr w:type="spellStart"/>
      <w:r w:rsidRPr="009E7B01">
        <w:rPr>
          <w:sz w:val="24"/>
          <w:szCs w:val="24"/>
        </w:rPr>
        <w:t>clia</w:t>
      </w:r>
      <w:proofErr w:type="spellEnd"/>
      <w:r w:rsidRPr="009E7B01">
        <w:rPr>
          <w:sz w:val="24"/>
          <w:szCs w:val="24"/>
        </w:rPr>
        <w:t>\</w:t>
      </w:r>
      <w:proofErr w:type="spellStart"/>
      <w:r w:rsidRPr="009E7B01">
        <w:rPr>
          <w:sz w:val="24"/>
          <w:szCs w:val="24"/>
        </w:rPr>
        <w:t>analysis_results</w:t>
      </w:r>
      <w:proofErr w:type="spellEnd"/>
      <w:r w:rsidRPr="009E7B01">
        <w:rPr>
          <w:sz w:val="24"/>
          <w:szCs w:val="24"/>
        </w:rPr>
        <w:t>\</w:t>
      </w:r>
      <w:proofErr w:type="spellStart"/>
      <w:r w:rsidRPr="009E7B01">
        <w:rPr>
          <w:sz w:val="24"/>
          <w:szCs w:val="24"/>
        </w:rPr>
        <w:t>TrovaPipeWorkingDir</w:t>
      </w:r>
      <w:proofErr w:type="spellEnd"/>
      <w:r w:rsidRPr="009E7B01">
        <w:rPr>
          <w:sz w:val="24"/>
          <w:szCs w:val="24"/>
        </w:rPr>
        <w:t>';</w:t>
      </w:r>
    </w:p>
    <w:p w:rsidR="009E7B01" w:rsidRDefault="009E7B01" w:rsidP="00DC7E63">
      <w:pPr>
        <w:pStyle w:val="ListParagraph"/>
        <w:numPr>
          <w:ilvl w:val="0"/>
          <w:numId w:val="2"/>
        </w:numPr>
        <w:rPr>
          <w:sz w:val="24"/>
          <w:szCs w:val="24"/>
        </w:rPr>
      </w:pPr>
      <w:r w:rsidRPr="009E7B01">
        <w:rPr>
          <w:sz w:val="24"/>
          <w:szCs w:val="24"/>
        </w:rPr>
        <w:t>$</w:t>
      </w:r>
      <w:proofErr w:type="spellStart"/>
      <w:r w:rsidRPr="009E7B01">
        <w:rPr>
          <w:sz w:val="24"/>
          <w:szCs w:val="24"/>
        </w:rPr>
        <w:t>outputDir</w:t>
      </w:r>
      <w:proofErr w:type="spellEnd"/>
      <w:r w:rsidRPr="009E7B01">
        <w:rPr>
          <w:sz w:val="24"/>
          <w:szCs w:val="24"/>
        </w:rPr>
        <w:t xml:space="preserve"> = '\\</w:t>
      </w:r>
      <w:proofErr w:type="spellStart"/>
      <w:r w:rsidRPr="009E7B01">
        <w:rPr>
          <w:sz w:val="24"/>
          <w:szCs w:val="24"/>
        </w:rPr>
        <w:t>smbisilon</w:t>
      </w:r>
      <w:proofErr w:type="spellEnd"/>
      <w:r w:rsidRPr="009E7B01">
        <w:rPr>
          <w:sz w:val="24"/>
          <w:szCs w:val="24"/>
        </w:rPr>
        <w:t>\</w:t>
      </w:r>
      <w:proofErr w:type="spellStart"/>
      <w:r w:rsidRPr="009E7B01">
        <w:rPr>
          <w:sz w:val="24"/>
          <w:szCs w:val="24"/>
        </w:rPr>
        <w:t>clia</w:t>
      </w:r>
      <w:proofErr w:type="spellEnd"/>
      <w:r w:rsidRPr="009E7B01">
        <w:rPr>
          <w:sz w:val="24"/>
          <w:szCs w:val="24"/>
        </w:rPr>
        <w:t>\</w:t>
      </w:r>
      <w:proofErr w:type="spellStart"/>
      <w:r w:rsidRPr="009E7B01">
        <w:rPr>
          <w:sz w:val="24"/>
          <w:szCs w:val="24"/>
        </w:rPr>
        <w:t>analysis_results</w:t>
      </w:r>
      <w:proofErr w:type="spellEnd"/>
      <w:r w:rsidRPr="009E7B01">
        <w:rPr>
          <w:sz w:val="24"/>
          <w:szCs w:val="24"/>
        </w:rPr>
        <w:t>';</w:t>
      </w:r>
    </w:p>
    <w:p w:rsidR="00DC7E63" w:rsidRPr="009E7B01" w:rsidRDefault="009E7B01" w:rsidP="00DC7E63">
      <w:pPr>
        <w:pStyle w:val="ListParagraph"/>
        <w:numPr>
          <w:ilvl w:val="0"/>
          <w:numId w:val="2"/>
        </w:numPr>
        <w:rPr>
          <w:sz w:val="24"/>
          <w:szCs w:val="24"/>
        </w:rPr>
      </w:pPr>
      <w:bookmarkStart w:id="0" w:name="_GoBack"/>
      <w:bookmarkEnd w:id="0"/>
      <w:r w:rsidRPr="009E7B01">
        <w:rPr>
          <w:sz w:val="24"/>
          <w:szCs w:val="24"/>
        </w:rPr>
        <w:t>$</w:t>
      </w:r>
      <w:proofErr w:type="spellStart"/>
      <w:r w:rsidRPr="009E7B01">
        <w:rPr>
          <w:sz w:val="24"/>
          <w:szCs w:val="24"/>
        </w:rPr>
        <w:t>logDir</w:t>
      </w:r>
      <w:proofErr w:type="spellEnd"/>
      <w:r w:rsidRPr="009E7B01">
        <w:rPr>
          <w:sz w:val="24"/>
          <w:szCs w:val="24"/>
        </w:rPr>
        <w:t xml:space="preserve"> = '\\</w:t>
      </w:r>
      <w:proofErr w:type="spellStart"/>
      <w:r w:rsidRPr="009E7B01">
        <w:rPr>
          <w:sz w:val="24"/>
          <w:szCs w:val="24"/>
        </w:rPr>
        <w:t>smbisilon</w:t>
      </w:r>
      <w:proofErr w:type="spellEnd"/>
      <w:r w:rsidRPr="009E7B01">
        <w:rPr>
          <w:sz w:val="24"/>
          <w:szCs w:val="24"/>
        </w:rPr>
        <w:t>\RND\home\</w:t>
      </w:r>
      <w:proofErr w:type="spellStart"/>
      <w:r w:rsidRPr="009E7B01">
        <w:rPr>
          <w:sz w:val="24"/>
          <w:szCs w:val="24"/>
        </w:rPr>
        <w:t>trovapipe</w:t>
      </w:r>
      <w:proofErr w:type="spellEnd"/>
      <w:r w:rsidRPr="009E7B01">
        <w:rPr>
          <w:sz w:val="24"/>
          <w:szCs w:val="24"/>
        </w:rPr>
        <w:t>\</w:t>
      </w:r>
      <w:proofErr w:type="spellStart"/>
      <w:r w:rsidRPr="009E7B01">
        <w:rPr>
          <w:sz w:val="24"/>
          <w:szCs w:val="24"/>
        </w:rPr>
        <w:t>TrovaPipeLogs</w:t>
      </w:r>
      <w:proofErr w:type="spellEnd"/>
      <w:r w:rsidRPr="009E7B01">
        <w:rPr>
          <w:sz w:val="24"/>
          <w:szCs w:val="24"/>
        </w:rPr>
        <w:t>';</w:t>
      </w:r>
    </w:p>
    <w:sectPr w:rsidR="00DC7E63" w:rsidRPr="009E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172AB7"/>
    <w:multiLevelType w:val="hybridMultilevel"/>
    <w:tmpl w:val="FA949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CC5643"/>
    <w:multiLevelType w:val="hybridMultilevel"/>
    <w:tmpl w:val="DD189C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B84"/>
    <w:rsid w:val="00676B84"/>
    <w:rsid w:val="00711C22"/>
    <w:rsid w:val="009E7B01"/>
    <w:rsid w:val="00A025A4"/>
    <w:rsid w:val="00A17287"/>
    <w:rsid w:val="00AA1B34"/>
    <w:rsid w:val="00DC7E63"/>
    <w:rsid w:val="00E1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272B"/>
  <w15:chartTrackingRefBased/>
  <w15:docId w15:val="{065F76BB-CEA7-4E0B-9280-8253D52D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Sheth</dc:creator>
  <cp:keywords/>
  <dc:description/>
  <cp:lastModifiedBy>Palak Sheth</cp:lastModifiedBy>
  <cp:revision>4</cp:revision>
  <dcterms:created xsi:type="dcterms:W3CDTF">2016-11-29T19:26:00Z</dcterms:created>
  <dcterms:modified xsi:type="dcterms:W3CDTF">2016-11-29T19:55:00Z</dcterms:modified>
</cp:coreProperties>
</file>