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Families,</w:t>
      </w:r>
    </w:p>
    <w:p w:rsidR="00000000" w:rsidDel="00000000" w:rsidP="00000000" w:rsidRDefault="00000000" w:rsidRPr="00000000" w14:paraId="00000005">
      <w:pPr>
        <w:pStyle w:val="Heading1"/>
        <w:spacing w:after="200" w:line="360" w:lineRule="auto"/>
        <w:ind w:firstLine="720"/>
        <w:rPr/>
      </w:pPr>
      <w:r w:rsidDel="00000000" w:rsidR="00000000" w:rsidRPr="00000000">
        <w:rPr>
          <w:rFonts w:ascii="Calibri" w:cs="Calibri" w:eastAsia="Calibri" w:hAnsi="Calibri"/>
          <w:rtl w:val="0"/>
        </w:rPr>
        <w:t xml:space="preserve">Thank you for your participation in our research evaluating the efficacy of K-12 AI tools on student learning outcomes. As part of our research, we conducted an assessment of reading and related skills with your child. The following brief report includes a description of the assessments that your child completed and how they scored compared to other children of the same age. The following results are scores obtained as part of a reading study conducted by researchers from Boston University with your consent and your child’s assent. </w:t>
      </w:r>
      <w:r w:rsidDel="00000000" w:rsidR="00000000" w:rsidRPr="00000000">
        <w:rPr>
          <w:rFonts w:ascii="Calibri" w:cs="Calibri" w:eastAsia="Calibri" w:hAnsi="Calibri"/>
          <w:b w:val="1"/>
          <w:bCs w:val="1"/>
          <w:rtl w:val="0"/>
        </w:rPr>
        <w:t xml:space="preserve">These scores were collected for research purposes only, and they are not intended for diagnostic purposes. </w:t>
      </w:r>
      <w:r w:rsidDel="00000000" w:rsidR="00000000" w:rsidRPr="00000000">
        <w:rPr>
          <w:rFonts w:ascii="Calibri" w:cs="Calibri" w:eastAsia="Calibri" w:hAnsi="Calibri"/>
          <w:rtl w:val="0"/>
        </w:rPr>
        <w:t xml:space="preserve"> We cannot offer interpretations of these results; if you are interested in interpretations, we recommend consulting a clinician or specialist qualified to do so. A thorough neuropsychological or oral and written language evaluation would offer more information regarding your child’s reading profile and performance. Qualified professionals such as neuropsychologists typically conduct these types of evaluations.  Your pediatrician or school contacts can be helpful resources if you have any questions or concerns about your child’s scores. They will be able to direct you to a clinician or specialist as needed. For information on how to initiate a conversation with your child’s school, you can read more to </w:t>
      </w:r>
      <w:hyperlink r:id="rId7">
        <w:r w:rsidDel="00000000" w:rsidR="00000000" w:rsidRPr="00000000">
          <w:rPr>
            <w:rFonts w:ascii="Calibri" w:cs="Calibri" w:eastAsia="Calibri" w:hAnsi="Calibri"/>
            <w:color w:val="0563c1"/>
            <w:u w:val="single"/>
            <w:rtl w:val="0"/>
          </w:rPr>
          <w:t xml:space="preserve">learn about special education</w:t>
        </w:r>
      </w:hyperlink>
      <w:r w:rsidDel="00000000" w:rsidR="00000000" w:rsidRPr="00000000">
        <w:rPr>
          <w:rFonts w:ascii="Calibri" w:cs="Calibri" w:eastAsia="Calibri" w:hAnsi="Calibri"/>
          <w:rtl w:val="0"/>
        </w:rPr>
        <w:t xml:space="preserve"> or to </w:t>
      </w:r>
      <w:hyperlink r:id="rId8">
        <w:r w:rsidDel="00000000" w:rsidR="00000000" w:rsidRPr="00000000">
          <w:rPr>
            <w:rFonts w:ascii="Calibri" w:cs="Calibri" w:eastAsia="Calibri" w:hAnsi="Calibri"/>
            <w:color w:val="0563c1"/>
            <w:u w:val="single"/>
            <w:rtl w:val="0"/>
          </w:rPr>
          <w:t xml:space="preserve">learn more about the IEP process</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6">
      <w:pPr>
        <w:spacing w:after="20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note that if your child will be evaluated (e.g., for an Individualized Education Program (IEP)) within a year of this session, the measures reported below will be helpful for the clinician to know about in advance of testing to avoid repetition of measures.</w:t>
      </w:r>
    </w:p>
    <w:p w:rsidR="00000000" w:rsidDel="00000000" w:rsidP="00000000" w:rsidRDefault="00000000" w:rsidRPr="00000000" w14:paraId="00000007">
      <w:pPr>
        <w:pStyle w:val="Heading1"/>
        <w:spacing w:after="200"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If you have any questions, please do not hesitate to contact us at </w:t>
      </w:r>
      <w:hyperlink r:id="rId9">
        <w:r w:rsidDel="00000000" w:rsidR="00000000" w:rsidRPr="00000000">
          <w:rPr>
            <w:rFonts w:ascii="Calibri" w:cs="Calibri" w:eastAsia="Calibri" w:hAnsi="Calibri"/>
            <w:color w:val="1155cc"/>
            <w:u w:val="single"/>
            <w:rtl w:val="0"/>
          </w:rPr>
          <w:t xml:space="preserve">evalcoll@bu.edu</w:t>
        </w:r>
      </w:hyperlink>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f1f1f"/>
          <w:highlight w:val="white"/>
          <w:rtl w:val="0"/>
        </w:rPr>
        <w:t xml:space="preserve">(617) 858-5728‬. </w:t>
      </w:r>
      <w:r w:rsidDel="00000000" w:rsidR="00000000" w:rsidRPr="00000000">
        <w:rPr>
          <w:rtl w:val="0"/>
        </w:rPr>
      </w:r>
    </w:p>
    <w:p w:rsidR="00000000" w:rsidDel="00000000" w:rsidP="00000000" w:rsidRDefault="00000000" w:rsidRPr="00000000" w14:paraId="00000008">
      <w:pPr>
        <w:pStyle w:val="Heading1"/>
        <w:spacing w:line="360" w:lineRule="auto"/>
        <w:rPr/>
      </w:pPr>
      <w:r w:rsidDel="00000000" w:rsidR="00000000" w:rsidRPr="00000000">
        <w:rPr>
          <w:rFonts w:ascii="Calibri" w:cs="Calibri" w:eastAsia="Calibri" w:hAnsi="Calibri"/>
          <w:rtl w:val="0"/>
        </w:rPr>
        <w:t xml:space="preserve">Sincerely, </w:t>
      </w:r>
      <w:r w:rsidDel="00000000" w:rsidR="00000000" w:rsidRPr="00000000">
        <w:rPr>
          <w:rtl w:val="0"/>
        </w:rPr>
      </w:r>
    </w:p>
    <w:p w:rsidR="00000000" w:rsidDel="00000000" w:rsidP="00000000" w:rsidRDefault="00000000" w:rsidRPr="00000000" w14:paraId="00000009">
      <w:pPr>
        <w:keepLines w:val="1"/>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Mary Bready</w:t>
      </w:r>
    </w:p>
    <w:p w:rsidR="00000000" w:rsidDel="00000000" w:rsidP="00000000" w:rsidRDefault="00000000" w:rsidRPr="00000000" w14:paraId="0000000A">
      <w:pPr>
        <w:keepLines w:val="1"/>
        <w:widowControl w:val="0"/>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mbready@bu.edu</w:t>
        </w:r>
      </w:hyperlink>
      <w:r w:rsidDel="00000000" w:rsidR="00000000" w:rsidRPr="00000000">
        <w:rPr>
          <w:rtl w:val="0"/>
        </w:rPr>
      </w:r>
    </w:p>
    <w:p w:rsidR="00000000" w:rsidDel="00000000" w:rsidP="00000000" w:rsidRDefault="00000000" w:rsidRPr="00000000" w14:paraId="0000000B">
      <w:pPr>
        <w:rPr>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Child’s name:</w:t>
        <w:tab/>
        <w:tab/>
        <w:tab/>
        <w:tab/>
        <w:tab/>
        <w:tab/>
        <w:t xml:space="preserve">Child’s Birthdate: </w:t>
      </w:r>
      <w:r w:rsidDel="00000000" w:rsidR="00000000" w:rsidRPr="00000000">
        <w:rPr>
          <w:rtl w:val="0"/>
        </w:rPr>
      </w:r>
    </w:p>
    <w:p w:rsidR="00000000" w:rsidDel="00000000" w:rsidP="00000000" w:rsidRDefault="00000000" w:rsidRPr="00000000" w14:paraId="0000000D">
      <w:pPr>
        <w:pBdr>
          <w:bottom w:color="000000" w:space="1" w:sz="12" w:val="single"/>
        </w:pBd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 of assessment:</w:t>
        <w:tab/>
        <w:tab/>
        <w:tab/>
        <w:tab/>
        <w:tab/>
        <w:t xml:space="preserve">Age at assessment: </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Construct Assessed</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This category describes the area of focus for the reported measures. This section is followed by a description of the measure and a description of the task demands. </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Range: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The range of scores considered to be in the average range for each measure is given.</w:t>
      </w:r>
      <w:r w:rsidDel="00000000" w:rsidR="00000000" w:rsidRPr="00000000">
        <w:rPr>
          <w:rFonts w:ascii="Calibri" w:cs="Calibri" w:eastAsia="Calibri" w:hAnsi="Calibri"/>
          <w:b w:val="1"/>
          <w:bCs w:val="1"/>
          <w:sz w:val="24"/>
          <w:szCs w:val="24"/>
          <w:rtl w:val="0"/>
        </w:rPr>
        <w:t xml:space="preserve"> A below average score in any one area does not alone indicate a difficulty or problem.</w:t>
      </w:r>
    </w:p>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Your Child’s Scores</w:t>
      </w:r>
      <w:r w:rsidDel="00000000" w:rsidR="00000000" w:rsidRPr="00000000">
        <w:rPr>
          <w:rFonts w:ascii="Calibri" w:cs="Calibri" w:eastAsia="Calibri" w:hAnsi="Calibri"/>
          <w:sz w:val="24"/>
          <w:szCs w:val="24"/>
          <w:rtl w:val="0"/>
        </w:rPr>
        <w:t xml:space="preserve">: Your child’s scores are converted to a scaled score that has a specified mean and standard deviation that permits comparison of a child’s performance relative to peers. These scales can vary by assessment.  Higher standard scores indicate better performance relative to children of the same age.</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Style w:val="Heading1"/>
        <w:shd w:fill="bfbfbf" w:val="clear"/>
        <w:tabs>
          <w:tab w:val="right" w:leader="none" w:pos="9648"/>
        </w:tabs>
        <w:rPr>
          <w:rFonts w:ascii="Calibri" w:cs="Calibri" w:eastAsia="Calibri" w:hAnsi="Calibri"/>
          <w:b w:val="1"/>
          <w:bCs w:val="1"/>
          <w:u w:val="single"/>
        </w:rPr>
      </w:pPr>
      <w:bookmarkStart w:colFirst="0" w:colLast="0" w:name="_heading=h.csay0sx7prc7" w:id="0"/>
      <w:bookmarkEnd w:id="0"/>
      <w:r w:rsidDel="00000000" w:rsidR="00000000" w:rsidRPr="00000000">
        <w:rPr>
          <w:rFonts w:ascii="Calibri" w:cs="Calibri" w:eastAsia="Calibri" w:hAnsi="Calibri"/>
          <w:b w:val="1"/>
          <w:bCs w:val="1"/>
          <w:u w:val="single"/>
          <w:rtl w:val="0"/>
        </w:rPr>
        <w:t xml:space="preserve">Pre Reading Skills</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sdt>
      <w:sdtPr>
        <w:lock w:val="contentLocked"/>
        <w:id w:val="57357851"/>
        <w:tag w:val="goog_rdk_0"/>
      </w:sdtPr>
      <w:sdtContent>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990"/>
            <w:gridCol w:w="1890"/>
            <w:gridCol w:w="2155"/>
            <w:tblGridChange w:id="0">
              <w:tblGrid>
                <w:gridCol w:w="4315"/>
                <w:gridCol w:w="990"/>
                <w:gridCol w:w="1890"/>
                <w:gridCol w:w="2155"/>
              </w:tblGrid>
            </w:tblGridChange>
          </w:tblGrid>
          <w:tr>
            <w:trPr>
              <w:cantSplit w:val="0"/>
              <w:tblHeader w:val="0"/>
            </w:trPr>
            <w:tc>
              <w:tcPr/>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1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1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1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CTOPP-2 Elision </w:t>
                </w:r>
              </w:p>
            </w:tc>
            <w:tc>
              <w:tcPr/>
              <w:p w:rsidR="00000000" w:rsidDel="00000000" w:rsidP="00000000" w:rsidRDefault="00000000" w:rsidRPr="00000000" w14:paraId="0000001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8–12</w:t>
                </w:r>
              </w:p>
            </w:tc>
            <w:tc>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ctopp_elision_std_post }}</w:t>
                </w:r>
              </w:p>
            </w:tc>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ctopp_elision_interpretation }}</w:t>
                </w:r>
              </w:p>
            </w:tc>
          </w:tr>
          <w:tr>
            <w:trPr>
              <w:cantSplit w:val="0"/>
              <w:tblHeader w:val="0"/>
            </w:trPr>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CTOPP-2 Nonword Repetition</w:t>
                </w:r>
              </w:p>
            </w:tc>
            <w:tc>
              <w:tcPr/>
              <w:p w:rsidR="00000000" w:rsidDel="00000000" w:rsidP="00000000" w:rsidRDefault="00000000" w:rsidRPr="00000000" w14:paraId="0000002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8–12</w:t>
                </w:r>
              </w:p>
            </w:tc>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ctopp_nwr_std_post }}</w:t>
                </w:r>
              </w:p>
            </w:tc>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ctopp_nwr_interpretation }}</w:t>
                </w:r>
              </w:p>
            </w:tc>
          </w:tr>
        </w:tbl>
      </w:sdtContent>
    </w:sdt>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Comprehensive Test of Phonological Processing 2</w:t>
      </w:r>
      <w:r w:rsidDel="00000000" w:rsidR="00000000" w:rsidRPr="00000000">
        <w:rPr>
          <w:rFonts w:ascii="Calibri" w:cs="Calibri" w:eastAsia="Calibri" w:hAnsi="Calibri"/>
          <w:b w:val="1"/>
          <w:bCs w:val="1"/>
          <w:i w:val="1"/>
          <w:iCs w:val="1"/>
          <w:sz w:val="24"/>
          <w:szCs w:val="24"/>
          <w:vertAlign w:val="superscript"/>
          <w:rtl w:val="0"/>
        </w:rPr>
        <w:t xml:space="preserve">nd</w:t>
      </w:r>
      <w:r w:rsidDel="00000000" w:rsidR="00000000" w:rsidRPr="00000000">
        <w:rPr>
          <w:rFonts w:ascii="Calibri" w:cs="Calibri" w:eastAsia="Calibri" w:hAnsi="Calibri"/>
          <w:b w:val="1"/>
          <w:bCs w:val="1"/>
          <w:i w:val="1"/>
          <w:iCs w:val="1"/>
          <w:sz w:val="24"/>
          <w:szCs w:val="24"/>
          <w:rtl w:val="0"/>
        </w:rPr>
        <w:t xml:space="preserve"> Edition</w:t>
      </w:r>
      <w:r w:rsidDel="00000000" w:rsidR="00000000" w:rsidRPr="00000000">
        <w:rPr>
          <w:rFonts w:ascii="Calibri" w:cs="Calibri" w:eastAsia="Calibri" w:hAnsi="Calibri"/>
          <w:sz w:val="24"/>
          <w:szCs w:val="24"/>
          <w:rtl w:val="0"/>
        </w:rPr>
        <w:t xml:space="preserve"> (CTOPP-2) assessed awareness of and the ability to manipulate phonological (letter sound) structures. The </w:t>
      </w:r>
      <w:r w:rsidDel="00000000" w:rsidR="00000000" w:rsidRPr="00000000">
        <w:rPr>
          <w:rFonts w:ascii="Calibri" w:cs="Calibri" w:eastAsia="Calibri" w:hAnsi="Calibri"/>
          <w:b w:val="1"/>
          <w:bCs w:val="1"/>
          <w:sz w:val="24"/>
          <w:szCs w:val="24"/>
          <w:rtl w:val="0"/>
        </w:rPr>
        <w:t xml:space="preserve">Elision</w:t>
      </w:r>
      <w:r w:rsidDel="00000000" w:rsidR="00000000" w:rsidRPr="00000000">
        <w:rPr>
          <w:rFonts w:ascii="Calibri" w:cs="Calibri" w:eastAsia="Calibri" w:hAnsi="Calibri"/>
          <w:sz w:val="24"/>
          <w:szCs w:val="24"/>
          <w:rtl w:val="0"/>
        </w:rPr>
        <w:t xml:space="preserve"> subtest measures the ability to remove phonological segments from spoken words to form other words (e.g., “Say tall without saying /t/”). Your child received a score of {{ ctopp_elision_std_post }}, which {{ ctopp_elision_category }}. The </w:t>
      </w:r>
      <w:r w:rsidDel="00000000" w:rsidR="00000000" w:rsidRPr="00000000">
        <w:rPr>
          <w:rFonts w:ascii="Calibri" w:cs="Calibri" w:eastAsia="Calibri" w:hAnsi="Calibri"/>
          <w:b w:val="1"/>
          <w:bCs w:val="1"/>
          <w:sz w:val="24"/>
          <w:szCs w:val="24"/>
          <w:rtl w:val="0"/>
        </w:rPr>
        <w:t xml:space="preserve">Non-Word Repetition</w:t>
      </w:r>
      <w:r w:rsidDel="00000000" w:rsidR="00000000" w:rsidRPr="00000000">
        <w:rPr>
          <w:rFonts w:ascii="Calibri" w:cs="Calibri" w:eastAsia="Calibri" w:hAnsi="Calibri"/>
          <w:sz w:val="24"/>
          <w:szCs w:val="24"/>
          <w:rtl w:val="0"/>
        </w:rPr>
        <w:t xml:space="preserve"> subtest measures phonological working memory, evaluating the ability to temporarily store and recall unfamiliar sounds. Participants listen to made-up words, ranging in different syllable lengths, and must repeat them exactly as they heard them. Your child received a score of</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ctopp_nwr_std_post }}, which {{ ctopp_nwr_category }}.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Reading Text</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1470"/>
        <w:gridCol w:w="1500"/>
        <w:gridCol w:w="2340"/>
        <w:tblGridChange w:id="0">
          <w:tblGrid>
            <w:gridCol w:w="4050"/>
            <w:gridCol w:w="1470"/>
            <w:gridCol w:w="1500"/>
            <w:gridCol w:w="2340"/>
          </w:tblGrid>
        </w:tblGridChange>
      </w:tblGrid>
      <w:tr>
        <w:trPr>
          <w:cantSplit w:val="0"/>
          <w:tblHeader w:val="0"/>
        </w:trPr>
        <w:tc>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2C">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2D">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2E">
            <w:pPr>
              <w:rPr>
                <w:sz w:val="24"/>
                <w:szCs w:val="24"/>
              </w:rPr>
            </w:pPr>
            <w:r w:rsidDel="00000000" w:rsidR="00000000" w:rsidRPr="00000000">
              <w:rPr>
                <w:rFonts w:ascii="Calibri" w:cs="Calibri" w:eastAsia="Calibri" w:hAnsi="Calibri"/>
                <w:sz w:val="24"/>
                <w:szCs w:val="24"/>
                <w:rtl w:val="0"/>
              </w:rPr>
              <w:t xml:space="preserve">DORF Total Words Correct</w:t>
            </w:r>
            <w:r w:rsidDel="00000000" w:rsidR="00000000" w:rsidRPr="00000000">
              <w:rPr>
                <w:rtl w:val="0"/>
              </w:rPr>
            </w:r>
          </w:p>
        </w:tc>
        <w:tc>
          <w:tcPr/>
          <w:p w:rsidR="00000000" w:rsidDel="00000000" w:rsidP="00000000" w:rsidRDefault="00000000" w:rsidRPr="00000000" w14:paraId="0000002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dibels_orf_words_correct_typical_range }}</w:t>
            </w:r>
          </w:p>
        </w:tc>
        <w:tc>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dibels_words_correct_post }}</w:t>
            </w:r>
          </w:p>
        </w:tc>
        <w:tc>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dibels_orf_words_correct_interpretation }}</w:t>
            </w:r>
          </w:p>
        </w:tc>
      </w:tr>
      <w:tr>
        <w:trPr>
          <w:cantSplit w:val="0"/>
          <w:tblHeader w:val="0"/>
        </w:trPr>
        <w:tc>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DORF Accuracy </w:t>
            </w:r>
            <w:r w:rsidDel="00000000" w:rsidR="00000000" w:rsidRPr="00000000">
              <w:rPr>
                <w:rtl w:val="0"/>
              </w:rPr>
            </w:r>
          </w:p>
        </w:tc>
        <w:tc>
          <w:tcPr/>
          <w:p w:rsidR="00000000" w:rsidDel="00000000" w:rsidP="00000000" w:rsidRDefault="00000000" w:rsidRPr="00000000" w14:paraId="0000003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dibels_orf_accuracy_typical_range }}</w:t>
            </w:r>
          </w:p>
        </w:tc>
        <w:tc>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dorf_accuracy }} </w:t>
            </w:r>
          </w:p>
        </w:tc>
        <w:tc>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dibels_orf_accuracy_interpretation }}</w:t>
            </w:r>
          </w:p>
        </w:tc>
      </w:tr>
    </w:tbl>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DIBELS Oral Reading Fluency (DORF</w:t>
      </w:r>
      <w:r w:rsidDel="00000000" w:rsidR="00000000" w:rsidRPr="00000000">
        <w:rPr>
          <w:rFonts w:ascii="Calibri" w:cs="Calibri" w:eastAsia="Calibri" w:hAnsi="Calibri"/>
          <w:sz w:val="24"/>
          <w:szCs w:val="24"/>
          <w:rtl w:val="0"/>
        </w:rPr>
        <w:t xml:space="preserve">) test is a standardized, one-minute assessment that measures a child’s accuracy and reading rate. A child is to read aloud an unfamiliar passage for one minute while an examiner marks errors such as substitutions, omissions, mispronunciations, and hesitations that last longer than 3 seconds. The </w:t>
      </w:r>
      <w:r w:rsidDel="00000000" w:rsidR="00000000" w:rsidRPr="00000000">
        <w:rPr>
          <w:rFonts w:ascii="Calibri" w:cs="Calibri" w:eastAsia="Calibri" w:hAnsi="Calibri"/>
          <w:b w:val="1"/>
          <w:bCs w:val="1"/>
          <w:sz w:val="24"/>
          <w:szCs w:val="24"/>
          <w:rtl w:val="0"/>
        </w:rPr>
        <w:t xml:space="preserve">Total Words Correct </w:t>
      </w:r>
      <w:r w:rsidDel="00000000" w:rsidR="00000000" w:rsidRPr="00000000">
        <w:rPr>
          <w:rFonts w:ascii="Calibri" w:cs="Calibri" w:eastAsia="Calibri" w:hAnsi="Calibri"/>
          <w:sz w:val="24"/>
          <w:szCs w:val="24"/>
          <w:rtl w:val="0"/>
        </w:rPr>
        <w:t xml:space="preserve">score reflects all words read correctly. Your child received a score of {{ dibels_orf_words_correct_post }}, which </w:t>
      </w:r>
      <w:r w:rsidDel="00000000" w:rsidR="00000000" w:rsidRPr="00000000">
        <w:rPr>
          <w:rFonts w:ascii="Calibri" w:cs="Calibri" w:eastAsia="Calibri" w:hAnsi="Calibri"/>
          <w:sz w:val="24"/>
          <w:szCs w:val="24"/>
          <w:rtl w:val="0"/>
        </w:rPr>
        <w:t xml:space="preserve">{{ dibels_orf_words_correct_category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Accuracy</w:t>
      </w:r>
      <w:r w:rsidDel="00000000" w:rsidR="00000000" w:rsidRPr="00000000">
        <w:rPr>
          <w:rFonts w:ascii="Calibri" w:cs="Calibri" w:eastAsia="Calibri" w:hAnsi="Calibri"/>
          <w:sz w:val="24"/>
          <w:szCs w:val="24"/>
          <w:rtl w:val="0"/>
        </w:rPr>
        <w:t xml:space="preserve"> score represents the percentage of words read correctly out of all words attempted during reading. Your child received a score of {{ dorf_orf_accuracy }} , which {{ dibels_orf_accuracy_category }}</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hd w:fill="bfbfbf" w:val="clear"/>
        <w:rPr>
          <w:b w:val="1"/>
          <w:bCs w:val="1"/>
          <w:sz w:val="48"/>
          <w:szCs w:val="48"/>
        </w:rPr>
      </w:pPr>
      <w:r w:rsidDel="00000000" w:rsidR="00000000" w:rsidRPr="00000000">
        <w:rPr>
          <w:rFonts w:ascii="Calibri" w:cs="Calibri" w:eastAsia="Calibri" w:hAnsi="Calibri"/>
          <w:b w:val="1"/>
          <w:bCs w:val="1"/>
          <w:sz w:val="24"/>
          <w:szCs w:val="24"/>
          <w:u w:val="single"/>
          <w:rtl w:val="0"/>
        </w:rPr>
        <w:t xml:space="preserve">Word Reading and Decoding Skills</w: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tbl>
      <w:tblPr>
        <w:tblStyle w:val="Table3"/>
        <w:tblW w:w="8792.0" w:type="dxa"/>
        <w:jc w:val="left"/>
        <w:tblLayout w:type="fixed"/>
        <w:tblLook w:val="0400"/>
      </w:tblPr>
      <w:tblGrid>
        <w:gridCol w:w="3569"/>
        <w:gridCol w:w="1586"/>
        <w:gridCol w:w="2002"/>
        <w:gridCol w:w="1635"/>
        <w:tblGridChange w:id="0">
          <w:tblGrid>
            <w:gridCol w:w="3569"/>
            <w:gridCol w:w="1586"/>
            <w:gridCol w:w="2002"/>
            <w:gridCol w:w="1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tcPr>
          <w:p w:rsidR="00000000" w:rsidDel="00000000" w:rsidP="00000000" w:rsidRDefault="00000000" w:rsidRPr="00000000" w14:paraId="0000003F">
            <w:pPr>
              <w:rPr>
                <w:sz w:val="24"/>
                <w:szCs w:val="24"/>
              </w:rPr>
            </w:pPr>
            <w:r w:rsidDel="00000000" w:rsidR="00000000" w:rsidRPr="00000000">
              <w:rPr>
                <w:rFonts w:ascii="Calibri" w:cs="Calibri" w:eastAsia="Calibri" w:hAnsi="Calibri"/>
                <w:b w:val="1"/>
                <w:bCs w:val="1"/>
                <w:i w:val="1"/>
                <w:iCs w:val="1"/>
                <w:sz w:val="24"/>
                <w:szCs w:val="24"/>
                <w:rtl w:val="0"/>
              </w:rPr>
              <w:t xml:space="preserve">Word Reading</w:t>
            </w:r>
            <w:r w:rsidDel="00000000" w:rsidR="00000000" w:rsidRPr="00000000">
              <w:rPr>
                <w:rtl w:val="0"/>
              </w:rPr>
            </w:r>
          </w:p>
        </w:tc>
      </w:tr>
      <w:tr>
        <w:trPr>
          <w:cantSplit w:val="0"/>
          <w:trHeight w:val="1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sz w:val="24"/>
                <w:szCs w:val="24"/>
              </w:rPr>
            </w:pPr>
            <w:r w:rsidDel="00000000" w:rsidR="00000000" w:rsidRPr="00000000">
              <w:rPr>
                <w:rFonts w:ascii="Calibri" w:cs="Calibri" w:eastAsia="Calibri" w:hAnsi="Calibri"/>
                <w:sz w:val="24"/>
                <w:szCs w:val="24"/>
                <w:rtl w:val="0"/>
              </w:rPr>
              <w:t xml:space="preserve">WRMT-III Word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sz w:val="24"/>
                <w:szCs w:val="24"/>
              </w:rPr>
            </w:pPr>
            <w:r w:rsidDel="00000000" w:rsidR="00000000" w:rsidRPr="00000000">
              <w:rPr>
                <w:rFonts w:ascii="Calibri" w:cs="Calibri" w:eastAsia="Calibri" w:hAnsi="Calibri"/>
                <w:sz w:val="24"/>
                <w:szCs w:val="24"/>
                <w:rtl w:val="0"/>
              </w:rPr>
              <w:t xml:space="preserve">{{ wrmt_wid_std_post}}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sz w:val="24"/>
                <w:szCs w:val="24"/>
              </w:rPr>
            </w:pPr>
            <w:r w:rsidDel="00000000" w:rsidR="00000000" w:rsidRPr="00000000">
              <w:rPr>
                <w:rFonts w:ascii="Calibri" w:cs="Calibri" w:eastAsia="Calibri" w:hAnsi="Calibri"/>
                <w:sz w:val="24"/>
                <w:szCs w:val="24"/>
                <w:rtl w:val="0"/>
              </w:rPr>
              <w:t xml:space="preserve">{{ wrmt_word_id_interpretation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sz w:val="24"/>
                <w:szCs w:val="24"/>
              </w:rPr>
            </w:pPr>
            <w:r w:rsidDel="00000000" w:rsidR="00000000" w:rsidRPr="00000000">
              <w:rPr>
                <w:rFonts w:ascii="Calibri" w:cs="Calibri" w:eastAsia="Calibri" w:hAnsi="Calibri"/>
                <w:sz w:val="24"/>
                <w:szCs w:val="24"/>
                <w:rtl w:val="0"/>
              </w:rPr>
              <w:t xml:space="preserve">TOWRE-2 Sight Word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jc w:val="center"/>
              <w:rPr>
                <w:sz w:val="24"/>
                <w:szCs w:val="24"/>
              </w:rPr>
            </w:pPr>
            <w:r w:rsidDel="00000000" w:rsidR="00000000" w:rsidRPr="00000000">
              <w:rPr>
                <w:rFonts w:ascii="Calibri" w:cs="Calibri" w:eastAsia="Calibri" w:hAnsi="Calibri"/>
                <w:sz w:val="24"/>
                <w:szCs w:val="24"/>
                <w:rtl w:val="0"/>
              </w:rPr>
              <w:t xml:space="preserve">90–110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rPr>
                <w:sz w:val="24"/>
                <w:szCs w:val="24"/>
              </w:rPr>
            </w:pPr>
            <w:r w:rsidDel="00000000" w:rsidR="00000000" w:rsidRPr="00000000">
              <w:rPr>
                <w:rFonts w:ascii="Calibri" w:cs="Calibri" w:eastAsia="Calibri" w:hAnsi="Calibri"/>
                <w:sz w:val="24"/>
                <w:szCs w:val="24"/>
                <w:rtl w:val="0"/>
              </w:rPr>
              <w:t xml:space="preserve">{{ towre_swe_std_post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rPr>
                <w:sz w:val="24"/>
                <w:szCs w:val="24"/>
              </w:rPr>
            </w:pPr>
            <w:r w:rsidDel="00000000" w:rsidR="00000000" w:rsidRPr="00000000">
              <w:rPr>
                <w:rFonts w:ascii="Calibri" w:cs="Calibri" w:eastAsia="Calibri" w:hAnsi="Calibri"/>
                <w:sz w:val="24"/>
                <w:szCs w:val="24"/>
                <w:rtl w:val="0"/>
              </w:rPr>
              <w:t xml:space="preserve">{{ towre_swe_interpretation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WRMT-III Passage Comprehension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85–115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sz w:val="24"/>
                <w:szCs w:val="24"/>
              </w:rPr>
            </w:pPr>
            <w:r w:rsidDel="00000000" w:rsidR="00000000" w:rsidRPr="00000000">
              <w:rPr>
                <w:rFonts w:ascii="Calibri" w:cs="Calibri" w:eastAsia="Calibri" w:hAnsi="Calibri"/>
                <w:sz w:val="24"/>
                <w:szCs w:val="24"/>
                <w:rtl w:val="0"/>
              </w:rPr>
              <w:t xml:space="preserve">{{ wrmt_pc_std_post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rPr>
                <w:sz w:val="24"/>
                <w:szCs w:val="24"/>
              </w:rPr>
            </w:pPr>
            <w:r w:rsidDel="00000000" w:rsidR="00000000" w:rsidRPr="00000000">
              <w:rPr>
                <w:rFonts w:ascii="Calibri" w:cs="Calibri" w:eastAsia="Calibri" w:hAnsi="Calibri"/>
                <w:sz w:val="24"/>
                <w:szCs w:val="24"/>
                <w:rtl w:val="0"/>
              </w:rPr>
              <w:t xml:space="preserve">{{ wrmt_pc_interpretation }}</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tcPr>
          <w:p w:rsidR="00000000" w:rsidDel="00000000" w:rsidP="00000000" w:rsidRDefault="00000000" w:rsidRPr="00000000" w14:paraId="0000004F">
            <w:pPr>
              <w:rPr>
                <w:sz w:val="24"/>
                <w:szCs w:val="24"/>
              </w:rPr>
            </w:pPr>
            <w:r w:rsidDel="00000000" w:rsidR="00000000" w:rsidRPr="00000000">
              <w:rPr>
                <w:rFonts w:ascii="Calibri" w:cs="Calibri" w:eastAsia="Calibri" w:hAnsi="Calibri"/>
                <w:b w:val="1"/>
                <w:bCs w:val="1"/>
                <w:i w:val="1"/>
                <w:iCs w:val="1"/>
                <w:sz w:val="24"/>
                <w:szCs w:val="24"/>
                <w:shd w:fill="d9e2f3" w:val="clear"/>
                <w:rtl w:val="0"/>
              </w:rPr>
              <w:t xml:space="preserve">Decodin</w:t>
            </w:r>
            <w:r w:rsidDel="00000000" w:rsidR="00000000" w:rsidRPr="00000000">
              <w:rPr>
                <w:rFonts w:ascii="Calibri" w:cs="Calibri" w:eastAsia="Calibri" w:hAnsi="Calibri"/>
                <w:b w:val="1"/>
                <w:bCs w:val="1"/>
                <w:i w:val="1"/>
                <w:iCs w:val="1"/>
                <w:sz w:val="24"/>
                <w:szCs w:val="24"/>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rPr>
                <w:sz w:val="24"/>
                <w:szCs w:val="24"/>
              </w:rPr>
            </w:pPr>
            <w:r w:rsidDel="00000000" w:rsidR="00000000" w:rsidRPr="00000000">
              <w:rPr>
                <w:rFonts w:ascii="Calibri" w:cs="Calibri" w:eastAsia="Calibri" w:hAnsi="Calibri"/>
                <w:sz w:val="24"/>
                <w:szCs w:val="24"/>
                <w:rtl w:val="0"/>
              </w:rPr>
              <w:t xml:space="preserve">WRMT-III Word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rPr>
                <w:sz w:val="24"/>
                <w:szCs w:val="24"/>
              </w:rPr>
            </w:pPr>
            <w:r w:rsidDel="00000000" w:rsidR="00000000" w:rsidRPr="00000000">
              <w:rPr>
                <w:rFonts w:ascii="Calibri" w:cs="Calibri" w:eastAsia="Calibri" w:hAnsi="Calibri"/>
                <w:sz w:val="24"/>
                <w:szCs w:val="24"/>
                <w:rtl w:val="0"/>
              </w:rPr>
              <w:t xml:space="preserve">{{ wrmt_wa_std_post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rPr>
                <w:sz w:val="24"/>
                <w:szCs w:val="24"/>
              </w:rPr>
            </w:pPr>
            <w:r w:rsidDel="00000000" w:rsidR="00000000" w:rsidRPr="00000000">
              <w:rPr>
                <w:rFonts w:ascii="Calibri" w:cs="Calibri" w:eastAsia="Calibri" w:hAnsi="Calibri"/>
                <w:sz w:val="24"/>
                <w:szCs w:val="24"/>
                <w:rtl w:val="0"/>
              </w:rPr>
              <w:t xml:space="preserve">{{ wrmt_word_attack_interpretation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rPr>
                <w:sz w:val="24"/>
                <w:szCs w:val="24"/>
              </w:rPr>
            </w:pPr>
            <w:r w:rsidDel="00000000" w:rsidR="00000000" w:rsidRPr="00000000">
              <w:rPr>
                <w:rFonts w:ascii="Calibri" w:cs="Calibri" w:eastAsia="Calibri" w:hAnsi="Calibri"/>
                <w:sz w:val="24"/>
                <w:szCs w:val="24"/>
                <w:rtl w:val="0"/>
              </w:rPr>
              <w:t xml:space="preserve">TOWRE-2 Phonemic Decoding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jc w:val="center"/>
              <w:rPr>
                <w:sz w:val="24"/>
                <w:szCs w:val="24"/>
              </w:rPr>
            </w:pPr>
            <w:r w:rsidDel="00000000" w:rsidR="00000000" w:rsidRPr="00000000">
              <w:rPr>
                <w:rFonts w:ascii="Calibri" w:cs="Calibri" w:eastAsia="Calibri" w:hAnsi="Calibri"/>
                <w:sz w:val="24"/>
                <w:szCs w:val="24"/>
                <w:rtl w:val="0"/>
              </w:rPr>
              <w:t xml:space="preserve">90–110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sz w:val="24"/>
                <w:szCs w:val="24"/>
              </w:rPr>
            </w:pPr>
            <w:r w:rsidDel="00000000" w:rsidR="00000000" w:rsidRPr="00000000">
              <w:rPr>
                <w:rFonts w:ascii="Calibri" w:cs="Calibri" w:eastAsia="Calibri" w:hAnsi="Calibri"/>
                <w:sz w:val="24"/>
                <w:szCs w:val="24"/>
                <w:rtl w:val="0"/>
              </w:rPr>
              <w:t xml:space="preserve">{{ towre_pde_std_post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rPr>
                <w:sz w:val="24"/>
                <w:szCs w:val="24"/>
              </w:rPr>
            </w:pPr>
            <w:r w:rsidDel="00000000" w:rsidR="00000000" w:rsidRPr="00000000">
              <w:rPr>
                <w:rFonts w:ascii="Calibri" w:cs="Calibri" w:eastAsia="Calibri" w:hAnsi="Calibri"/>
                <w:sz w:val="24"/>
                <w:szCs w:val="24"/>
                <w:rtl w:val="0"/>
              </w:rPr>
              <w:t xml:space="preserve">{{ towre_pde_interpretation }}</w:t>
            </w:r>
            <w:r w:rsidDel="00000000" w:rsidR="00000000" w:rsidRPr="00000000">
              <w:rPr>
                <w:rtl w:val="0"/>
              </w:rPr>
            </w:r>
          </w:p>
        </w:tc>
      </w:tr>
    </w:tbl>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subtests from the</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Woodcock Reading Mastery Test – Third Edition</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(WRMT-III) were selected to assess subskills of reading. On the </w:t>
      </w:r>
      <w:r w:rsidDel="00000000" w:rsidR="00000000" w:rsidRPr="00000000">
        <w:rPr>
          <w:rFonts w:ascii="Calibri" w:cs="Calibri" w:eastAsia="Calibri" w:hAnsi="Calibri"/>
          <w:b w:val="1"/>
          <w:bCs w:val="1"/>
          <w:sz w:val="24"/>
          <w:szCs w:val="24"/>
          <w:rtl w:val="0"/>
        </w:rPr>
        <w:t xml:space="preserve">Word Identification </w:t>
      </w:r>
      <w:r w:rsidDel="00000000" w:rsidR="00000000" w:rsidRPr="00000000">
        <w:rPr>
          <w:rFonts w:ascii="Calibri" w:cs="Calibri" w:eastAsia="Calibri" w:hAnsi="Calibri"/>
          <w:sz w:val="24"/>
          <w:szCs w:val="24"/>
          <w:rtl w:val="0"/>
        </w:rPr>
        <w:t xml:space="preserve">subtest, the child is asked to identify isolated words of increasing difficulty. Your child received a score of {{ wrmt_wid_std_post }}, which {{ wrmt_word_id_category }}. The </w:t>
      </w:r>
      <w:r w:rsidDel="00000000" w:rsidR="00000000" w:rsidRPr="00000000">
        <w:rPr>
          <w:rFonts w:ascii="Calibri" w:cs="Calibri" w:eastAsia="Calibri" w:hAnsi="Calibri"/>
          <w:b w:val="1"/>
          <w:bCs w:val="1"/>
          <w:sz w:val="24"/>
          <w:szCs w:val="24"/>
          <w:rtl w:val="0"/>
        </w:rPr>
        <w:t xml:space="preserve">Word Attack </w:t>
      </w:r>
      <w:r w:rsidDel="00000000" w:rsidR="00000000" w:rsidRPr="00000000">
        <w:rPr>
          <w:rFonts w:ascii="Calibri" w:cs="Calibri" w:eastAsia="Calibri" w:hAnsi="Calibri"/>
          <w:sz w:val="24"/>
          <w:szCs w:val="24"/>
          <w:rtl w:val="0"/>
        </w:rPr>
        <w:t xml:space="preserve">subtest asks the child to read nonsense words of increasing difficulty. Your child received a score of {{ wrmt_wa_std_post }}, which {{ wrmt_word_attack_category }}. On the </w:t>
      </w:r>
      <w:r w:rsidDel="00000000" w:rsidR="00000000" w:rsidRPr="00000000">
        <w:rPr>
          <w:rFonts w:ascii="Calibri" w:cs="Calibri" w:eastAsia="Calibri" w:hAnsi="Calibri"/>
          <w:b w:val="1"/>
          <w:bCs w:val="1"/>
          <w:sz w:val="24"/>
          <w:szCs w:val="24"/>
          <w:rtl w:val="0"/>
        </w:rPr>
        <w:t xml:space="preserve">Passage Comprehension </w:t>
      </w:r>
      <w:r w:rsidDel="00000000" w:rsidR="00000000" w:rsidRPr="00000000">
        <w:rPr>
          <w:rFonts w:ascii="Calibri" w:cs="Calibri" w:eastAsia="Calibri" w:hAnsi="Calibri"/>
          <w:sz w:val="24"/>
          <w:szCs w:val="24"/>
          <w:rtl w:val="0"/>
        </w:rPr>
        <w:t xml:space="preserve">subtest, participants are asked to read a sentence or short paragraph with a blank and provide a one-word answer. Your child received a score of {{ wrmt_pc_std_post }}, which {{ wrmt_pc_category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Test of Word Reading Efficiency- 2</w:t>
      </w:r>
      <w:r w:rsidDel="00000000" w:rsidR="00000000" w:rsidRPr="00000000">
        <w:rPr>
          <w:rFonts w:ascii="Calibri" w:cs="Calibri" w:eastAsia="Calibri" w:hAnsi="Calibri"/>
          <w:b w:val="1"/>
          <w:bCs w:val="1"/>
          <w:i w:val="1"/>
          <w:iCs w:val="1"/>
          <w:sz w:val="14"/>
          <w:szCs w:val="14"/>
          <w:vertAlign w:val="superscript"/>
          <w:rtl w:val="0"/>
        </w:rPr>
        <w:t xml:space="preserve">nd</w:t>
      </w:r>
      <w:r w:rsidDel="00000000" w:rsidR="00000000" w:rsidRPr="00000000">
        <w:rPr>
          <w:rFonts w:ascii="Calibri" w:cs="Calibri" w:eastAsia="Calibri" w:hAnsi="Calibri"/>
          <w:b w:val="1"/>
          <w:bCs w:val="1"/>
          <w:i w:val="1"/>
          <w:iCs w:val="1"/>
          <w:sz w:val="24"/>
          <w:szCs w:val="24"/>
          <w:rtl w:val="0"/>
        </w:rPr>
        <w:t xml:space="preserve"> Edition</w:t>
      </w:r>
      <w:r w:rsidDel="00000000" w:rsidR="00000000" w:rsidRPr="00000000">
        <w:rPr>
          <w:rFonts w:ascii="Calibri" w:cs="Calibri" w:eastAsia="Calibri" w:hAnsi="Calibri"/>
          <w:sz w:val="24"/>
          <w:szCs w:val="24"/>
          <w:rtl w:val="0"/>
        </w:rPr>
        <w:t xml:space="preserve"> (TOWRE-2) measures the ability to sound out both real words and pseudowords quickly and accurately. On the </w:t>
      </w:r>
      <w:r w:rsidDel="00000000" w:rsidR="00000000" w:rsidRPr="00000000">
        <w:rPr>
          <w:rFonts w:ascii="Calibri" w:cs="Calibri" w:eastAsia="Calibri" w:hAnsi="Calibri"/>
          <w:b w:val="1"/>
          <w:bCs w:val="1"/>
          <w:sz w:val="24"/>
          <w:szCs w:val="24"/>
          <w:rtl w:val="0"/>
        </w:rPr>
        <w:t xml:space="preserve">Sight Word Efficiency</w:t>
      </w:r>
      <w:r w:rsidDel="00000000" w:rsidR="00000000" w:rsidRPr="00000000">
        <w:rPr>
          <w:rFonts w:ascii="Calibri" w:cs="Calibri" w:eastAsia="Calibri" w:hAnsi="Calibri"/>
          <w:sz w:val="24"/>
          <w:szCs w:val="24"/>
          <w:rtl w:val="0"/>
        </w:rPr>
        <w:t xml:space="preserve"> subtest, participants are asked to accurately read as many real words as possible within 45 seconds. Your child received a score of {{ towre_swe_std_post }}, which {{ towre_swe_category }}. On the </w:t>
      </w:r>
      <w:r w:rsidDel="00000000" w:rsidR="00000000" w:rsidRPr="00000000">
        <w:rPr>
          <w:rFonts w:ascii="Calibri" w:cs="Calibri" w:eastAsia="Calibri" w:hAnsi="Calibri"/>
          <w:b w:val="1"/>
          <w:bCs w:val="1"/>
          <w:sz w:val="24"/>
          <w:szCs w:val="24"/>
          <w:rtl w:val="0"/>
        </w:rPr>
        <w:t xml:space="preserve">Phonemic Decoding Efficiency</w:t>
      </w:r>
      <w:r w:rsidDel="00000000" w:rsidR="00000000" w:rsidRPr="00000000">
        <w:rPr>
          <w:rFonts w:ascii="Calibri" w:cs="Calibri" w:eastAsia="Calibri" w:hAnsi="Calibri"/>
          <w:sz w:val="24"/>
          <w:szCs w:val="24"/>
          <w:rtl w:val="0"/>
        </w:rPr>
        <w:t xml:space="preserve"> subtest, they are asked to accurately read as many pseudowords as possible within 45 seconds. Your child received a score of {{ towre_pde_std_post }}, which {{ towre_pde_category }}.</w: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Language Skills</w:t>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990"/>
        <w:gridCol w:w="1890"/>
        <w:gridCol w:w="2155"/>
        <w:tblGridChange w:id="0">
          <w:tblGrid>
            <w:gridCol w:w="4315"/>
            <w:gridCol w:w="990"/>
            <w:gridCol w:w="1890"/>
            <w:gridCol w:w="2155"/>
          </w:tblGrid>
        </w:tblGridChange>
      </w:tblGrid>
      <w:tr>
        <w:trPr>
          <w:cantSplit w:val="0"/>
          <w:tblHeader w:val="0"/>
        </w:trPr>
        <w:tc>
          <w:tcPr/>
          <w:p w:rsidR="00000000" w:rsidDel="00000000" w:rsidP="00000000" w:rsidRDefault="00000000" w:rsidRPr="00000000" w14:paraId="00000062">
            <w:pPr>
              <w:rPr>
                <w:sz w:val="24"/>
                <w:szCs w:val="24"/>
              </w:rPr>
            </w:pPr>
            <w:r w:rsidDel="00000000" w:rsidR="00000000" w:rsidRPr="00000000">
              <w:rPr>
                <w:rtl w:val="0"/>
              </w:rPr>
            </w:r>
          </w:p>
        </w:tc>
        <w:tc>
          <w:tcPr>
            <w:vAlign w:val="center"/>
          </w:tcPr>
          <w:p w:rsidR="00000000" w:rsidDel="00000000" w:rsidP="00000000" w:rsidRDefault="00000000" w:rsidRPr="00000000" w14:paraId="00000063">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64">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65">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66">
            <w:pPr>
              <w:rPr>
                <w:sz w:val="24"/>
                <w:szCs w:val="24"/>
              </w:rPr>
            </w:pPr>
            <w:r w:rsidDel="00000000" w:rsidR="00000000" w:rsidRPr="00000000">
              <w:rPr>
                <w:rFonts w:ascii="Calibri" w:cs="Calibri" w:eastAsia="Calibri" w:hAnsi="Calibri"/>
                <w:sz w:val="24"/>
                <w:szCs w:val="24"/>
                <w:rtl w:val="0"/>
              </w:rPr>
              <w:t xml:space="preserve">PPVT-5</w:t>
            </w:r>
            <w:r w:rsidDel="00000000" w:rsidR="00000000" w:rsidRPr="00000000">
              <w:rPr>
                <w:rtl w:val="0"/>
              </w:rPr>
            </w:r>
          </w:p>
        </w:tc>
        <w:tc>
          <w:tcPr/>
          <w:p w:rsidR="00000000" w:rsidDel="00000000" w:rsidP="00000000" w:rsidRDefault="00000000" w:rsidRPr="00000000" w14:paraId="00000067">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ppvt_std_post }}</w:t>
            </w:r>
          </w:p>
        </w:tc>
        <w:tc>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ppvt_interpretation }}</w:t>
            </w:r>
          </w:p>
        </w:tc>
      </w:tr>
    </w:tbl>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Peabody Picture Vocabulary Test (PPVT-5)</w:t>
      </w:r>
      <w:r w:rsidDel="00000000" w:rsidR="00000000" w:rsidRPr="00000000">
        <w:rPr>
          <w:rFonts w:ascii="Calibri" w:cs="Calibri" w:eastAsia="Calibri" w:hAnsi="Calibri"/>
          <w:sz w:val="24"/>
          <w:szCs w:val="24"/>
          <w:rtl w:val="0"/>
        </w:rPr>
        <w:t xml:space="preserve"> is a test that measures a child’s receptive vocabulary and language development. During this test, the examiner reads out a word and the participant must choose one of the four pictures that best represents that word. Your child received a score of {{ ppvt_std_post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which {{ ppvt_category }}. </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sectPr>
      <w:head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09863" cy="93368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18803" l="0" r="0" t="19943"/>
                  <a:stretch>
                    <a:fillRect/>
                  </a:stretch>
                </pic:blipFill>
                <pic:spPr>
                  <a:xfrm>
                    <a:off x="0" y="0"/>
                    <a:ext cx="2709863" cy="9336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114300</wp:posOffset>
          </wp:positionV>
          <wp:extent cx="2428875" cy="8667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
                  <a:srcRect b="7612" l="4167" r="3526" t="10727"/>
                  <a:stretch>
                    <a:fillRect/>
                  </a:stretch>
                </pic:blipFill>
                <pic:spPr>
                  <a:xfrm>
                    <a:off x="0" y="0"/>
                    <a:ext cx="2428875"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Book Antiqua" w:cs="Book Antiqua" w:eastAsia="Book Antiqua" w:hAnsi="Book Antiqua"/>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mbready@bu.edu" TargetMode="External"/><Relationship Id="rId9" Type="http://schemas.openxmlformats.org/officeDocument/2006/relationships/hyperlink" Target="mailto:evalcoll@bu.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csn.org/parents-guide/" TargetMode="External"/><Relationship Id="rId8" Type="http://schemas.openxmlformats.org/officeDocument/2006/relationships/hyperlink" Target="https://www.parentcenterhub.org/iep-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6X87njg3szSIhsXZk1yolu81A==">CgMxLjAaHgoBMBIZChcICVITChF0YWJsZS4yM2FyNmFjbTByMTIOaC5jc2F5MHN4N3ByYzc4AHIhMVdVRUlDMEhLd3BGN2hRNkdUbkNSTVQ3U2VxS1c1UE0t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