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CSE3013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rtl w:val="0"/>
        </w:rPr>
        <w:t xml:space="preserve">ANALYZING STUDENT’S MARKS AND PREDICTING PERFORMANCE BASED ON ACADEMICS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Members-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Shraddha Mehta 19BCE1722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Palak Tandel 19BCE1539</w:t>
      </w:r>
    </w:p>
    <w:p w:rsidR="00000000" w:rsidDel="00000000" w:rsidP="00000000" w:rsidRDefault="00000000" w:rsidRPr="00000000" w14:paraId="0000000A">
      <w:pPr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Muskan Dhingra 19BCE1148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u w:val="single"/>
          <w:rtl w:val="0"/>
        </w:rPr>
        <w:t xml:space="preserve">Flow of Code Execution with Steps</w:t>
      </w:r>
    </w:p>
    <w:p w:rsidR="00000000" w:rsidDel="00000000" w:rsidP="00000000" w:rsidRDefault="00000000" w:rsidRPr="00000000" w14:paraId="0000000D">
      <w:pPr>
        <w:jc w:val="left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rtl w:val="0"/>
        </w:rPr>
        <w:t xml:space="preserve">Software used - Jupyter Notebook</w:t>
      </w:r>
    </w:p>
    <w:p w:rsidR="00000000" w:rsidDel="00000000" w:rsidP="00000000" w:rsidRDefault="00000000" w:rsidRPr="00000000" w14:paraId="0000000F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Student-mat.csv</w:t>
      </w:r>
      <w:r w:rsidDel="00000000" w:rsidR="00000000" w:rsidRPr="00000000">
        <w:rPr>
          <w:sz w:val="28"/>
          <w:szCs w:val="28"/>
          <w:rtl w:val="0"/>
        </w:rPr>
        <w:t xml:space="preserve"> file consists of the dataset of students’ Maths subject scores.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Student-por.csv</w:t>
      </w:r>
      <w:r w:rsidDel="00000000" w:rsidR="00000000" w:rsidRPr="00000000">
        <w:rPr>
          <w:sz w:val="28"/>
          <w:szCs w:val="28"/>
          <w:rtl w:val="0"/>
        </w:rPr>
        <w:t xml:space="preserve"> file consists of the dataset of students’ Portuguese subject scores.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Students.csv</w:t>
      </w:r>
      <w:r w:rsidDel="00000000" w:rsidR="00000000" w:rsidRPr="00000000">
        <w:rPr>
          <w:sz w:val="28"/>
          <w:szCs w:val="28"/>
          <w:rtl w:val="0"/>
        </w:rPr>
        <w:t xml:space="preserve"> file consists of a dataset of all students i.e a merged dataset of Maths and Portugese students.</w:t>
      </w:r>
    </w:p>
    <w:p w:rsidR="00000000" w:rsidDel="00000000" w:rsidP="00000000" w:rsidRDefault="00000000" w:rsidRPr="00000000" w14:paraId="00000013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Importing all the required Python libraries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Load the Dataset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Renaming the variables</w:t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4:Creating another column ‘FInal Grade’ based on ‘final_score’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Step 5: Creating dataframe for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Step 6: Label encode fnal_grade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Step 7: Dataset 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Step 8: Get dummy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DECISION TREE: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9: Finding the optimal number of minimum samples leaf for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10: Calculating the Final model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RANDOM FOREST: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11: Find a good number of estimators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12: Find a good number of minimum samples of leaf for random forest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13: Calculating the Final model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SUPPORT VECTOR CLASSIFICATION: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14: Calculating the Final Model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LOGISTIC 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15: Find optimal number of features to use 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16: Plotting the feature selection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17: Calculating the Final Model Score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ADA BOOST 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18: Calculating the Final Model Score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32"/>
          <w:szCs w:val="32"/>
          <w:u w:val="single"/>
        </w:rPr>
      </w:pPr>
      <w:bookmarkStart w:colFirst="0" w:colLast="0" w:name="_xule73c8sn6x" w:id="0"/>
      <w:bookmarkEnd w:id="0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Stochastic Gradient Descent Classification: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21: Calculating the Final Model Score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K-Nearest Neighbors:</w:t>
      </w:r>
    </w:p>
    <w:p w:rsidR="00000000" w:rsidDel="00000000" w:rsidP="00000000" w:rsidRDefault="00000000" w:rsidRPr="00000000" w14:paraId="0000005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22: Define data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23: Find optimal number of features to use 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24: Calculating random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25: Plotting the ROC curve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26: Display the confusion matrix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GENETIC ALGORITHM: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new Python Notebook, perform the following steps: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27: Perform Steps of loading the dataset (step 1-8) and perform logistic regression(step 15-19)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28: Defining various steps required for the genetic algorithm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29: Define functions for initialization_of_population, fitness_score, selection, crossover, mutation, generations.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29: Accuracy score after genetic algorithm is applied in logistic regression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