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12317" w:rsidP="00692C4A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692C4A">
              <w:rPr>
                <w:rFonts w:ascii="Cambria" w:hAnsi="Cambria"/>
                <w:sz w:val="24"/>
                <w:szCs w:val="24"/>
              </w:rPr>
              <w:t>9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12317" w:rsidP="00A1231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use case overview, entity relationship diagram, physical database and mockup UI.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A t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e n d e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e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12317" w:rsidRPr="00A12317" w:rsidRDefault="00A12317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Review u</w:t>
      </w:r>
      <w:r w:rsidR="009329B0">
        <w:rPr>
          <w:rFonts w:ascii="Cambria" w:hAnsi="Cambria" w:cs="Tahoma"/>
        </w:rPr>
        <w:t>se case</w:t>
      </w:r>
      <w:r>
        <w:rPr>
          <w:rFonts w:ascii="Cambria" w:hAnsi="Cambria" w:cs="Tahoma"/>
        </w:rPr>
        <w:t xml:space="preserve"> overview, e</w:t>
      </w:r>
      <w:r w:rsidR="009329B0" w:rsidRPr="00A12317">
        <w:rPr>
          <w:rFonts w:ascii="Cambria" w:hAnsi="Cambria" w:cs="Tahoma"/>
        </w:rPr>
        <w:t xml:space="preserve">ntity </w:t>
      </w:r>
      <w:r>
        <w:rPr>
          <w:rFonts w:ascii="Cambria" w:hAnsi="Cambria" w:cs="Tahoma"/>
        </w:rPr>
        <w:t>r</w:t>
      </w:r>
      <w:r w:rsidR="009329B0" w:rsidRPr="00A12317">
        <w:rPr>
          <w:rFonts w:ascii="Cambria" w:hAnsi="Cambria" w:cs="Tahoma"/>
        </w:rPr>
        <w:t xml:space="preserve">elationship </w:t>
      </w:r>
      <w:r>
        <w:rPr>
          <w:rFonts w:ascii="Cambria" w:hAnsi="Cambria" w:cs="Tahoma"/>
        </w:rPr>
        <w:t>diagram and physical database.</w:t>
      </w:r>
    </w:p>
    <w:p w:rsidR="00A12317" w:rsidRPr="00A12317" w:rsidRDefault="00A12317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Review Mockup UI.</w:t>
      </w:r>
    </w:p>
    <w:p w:rsidR="009329B0" w:rsidRPr="00A12317" w:rsidRDefault="00A12317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Research “Add/Remove element on HTML page”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ahoma"/>
        </w:rPr>
        <w:t>Mr.Hung</w:t>
      </w:r>
      <w:proofErr w:type="spellEnd"/>
      <w:r w:rsidR="009329B0">
        <w:rPr>
          <w:rFonts w:ascii="Cambria" w:hAnsi="Cambria" w:cs="Tahoma"/>
        </w:rPr>
        <w:t xml:space="preserve"> review use case, </w:t>
      </w:r>
      <w:proofErr w:type="spellStart"/>
      <w:r w:rsidR="009329B0">
        <w:rPr>
          <w:rFonts w:ascii="Cambria" w:hAnsi="Cambria" w:cs="Tahoma"/>
        </w:rPr>
        <w:t>erd</w:t>
      </w:r>
      <w:proofErr w:type="spellEnd"/>
      <w:r w:rsidR="009329B0">
        <w:rPr>
          <w:rFonts w:ascii="Cambria" w:hAnsi="Cambria" w:cs="Tahoma"/>
        </w:rPr>
        <w:t xml:space="preserve">, </w:t>
      </w:r>
      <w:r w:rsidR="00A12317">
        <w:rPr>
          <w:rFonts w:ascii="Cambria" w:hAnsi="Cambria" w:cs="Tahoma"/>
        </w:rPr>
        <w:t>physical database, mockup UI.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A12317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6840" w:type="dxa"/>
          </w:tcPr>
          <w:p w:rsidR="00A90890" w:rsidRPr="000E1AEF" w:rsidRDefault="00A12317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</w:t>
            </w:r>
            <w:r w:rsidR="009329B0">
              <w:rPr>
                <w:rFonts w:ascii="Cambria" w:hAnsi="Cambria"/>
                <w:sz w:val="24"/>
                <w:szCs w:val="24"/>
              </w:rPr>
              <w:t xml:space="preserve"> case overview</w:t>
            </w:r>
            <w:r>
              <w:rPr>
                <w:rFonts w:ascii="Cambria" w:hAnsi="Cambria"/>
                <w:sz w:val="24"/>
                <w:szCs w:val="24"/>
              </w:rPr>
              <w:t>, entity relationship diagram and physical database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A12317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6840" w:type="dxa"/>
          </w:tcPr>
          <w:p w:rsidR="00B540D0" w:rsidRPr="000E1AEF" w:rsidRDefault="009329B0" w:rsidP="00A12317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A12317">
              <w:rPr>
                <w:rFonts w:ascii="Cambria" w:hAnsi="Cambria"/>
                <w:sz w:val="24"/>
                <w:szCs w:val="24"/>
              </w:rPr>
              <w:t>mockup UI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A12317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Technology </w:t>
            </w:r>
          </w:p>
        </w:tc>
        <w:tc>
          <w:tcPr>
            <w:tcW w:w="6840" w:type="dxa"/>
          </w:tcPr>
          <w:p w:rsidR="00CC1BA6" w:rsidRDefault="00A12317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“Add/Remove element on HTML page”</w:t>
            </w:r>
            <w:r w:rsidR="00303A7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Default="00A90890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Plan for </w:t>
            </w:r>
            <w:r w:rsidR="00A12317">
              <w:rPr>
                <w:rFonts w:ascii="Cambria" w:hAnsi="Cambria" w:cs="Tahoma"/>
              </w:rPr>
              <w:t>report 2.</w:t>
            </w:r>
          </w:p>
          <w:p w:rsidR="00A12317" w:rsidRDefault="00A12317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Class diagram</w:t>
            </w:r>
          </w:p>
          <w:p w:rsidR="00A12317" w:rsidRDefault="00A12317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Use case description</w:t>
            </w:r>
          </w:p>
          <w:p w:rsidR="00A12317" w:rsidRPr="000E1AEF" w:rsidRDefault="00A12317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Update use case overview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425001"/>
    <w:rsid w:val="004952B7"/>
    <w:rsid w:val="005362A3"/>
    <w:rsid w:val="00562937"/>
    <w:rsid w:val="00676390"/>
    <w:rsid w:val="006810BF"/>
    <w:rsid w:val="00692C4A"/>
    <w:rsid w:val="006A578D"/>
    <w:rsid w:val="006D62D7"/>
    <w:rsid w:val="00736CC9"/>
    <w:rsid w:val="007426B0"/>
    <w:rsid w:val="007A0C90"/>
    <w:rsid w:val="008D30C9"/>
    <w:rsid w:val="00904543"/>
    <w:rsid w:val="00913266"/>
    <w:rsid w:val="009329B0"/>
    <w:rsid w:val="00957997"/>
    <w:rsid w:val="009F6D0A"/>
    <w:rsid w:val="00A12317"/>
    <w:rsid w:val="00A90890"/>
    <w:rsid w:val="00AC4D9B"/>
    <w:rsid w:val="00AF1D40"/>
    <w:rsid w:val="00B540D0"/>
    <w:rsid w:val="00BF3C8B"/>
    <w:rsid w:val="00CA7397"/>
    <w:rsid w:val="00CC1BA6"/>
    <w:rsid w:val="00D85B43"/>
    <w:rsid w:val="00DA626B"/>
    <w:rsid w:val="00DC7346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6</cp:revision>
  <dcterms:created xsi:type="dcterms:W3CDTF">2014-06-05T16:35:00Z</dcterms:created>
  <dcterms:modified xsi:type="dcterms:W3CDTF">2014-08-06T18:20:00Z</dcterms:modified>
</cp:coreProperties>
</file>