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14" w:rsidRDefault="007B1FED">
      <w:r w:rsidRPr="007B1FED">
        <w:t>http://onlinelibrary.wiley.com/doi/10.1111/j.1749-6632.1961.tb30485.x/pdf</w:t>
      </w:r>
      <w:bookmarkStart w:id="0" w:name="_GoBack"/>
      <w:bookmarkEnd w:id="0"/>
    </w:p>
    <w:sectPr w:rsidR="00B4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ED"/>
    <w:rsid w:val="00194A4A"/>
    <w:rsid w:val="002E1D4D"/>
    <w:rsid w:val="007B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F57BF-D61D-449F-9F09-299D8495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 prakash</dc:creator>
  <cp:keywords/>
  <dc:description/>
  <cp:lastModifiedBy>pala prakash</cp:lastModifiedBy>
  <cp:revision>1</cp:revision>
  <dcterms:created xsi:type="dcterms:W3CDTF">2016-02-25T15:16:00Z</dcterms:created>
  <dcterms:modified xsi:type="dcterms:W3CDTF">2016-02-25T15:17:00Z</dcterms:modified>
</cp:coreProperties>
</file>