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CF7DF" w14:textId="77777777" w:rsidR="00F43D73" w:rsidRDefault="00000000">
      <w:pPr>
        <w:spacing w:after="80"/>
      </w:pPr>
      <w:r>
        <w:rPr>
          <w:b/>
          <w:bCs/>
          <w:color w:val="E8540A"/>
          <w:spacing w:val="140"/>
          <w:sz w:val="18"/>
          <w:szCs w:val="18"/>
        </w:rPr>
        <w:t>INDIA MARKET ENTRY SPECIALISTS</w:t>
      </w:r>
    </w:p>
    <w:p w14:paraId="5F3DF01D" w14:textId="28C10485" w:rsidR="00F43D73" w:rsidRDefault="004379AC">
      <w:pPr>
        <w:spacing w:before="80" w:after="200"/>
      </w:pPr>
      <w:r>
        <w:rPr>
          <w:b/>
          <w:bCs/>
          <w:color w:val="0B1B38"/>
          <w:sz w:val="46"/>
          <w:szCs w:val="46"/>
        </w:rPr>
        <w:t>Business Constancy: Your India GTM Partner - From Strategy to On-Ground Execution</w:t>
      </w:r>
    </w:p>
    <w:p w14:paraId="66317B06" w14:textId="11A3DEAE" w:rsidR="00F43D73" w:rsidRDefault="00000000">
      <w:pPr>
        <w:spacing w:after="120"/>
      </w:pPr>
      <w:r>
        <w:rPr>
          <w:color w:val="5F5E5A"/>
          <w:sz w:val="26"/>
          <w:szCs w:val="26"/>
        </w:rPr>
        <w:t xml:space="preserve">We help US, EU, and </w:t>
      </w:r>
      <w:r w:rsidR="00821BE5">
        <w:rPr>
          <w:color w:val="5F5E5A"/>
          <w:sz w:val="26"/>
          <w:szCs w:val="26"/>
        </w:rPr>
        <w:t>G</w:t>
      </w:r>
      <w:r>
        <w:rPr>
          <w:color w:val="5F5E5A"/>
          <w:sz w:val="26"/>
          <w:szCs w:val="26"/>
        </w:rPr>
        <w:t>lobal startups go from “we want to enter India” to “we are operating in India” in months, not years. On-ground expertise. Real networks. End-to-end accountability.</w:t>
      </w:r>
    </w:p>
    <w:p w14:paraId="13498400" w14:textId="2166F22D" w:rsidR="00F43D73" w:rsidRDefault="00000000">
      <w:pPr>
        <w:spacing w:before="80"/>
        <w:rPr>
          <w:b/>
          <w:bCs/>
          <w:color w:val="0B1B38"/>
        </w:rPr>
      </w:pPr>
      <w:r>
        <w:rPr>
          <w:b/>
          <w:bCs/>
          <w:color w:val="0B1B38"/>
        </w:rPr>
        <w:t xml:space="preserve">Book a Free Strategy Call: </w:t>
      </w:r>
      <w:r w:rsidR="004C2265">
        <w:rPr>
          <w:b/>
          <w:bCs/>
          <w:color w:val="0B1B38"/>
        </w:rPr>
        <w:t xml:space="preserve">   See What we do:</w:t>
      </w:r>
    </w:p>
    <w:p w14:paraId="11EE5EF8" w14:textId="77777777" w:rsidR="004C2265" w:rsidRDefault="004C2265">
      <w:pPr>
        <w:spacing w:before="80"/>
      </w:pPr>
    </w:p>
    <w:p w14:paraId="1E18ACF6" w14:textId="0264BDF1" w:rsidR="004C2265" w:rsidRDefault="004C2265" w:rsidP="004C2265">
      <w:pPr>
        <w:pBdr>
          <w:bottom w:val="single" w:sz="4" w:space="0" w:color="CCCCCC"/>
        </w:pBdr>
      </w:pPr>
      <w:r w:rsidRPr="004C2265">
        <w:rPr>
          <w:highlight w:val="yellow"/>
        </w:rPr>
        <w:t xml:space="preserve">Note for </w:t>
      </w:r>
      <w:r>
        <w:rPr>
          <w:highlight w:val="yellow"/>
        </w:rPr>
        <w:t xml:space="preserve">Website </w:t>
      </w:r>
      <w:r w:rsidRPr="004C2265">
        <w:rPr>
          <w:highlight w:val="yellow"/>
        </w:rPr>
        <w:t>Developer</w:t>
      </w:r>
      <w:r>
        <w:t xml:space="preserve"> </w:t>
      </w:r>
    </w:p>
    <w:p w14:paraId="0659C048" w14:textId="05656678" w:rsidR="00F43D73" w:rsidRPr="004C2265" w:rsidRDefault="004C2265" w:rsidP="004C2265">
      <w:pPr>
        <w:pBdr>
          <w:bottom w:val="single" w:sz="4" w:space="0" w:color="CCCCCC"/>
        </w:pBdr>
        <w:rPr>
          <w:highlight w:val="yellow"/>
        </w:rPr>
      </w:pPr>
      <w:r w:rsidRPr="004C2265">
        <w:rPr>
          <w:highlight w:val="yellow"/>
        </w:rPr>
        <w:t>(Connect Book a Free Strategy Call to the current website registration link)</w:t>
      </w:r>
    </w:p>
    <w:p w14:paraId="08225B85" w14:textId="7E3EFA4F" w:rsidR="004C2265" w:rsidRDefault="004C2265" w:rsidP="004C2265">
      <w:pPr>
        <w:pBdr>
          <w:bottom w:val="single" w:sz="4" w:space="0" w:color="CCCCCC"/>
        </w:pBdr>
      </w:pPr>
      <w:r w:rsidRPr="004C2265">
        <w:rPr>
          <w:highlight w:val="yellow"/>
        </w:rPr>
        <w:t>(Connect See what we do to below complete text)</w:t>
      </w:r>
    </w:p>
    <w:p w14:paraId="3C323A30" w14:textId="77777777" w:rsidR="00F43D73" w:rsidRDefault="00F43D73">
      <w:pPr>
        <w:spacing w:before="280"/>
      </w:pPr>
    </w:p>
    <w:p w14:paraId="6DEF0778" w14:textId="77777777" w:rsidR="00F43D73" w:rsidRDefault="00000000">
      <w:pPr>
        <w:spacing w:before="240" w:after="80"/>
      </w:pPr>
      <w:r>
        <w:rPr>
          <w:b/>
          <w:bCs/>
          <w:color w:val="E8540A"/>
          <w:spacing w:val="120"/>
          <w:sz w:val="18"/>
          <w:szCs w:val="18"/>
        </w:rPr>
        <w:t>THE INDIA ENTRY CHALLENGE</w:t>
      </w:r>
    </w:p>
    <w:p w14:paraId="05FE841A" w14:textId="50088592" w:rsidR="00F43D73" w:rsidRDefault="00000000">
      <w:pPr>
        <w:pStyle w:val="Heading2"/>
      </w:pPr>
      <w:r>
        <w:t>India is one of the world’s biggest opportunities. It</w:t>
      </w:r>
      <w:r w:rsidR="00852F8E">
        <w:t xml:space="preserve"> i</w:t>
      </w:r>
      <w:r>
        <w:t>s also one of the hardest markets to enter alone.</w:t>
      </w:r>
    </w:p>
    <w:p w14:paraId="101E9684" w14:textId="6B27DE2C" w:rsidR="00F43D73" w:rsidRDefault="00000000">
      <w:pPr>
        <w:spacing w:before="80" w:after="120"/>
      </w:pPr>
      <w:r>
        <w:rPr>
          <w:color w:val="5F5E5A"/>
        </w:rPr>
        <w:t>Most global startups underestimate India’s complexity and overestimate how much their existing playbook will transfer. Here</w:t>
      </w:r>
      <w:r w:rsidR="00852F8E">
        <w:rPr>
          <w:color w:val="5F5E5A"/>
        </w:rPr>
        <w:t xml:space="preserve"> i</w:t>
      </w:r>
      <w:r>
        <w:rPr>
          <w:color w:val="5F5E5A"/>
        </w:rPr>
        <w:t>s what gets in the way:</w:t>
      </w:r>
    </w:p>
    <w:p w14:paraId="0080FADB" w14:textId="77777777" w:rsidR="00F43D73" w:rsidRDefault="00F43D7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43D73" w14:paraId="38A6523A" w14:textId="77777777">
        <w:tc>
          <w:tcPr>
            <w:tcW w:w="4680" w:type="dxa"/>
            <w:tcBorders>
              <w:top w:val="single" w:sz="1" w:space="0" w:color="CCCCCC"/>
              <w:left w:val="single" w:sz="1" w:space="0" w:color="CCCCCC"/>
              <w:bottom w:val="single" w:sz="1" w:space="0" w:color="CCCCCC"/>
              <w:right w:val="single" w:sz="1" w:space="0" w:color="CCCCCC"/>
            </w:tcBorders>
            <w:shd w:val="clear" w:color="auto" w:fill="FAF7F2"/>
            <w:tcMar>
              <w:top w:w="160" w:type="dxa"/>
              <w:left w:w="200" w:type="dxa"/>
              <w:bottom w:w="160" w:type="dxa"/>
              <w:right w:w="200" w:type="dxa"/>
            </w:tcMar>
          </w:tcPr>
          <w:p w14:paraId="6F24602C" w14:textId="77777777" w:rsidR="00F43D73" w:rsidRDefault="00000000">
            <w:r>
              <w:rPr>
                <w:b/>
                <w:bCs/>
                <w:color w:val="0B1B38"/>
              </w:rPr>
              <w:t>No local distribution network</w:t>
            </w:r>
          </w:p>
          <w:p w14:paraId="618A762A" w14:textId="64D72A6B" w:rsidR="00F43D73" w:rsidRDefault="00000000">
            <w:pPr>
              <w:spacing w:before="80"/>
            </w:pPr>
            <w:r>
              <w:rPr>
                <w:color w:val="5F5E5A"/>
                <w:sz w:val="20"/>
                <w:szCs w:val="20"/>
              </w:rPr>
              <w:t xml:space="preserve">Building a </w:t>
            </w:r>
            <w:r w:rsidR="00852F8E">
              <w:rPr>
                <w:color w:val="5F5E5A"/>
                <w:sz w:val="20"/>
                <w:szCs w:val="20"/>
              </w:rPr>
              <w:t>c</w:t>
            </w:r>
            <w:r>
              <w:rPr>
                <w:color w:val="5F5E5A"/>
                <w:sz w:val="20"/>
                <w:szCs w:val="20"/>
              </w:rPr>
              <w:t>hannel from scratch takes 12–18 months without the right introductions. The wrong partners cost you far more.</w:t>
            </w:r>
          </w:p>
        </w:tc>
        <w:tc>
          <w:tcPr>
            <w:tcW w:w="4680" w:type="dxa"/>
            <w:tcBorders>
              <w:top w:val="single" w:sz="1" w:space="0" w:color="CCCCCC"/>
              <w:left w:val="single" w:sz="1" w:space="0" w:color="CCCCCC"/>
              <w:bottom w:val="single" w:sz="1" w:space="0" w:color="CCCCCC"/>
              <w:right w:val="single" w:sz="1" w:space="0" w:color="CCCCCC"/>
            </w:tcBorders>
            <w:shd w:val="clear" w:color="auto" w:fill="FAF7F2"/>
            <w:tcMar>
              <w:top w:w="160" w:type="dxa"/>
              <w:left w:w="200" w:type="dxa"/>
              <w:bottom w:w="160" w:type="dxa"/>
              <w:right w:w="200" w:type="dxa"/>
            </w:tcMar>
          </w:tcPr>
          <w:p w14:paraId="17E40A25" w14:textId="77777777" w:rsidR="00F43D73" w:rsidRDefault="00000000">
            <w:r>
              <w:rPr>
                <w:b/>
                <w:bCs/>
                <w:color w:val="0B1B38"/>
              </w:rPr>
              <w:t>Regulatory complexity</w:t>
            </w:r>
          </w:p>
          <w:p w14:paraId="2265DB99" w14:textId="1BD0A408" w:rsidR="00F43D73" w:rsidRDefault="00000000">
            <w:pPr>
              <w:spacing w:before="80"/>
            </w:pPr>
            <w:r>
              <w:rPr>
                <w:color w:val="5F5E5A"/>
                <w:sz w:val="20"/>
                <w:szCs w:val="20"/>
              </w:rPr>
              <w:t>From GST compliance to import licensing to data localisation</w:t>
            </w:r>
            <w:r w:rsidR="00852F8E">
              <w:rPr>
                <w:color w:val="5F5E5A"/>
                <w:sz w:val="20"/>
                <w:szCs w:val="20"/>
              </w:rPr>
              <w:t>,</w:t>
            </w:r>
            <w:r>
              <w:rPr>
                <w:color w:val="5F5E5A"/>
                <w:sz w:val="20"/>
                <w:szCs w:val="20"/>
              </w:rPr>
              <w:t xml:space="preserve"> India’s regulatory landscape is real and non-negotiable.</w:t>
            </w:r>
          </w:p>
        </w:tc>
      </w:tr>
      <w:tr w:rsidR="00F43D73" w14:paraId="49DAA44E" w14:textId="77777777">
        <w:tc>
          <w:tcPr>
            <w:tcW w:w="4680" w:type="dxa"/>
            <w:tcBorders>
              <w:top w:val="single" w:sz="1" w:space="0" w:color="CCCCCC"/>
              <w:left w:val="single" w:sz="1" w:space="0" w:color="CCCCCC"/>
              <w:bottom w:val="single" w:sz="1" w:space="0" w:color="CCCCCC"/>
              <w:right w:val="single" w:sz="1" w:space="0" w:color="CCCCCC"/>
            </w:tcBorders>
            <w:shd w:val="clear" w:color="auto" w:fill="FAF7F2"/>
            <w:tcMar>
              <w:top w:w="160" w:type="dxa"/>
              <w:left w:w="200" w:type="dxa"/>
              <w:bottom w:w="160" w:type="dxa"/>
              <w:right w:w="200" w:type="dxa"/>
            </w:tcMar>
          </w:tcPr>
          <w:p w14:paraId="5FAD4626" w14:textId="77777777" w:rsidR="00F43D73" w:rsidRDefault="00000000">
            <w:r>
              <w:rPr>
                <w:b/>
                <w:bCs/>
                <w:color w:val="0B1B38"/>
              </w:rPr>
              <w:t>Relationship-driven culture</w:t>
            </w:r>
          </w:p>
          <w:p w14:paraId="1568F9CC" w14:textId="77777777" w:rsidR="00F43D73" w:rsidRDefault="00000000">
            <w:pPr>
              <w:spacing w:before="80"/>
            </w:pPr>
            <w:r>
              <w:rPr>
                <w:color w:val="5F5E5A"/>
                <w:sz w:val="20"/>
                <w:szCs w:val="20"/>
              </w:rPr>
              <w:t>Indian business runs on trust and personal relationships. Cold outreach doesn’t open the doors that a warm introduction does.</w:t>
            </w:r>
          </w:p>
        </w:tc>
        <w:tc>
          <w:tcPr>
            <w:tcW w:w="4680" w:type="dxa"/>
            <w:tcBorders>
              <w:top w:val="single" w:sz="1" w:space="0" w:color="CCCCCC"/>
              <w:left w:val="single" w:sz="1" w:space="0" w:color="CCCCCC"/>
              <w:bottom w:val="single" w:sz="1" w:space="0" w:color="CCCCCC"/>
              <w:right w:val="single" w:sz="1" w:space="0" w:color="CCCCCC"/>
            </w:tcBorders>
            <w:shd w:val="clear" w:color="auto" w:fill="FAF7F2"/>
            <w:tcMar>
              <w:top w:w="160" w:type="dxa"/>
              <w:left w:w="200" w:type="dxa"/>
              <w:bottom w:w="160" w:type="dxa"/>
              <w:right w:w="200" w:type="dxa"/>
            </w:tcMar>
          </w:tcPr>
          <w:p w14:paraId="7743C05A" w14:textId="77777777" w:rsidR="00F43D73" w:rsidRDefault="00000000">
            <w:r>
              <w:rPr>
                <w:b/>
                <w:bCs/>
                <w:color w:val="0B1B38"/>
              </w:rPr>
              <w:t>Pricing &amp; positioning mismatch</w:t>
            </w:r>
          </w:p>
          <w:p w14:paraId="7D373434" w14:textId="77777777" w:rsidR="00F43D73" w:rsidRDefault="00000000">
            <w:pPr>
              <w:spacing w:before="80"/>
            </w:pPr>
            <w:r>
              <w:rPr>
                <w:color w:val="5F5E5A"/>
                <w:sz w:val="20"/>
                <w:szCs w:val="20"/>
              </w:rPr>
              <w:t>Your global pricing and messaging rarely translate directly. India requires deliberate localisation across every customer touchpoint.</w:t>
            </w:r>
          </w:p>
        </w:tc>
      </w:tr>
    </w:tbl>
    <w:p w14:paraId="63DE1016" w14:textId="77777777" w:rsidR="00F43D73" w:rsidRDefault="00F43D73">
      <w:pPr>
        <w:pBdr>
          <w:bottom w:val="single" w:sz="4" w:space="0" w:color="CCCCCC"/>
        </w:pBdr>
        <w:spacing w:before="240" w:after="240"/>
      </w:pPr>
    </w:p>
    <w:p w14:paraId="591C0E55" w14:textId="77777777" w:rsidR="00F43D73" w:rsidRDefault="00F43D73">
      <w:pPr>
        <w:spacing w:before="280"/>
      </w:pPr>
    </w:p>
    <w:p w14:paraId="245EB3C3" w14:textId="77777777" w:rsidR="00F43D73" w:rsidRDefault="00000000">
      <w:pPr>
        <w:spacing w:before="240" w:after="80"/>
      </w:pPr>
      <w:r>
        <w:rPr>
          <w:b/>
          <w:bCs/>
          <w:color w:val="E8540A"/>
          <w:spacing w:val="120"/>
          <w:sz w:val="18"/>
          <w:szCs w:val="18"/>
        </w:rPr>
        <w:t>OUR SERVICES</w:t>
      </w:r>
    </w:p>
    <w:p w14:paraId="6023145B" w14:textId="2E318F37" w:rsidR="00F43D73" w:rsidRDefault="00000000">
      <w:pPr>
        <w:pStyle w:val="Heading2"/>
      </w:pPr>
      <w:r>
        <w:t>Everything you need to launch, operate and scale in India</w:t>
      </w:r>
    </w:p>
    <w:p w14:paraId="3CD0E311" w14:textId="0E2EB7BA" w:rsidR="00F43D73" w:rsidRDefault="00000000">
      <w:pPr>
        <w:spacing w:before="80" w:after="120"/>
      </w:pPr>
      <w:r>
        <w:rPr>
          <w:color w:val="5F5E5A"/>
        </w:rPr>
        <w:lastRenderedPageBreak/>
        <w:t>We don’t just advise</w:t>
      </w:r>
      <w:r w:rsidR="00821BE5">
        <w:rPr>
          <w:color w:val="5F5E5A"/>
        </w:rPr>
        <w:t>,</w:t>
      </w:r>
      <w:r>
        <w:rPr>
          <w:color w:val="5F5E5A"/>
        </w:rPr>
        <w:t xml:space="preserve"> we work alongside your team, acting as your extended India office until you</w:t>
      </w:r>
      <w:r w:rsidR="00821BE5">
        <w:rPr>
          <w:color w:val="5F5E5A"/>
        </w:rPr>
        <w:t xml:space="preserve"> a</w:t>
      </w:r>
      <w:r>
        <w:rPr>
          <w:color w:val="5F5E5A"/>
        </w:rPr>
        <w:t>re ready to stand independently.</w:t>
      </w:r>
    </w:p>
    <w:p w14:paraId="563EA539" w14:textId="77777777" w:rsidR="004C2265" w:rsidRDefault="004C2265" w:rsidP="00821BE5">
      <w:pPr>
        <w:rPr>
          <w:b/>
          <w:bCs/>
          <w:color w:val="E8540A"/>
          <w:sz w:val="24"/>
          <w:szCs w:val="24"/>
        </w:rPr>
      </w:pPr>
    </w:p>
    <w:p w14:paraId="69AA2C46" w14:textId="3C554D61" w:rsidR="00821BE5" w:rsidRPr="00821BE5" w:rsidRDefault="00000000" w:rsidP="00821BE5">
      <w:pPr>
        <w:rPr>
          <w:rFonts w:ascii="Calibri" w:eastAsia="Times New Roman" w:hAnsi="Calibri" w:cs="Calibri"/>
          <w:color w:val="000000"/>
        </w:rPr>
      </w:pPr>
      <w:r>
        <w:rPr>
          <w:b/>
          <w:bCs/>
          <w:color w:val="E8540A"/>
          <w:sz w:val="24"/>
          <w:szCs w:val="24"/>
        </w:rPr>
        <w:t xml:space="preserve">01 </w:t>
      </w:r>
      <w:r w:rsidR="00821BE5" w:rsidRPr="00821BE5">
        <w:rPr>
          <w:b/>
          <w:bCs/>
          <w:color w:val="0B1B38"/>
          <w:sz w:val="26"/>
          <w:szCs w:val="26"/>
        </w:rPr>
        <w:t>Go-to-Market Strategy</w:t>
      </w:r>
    </w:p>
    <w:p w14:paraId="42758C8E" w14:textId="2F865BA1" w:rsidR="00F43D73" w:rsidRDefault="00000000">
      <w:pPr>
        <w:spacing w:before="80" w:after="120"/>
      </w:pPr>
      <w:r>
        <w:rPr>
          <w:color w:val="5F5E5A"/>
        </w:rPr>
        <w:t>Before you spend a dollar on India, you need to know exactly where to play and how to win. We conduct deep market sizing, segment analysis, competitive mapping, and customer research to build a launch roadmap tailored to your product and category. This includes pricing strategy for India’s multi-tier market, positioning that resonates with Indian buyers, and a clear sequencing plan</w:t>
      </w:r>
      <w:r w:rsidR="00852F8E">
        <w:rPr>
          <w:color w:val="5F5E5A"/>
        </w:rPr>
        <w:t>,</w:t>
      </w:r>
      <w:r>
        <w:rPr>
          <w:color w:val="5F5E5A"/>
        </w:rPr>
        <w:t xml:space="preserve"> which cities first, which segments to target, and what milestones define success in Year 1.</w:t>
      </w:r>
    </w:p>
    <w:p w14:paraId="329DF4BC" w14:textId="77777777" w:rsidR="00F43D73" w:rsidRDefault="00000000">
      <w:pPr>
        <w:spacing w:before="80" w:after="160"/>
      </w:pPr>
      <w:r>
        <w:rPr>
          <w:i/>
          <w:iCs/>
          <w:color w:val="5F5E5A"/>
          <w:sz w:val="18"/>
          <w:szCs w:val="18"/>
        </w:rPr>
        <w:t xml:space="preserve">Tags: Market </w:t>
      </w:r>
      <w:proofErr w:type="gramStart"/>
      <w:r>
        <w:rPr>
          <w:i/>
          <w:iCs/>
          <w:color w:val="5F5E5A"/>
          <w:sz w:val="18"/>
          <w:szCs w:val="18"/>
        </w:rPr>
        <w:t>sizing  ·</w:t>
      </w:r>
      <w:proofErr w:type="gramEnd"/>
      <w:r>
        <w:rPr>
          <w:i/>
          <w:iCs/>
          <w:color w:val="5F5E5A"/>
          <w:sz w:val="18"/>
          <w:szCs w:val="18"/>
        </w:rPr>
        <w:t xml:space="preserve">  Competitive </w:t>
      </w:r>
      <w:proofErr w:type="gramStart"/>
      <w:r>
        <w:rPr>
          <w:i/>
          <w:iCs/>
          <w:color w:val="5F5E5A"/>
          <w:sz w:val="18"/>
          <w:szCs w:val="18"/>
        </w:rPr>
        <w:t>mapping  ·</w:t>
      </w:r>
      <w:proofErr w:type="gramEnd"/>
      <w:r>
        <w:rPr>
          <w:i/>
          <w:iCs/>
          <w:color w:val="5F5E5A"/>
          <w:sz w:val="18"/>
          <w:szCs w:val="18"/>
        </w:rPr>
        <w:t xml:space="preserve">  India pricing </w:t>
      </w:r>
      <w:proofErr w:type="gramStart"/>
      <w:r>
        <w:rPr>
          <w:i/>
          <w:iCs/>
          <w:color w:val="5F5E5A"/>
          <w:sz w:val="18"/>
          <w:szCs w:val="18"/>
        </w:rPr>
        <w:t>strategy  ·</w:t>
      </w:r>
      <w:proofErr w:type="gramEnd"/>
      <w:r>
        <w:rPr>
          <w:i/>
          <w:iCs/>
          <w:color w:val="5F5E5A"/>
          <w:sz w:val="18"/>
          <w:szCs w:val="18"/>
        </w:rPr>
        <w:t xml:space="preserve">  Launch </w:t>
      </w:r>
      <w:proofErr w:type="gramStart"/>
      <w:r>
        <w:rPr>
          <w:i/>
          <w:iCs/>
          <w:color w:val="5F5E5A"/>
          <w:sz w:val="18"/>
          <w:szCs w:val="18"/>
        </w:rPr>
        <w:t>sequencing  ·</w:t>
      </w:r>
      <w:proofErr w:type="gramEnd"/>
      <w:r>
        <w:rPr>
          <w:i/>
          <w:iCs/>
          <w:color w:val="5F5E5A"/>
          <w:sz w:val="18"/>
          <w:szCs w:val="18"/>
        </w:rPr>
        <w:t xml:space="preserve">  Segment analysis</w:t>
      </w:r>
    </w:p>
    <w:p w14:paraId="70C29F45" w14:textId="1EF5EAD7" w:rsidR="00F43D73" w:rsidRDefault="00852F8E">
      <w:pPr>
        <w:pBdr>
          <w:top w:val="single" w:sz="4" w:space="0" w:color="FDEBD0"/>
        </w:pBdr>
        <w:spacing w:before="280" w:after="80"/>
      </w:pPr>
      <w:r>
        <w:rPr>
          <w:b/>
          <w:bCs/>
          <w:color w:val="E8540A"/>
          <w:sz w:val="24"/>
          <w:szCs w:val="24"/>
        </w:rPr>
        <w:t xml:space="preserve">02 </w:t>
      </w:r>
      <w:r w:rsidRPr="00852F8E">
        <w:rPr>
          <w:b/>
          <w:bCs/>
          <w:color w:val="0B1B38"/>
          <w:sz w:val="26"/>
          <w:szCs w:val="26"/>
        </w:rPr>
        <w:t>Channel</w:t>
      </w:r>
      <w:r>
        <w:rPr>
          <w:b/>
          <w:bCs/>
          <w:color w:val="0B1B38"/>
          <w:sz w:val="26"/>
          <w:szCs w:val="26"/>
        </w:rPr>
        <w:t xml:space="preserve"> and Distribution Network</w:t>
      </w:r>
    </w:p>
    <w:p w14:paraId="75650523" w14:textId="25A1B688" w:rsidR="00F43D73" w:rsidRDefault="00000000">
      <w:pPr>
        <w:spacing w:before="80" w:after="120"/>
      </w:pPr>
      <w:r>
        <w:rPr>
          <w:color w:val="5F5E5A"/>
        </w:rPr>
        <w:t>Distribution is the single most common reason global startups fail in India</w:t>
      </w:r>
      <w:r w:rsidR="00852F8E">
        <w:rPr>
          <w:color w:val="5F5E5A"/>
        </w:rPr>
        <w:t>,</w:t>
      </w:r>
      <w:r>
        <w:rPr>
          <w:color w:val="5F5E5A"/>
        </w:rPr>
        <w:t xml:space="preserve"> either they can’t find the right partners, or they onboard the wrong ones. We leverage our established network across Tier 1 and Tier 2 cities to identify, vet, and onboard the right distributors, resellers, channel partners, and retail networks for your category. We handle due diligence, commercial negotiation, and the structural setup of your </w:t>
      </w:r>
      <w:proofErr w:type="gramStart"/>
      <w:r w:rsidR="004C2265">
        <w:rPr>
          <w:color w:val="5F5E5A"/>
        </w:rPr>
        <w:t>one layer</w:t>
      </w:r>
      <w:proofErr w:type="gramEnd"/>
      <w:r w:rsidR="004C2265">
        <w:rPr>
          <w:color w:val="5F5E5A"/>
        </w:rPr>
        <w:t xml:space="preserve"> Channel partner network or </w:t>
      </w:r>
      <w:r>
        <w:rPr>
          <w:color w:val="5F5E5A"/>
        </w:rPr>
        <w:t>2–3 tier distribution model</w:t>
      </w:r>
      <w:r w:rsidR="00852F8E">
        <w:rPr>
          <w:color w:val="5F5E5A"/>
        </w:rPr>
        <w:t>,</w:t>
      </w:r>
      <w:r>
        <w:rPr>
          <w:color w:val="5F5E5A"/>
        </w:rPr>
        <w:t xml:space="preserve"> so you start with a channel that actually performs.</w:t>
      </w:r>
    </w:p>
    <w:p w14:paraId="3F82FF49" w14:textId="03C1D9BA" w:rsidR="00F43D73" w:rsidRDefault="00000000">
      <w:pPr>
        <w:spacing w:before="80" w:after="160"/>
      </w:pPr>
      <w:r>
        <w:rPr>
          <w:i/>
          <w:iCs/>
          <w:color w:val="5F5E5A"/>
          <w:sz w:val="18"/>
          <w:szCs w:val="18"/>
        </w:rPr>
        <w:t>Tags: Distributor</w:t>
      </w:r>
      <w:r w:rsidR="004C2265">
        <w:rPr>
          <w:i/>
          <w:iCs/>
          <w:color w:val="5F5E5A"/>
          <w:sz w:val="18"/>
          <w:szCs w:val="18"/>
        </w:rPr>
        <w:t>/Channel</w:t>
      </w:r>
      <w:r>
        <w:rPr>
          <w:i/>
          <w:iCs/>
          <w:color w:val="5F5E5A"/>
          <w:sz w:val="18"/>
          <w:szCs w:val="18"/>
        </w:rPr>
        <w:t xml:space="preserve"> identification · Partner </w:t>
      </w:r>
      <w:proofErr w:type="gramStart"/>
      <w:r>
        <w:rPr>
          <w:i/>
          <w:iCs/>
          <w:color w:val="5F5E5A"/>
          <w:sz w:val="18"/>
          <w:szCs w:val="18"/>
        </w:rPr>
        <w:t>vetting  ·</w:t>
      </w:r>
      <w:proofErr w:type="gramEnd"/>
      <w:r>
        <w:rPr>
          <w:i/>
          <w:iCs/>
          <w:color w:val="5F5E5A"/>
          <w:sz w:val="18"/>
          <w:szCs w:val="18"/>
        </w:rPr>
        <w:t xml:space="preserve">  </w:t>
      </w:r>
      <w:proofErr w:type="gramStart"/>
      <w:r>
        <w:rPr>
          <w:i/>
          <w:iCs/>
          <w:color w:val="5F5E5A"/>
          <w:sz w:val="18"/>
          <w:szCs w:val="18"/>
        </w:rPr>
        <w:t>Onboarding  ·</w:t>
      </w:r>
      <w:proofErr w:type="gramEnd"/>
      <w:r>
        <w:rPr>
          <w:i/>
          <w:iCs/>
          <w:color w:val="5F5E5A"/>
          <w:sz w:val="18"/>
          <w:szCs w:val="18"/>
        </w:rPr>
        <w:t xml:space="preserve">  Tier 1 &amp; 2 </w:t>
      </w:r>
      <w:proofErr w:type="gramStart"/>
      <w:r>
        <w:rPr>
          <w:i/>
          <w:iCs/>
          <w:color w:val="5F5E5A"/>
          <w:sz w:val="18"/>
          <w:szCs w:val="18"/>
        </w:rPr>
        <w:t>cities  ·</w:t>
      </w:r>
      <w:proofErr w:type="gramEnd"/>
      <w:r>
        <w:rPr>
          <w:i/>
          <w:iCs/>
          <w:color w:val="5F5E5A"/>
          <w:sz w:val="18"/>
          <w:szCs w:val="18"/>
        </w:rPr>
        <w:t xml:space="preserve">  Channel architecture</w:t>
      </w:r>
    </w:p>
    <w:p w14:paraId="1F8858D5" w14:textId="6820B1A4" w:rsidR="00F43D73" w:rsidRDefault="00000000">
      <w:pPr>
        <w:pBdr>
          <w:top w:val="single" w:sz="4" w:space="0" w:color="FDEBD0"/>
        </w:pBdr>
        <w:spacing w:before="280" w:after="80"/>
      </w:pPr>
      <w:proofErr w:type="gramStart"/>
      <w:r>
        <w:rPr>
          <w:b/>
          <w:bCs/>
          <w:color w:val="E8540A"/>
          <w:sz w:val="24"/>
          <w:szCs w:val="24"/>
        </w:rPr>
        <w:t xml:space="preserve">03  </w:t>
      </w:r>
      <w:r w:rsidR="00FD7B67" w:rsidRPr="00FD7B67">
        <w:rPr>
          <w:b/>
          <w:bCs/>
          <w:color w:val="0B1B38"/>
          <w:sz w:val="26"/>
          <w:szCs w:val="26"/>
        </w:rPr>
        <w:t>Process</w:t>
      </w:r>
      <w:proofErr w:type="gramEnd"/>
      <w:r w:rsidR="00FD7B67" w:rsidRPr="00FD7B67">
        <w:rPr>
          <w:b/>
          <w:bCs/>
          <w:color w:val="0B1B38"/>
          <w:sz w:val="26"/>
          <w:szCs w:val="26"/>
        </w:rPr>
        <w:t xml:space="preserve"> &amp; Policies –</w:t>
      </w:r>
      <w:r w:rsidR="00FD7B67">
        <w:rPr>
          <w:b/>
          <w:bCs/>
          <w:color w:val="E8540A"/>
          <w:sz w:val="24"/>
          <w:szCs w:val="24"/>
        </w:rPr>
        <w:t xml:space="preserve"> </w:t>
      </w:r>
      <w:r w:rsidR="004C2265">
        <w:rPr>
          <w:b/>
          <w:bCs/>
          <w:color w:val="0B1B38"/>
          <w:sz w:val="26"/>
          <w:szCs w:val="26"/>
        </w:rPr>
        <w:t>for</w:t>
      </w:r>
      <w:r w:rsidR="00FD7B67">
        <w:rPr>
          <w:b/>
          <w:bCs/>
          <w:color w:val="0B1B38"/>
          <w:sz w:val="26"/>
          <w:szCs w:val="26"/>
        </w:rPr>
        <w:t xml:space="preserve"> </w:t>
      </w:r>
      <w:r>
        <w:rPr>
          <w:b/>
          <w:bCs/>
          <w:color w:val="0B1B38"/>
          <w:sz w:val="26"/>
          <w:szCs w:val="26"/>
        </w:rPr>
        <w:t>Ready Operations</w:t>
      </w:r>
    </w:p>
    <w:p w14:paraId="4CC49787" w14:textId="689B2932" w:rsidR="00F43D73" w:rsidRDefault="00000000">
      <w:pPr>
        <w:spacing w:before="80" w:after="120"/>
      </w:pPr>
      <w:r>
        <w:rPr>
          <w:color w:val="5F5E5A"/>
        </w:rPr>
        <w:t>Operating in India requires policies and processes built specifically for its regulatory environment and business culture. We design partner agreements, pricing structures, margin frameworks, returns policies, and compliance protocols adapted for India</w:t>
      </w:r>
      <w:r w:rsidR="00FD7B67">
        <w:rPr>
          <w:color w:val="5F5E5A"/>
        </w:rPr>
        <w:t>,</w:t>
      </w:r>
      <w:r>
        <w:rPr>
          <w:color w:val="5F5E5A"/>
        </w:rPr>
        <w:t xml:space="preserve"> saving you from costly missteps. Whether it’s GST-compliant invoicing, FSSAI considerations for consumer products, or IT Act compliance for SaaS, we ensure your operational foundation is solid before your first rupee of revenue.</w:t>
      </w:r>
      <w:r w:rsidR="00FD7B67">
        <w:rPr>
          <w:color w:val="5F5E5A"/>
        </w:rPr>
        <w:t xml:space="preserve"> </w:t>
      </w:r>
      <w:r w:rsidR="00FD7B67" w:rsidRPr="00FD7B67">
        <w:rPr>
          <w:color w:val="5F5E5A"/>
        </w:rPr>
        <w:t>Our </w:t>
      </w:r>
      <w:r w:rsidR="00FD7B67" w:rsidRPr="00FD7B67">
        <w:rPr>
          <w:b/>
          <w:bCs/>
          <w:color w:val="5F5E5A"/>
        </w:rPr>
        <w:t>process improvement consultants</w:t>
      </w:r>
      <w:r w:rsidR="00FD7B67" w:rsidRPr="00FD7B67">
        <w:rPr>
          <w:color w:val="5F5E5A"/>
        </w:rPr>
        <w:t> identify inefficiencies and implement best practices for better productivity and profitability</w:t>
      </w:r>
    </w:p>
    <w:p w14:paraId="2CF60011" w14:textId="77777777" w:rsidR="00F43D73" w:rsidRDefault="00000000">
      <w:pPr>
        <w:spacing w:before="80" w:after="160"/>
      </w:pPr>
      <w:r>
        <w:rPr>
          <w:i/>
          <w:iCs/>
          <w:color w:val="5F5E5A"/>
          <w:sz w:val="18"/>
          <w:szCs w:val="18"/>
        </w:rPr>
        <w:t xml:space="preserve">Tags: Partner </w:t>
      </w:r>
      <w:proofErr w:type="gramStart"/>
      <w:r>
        <w:rPr>
          <w:i/>
          <w:iCs/>
          <w:color w:val="5F5E5A"/>
          <w:sz w:val="18"/>
          <w:szCs w:val="18"/>
        </w:rPr>
        <w:t>agreements  ·</w:t>
      </w:r>
      <w:proofErr w:type="gramEnd"/>
      <w:r>
        <w:rPr>
          <w:i/>
          <w:iCs/>
          <w:color w:val="5F5E5A"/>
          <w:sz w:val="18"/>
          <w:szCs w:val="18"/>
        </w:rPr>
        <w:t xml:space="preserve">  Pricing &amp; margin </w:t>
      </w:r>
      <w:proofErr w:type="gramStart"/>
      <w:r>
        <w:rPr>
          <w:i/>
          <w:iCs/>
          <w:color w:val="5F5E5A"/>
          <w:sz w:val="18"/>
          <w:szCs w:val="18"/>
        </w:rPr>
        <w:t>design  ·</w:t>
      </w:r>
      <w:proofErr w:type="gramEnd"/>
      <w:r>
        <w:rPr>
          <w:i/>
          <w:iCs/>
          <w:color w:val="5F5E5A"/>
          <w:sz w:val="18"/>
          <w:szCs w:val="18"/>
        </w:rPr>
        <w:t xml:space="preserve">  Compliance </w:t>
      </w:r>
      <w:proofErr w:type="gramStart"/>
      <w:r>
        <w:rPr>
          <w:i/>
          <w:iCs/>
          <w:color w:val="5F5E5A"/>
          <w:sz w:val="18"/>
          <w:szCs w:val="18"/>
        </w:rPr>
        <w:t>frameworks  ·</w:t>
      </w:r>
      <w:proofErr w:type="gramEnd"/>
      <w:r>
        <w:rPr>
          <w:i/>
          <w:iCs/>
          <w:color w:val="5F5E5A"/>
          <w:sz w:val="18"/>
          <w:szCs w:val="18"/>
        </w:rPr>
        <w:t xml:space="preserve">  Process documentation</w:t>
      </w:r>
    </w:p>
    <w:p w14:paraId="30DB2E2E" w14:textId="19C89DB5" w:rsidR="00D51D3E" w:rsidRPr="00D51D3E" w:rsidRDefault="00D51D3E" w:rsidP="00D51D3E">
      <w:pPr>
        <w:pBdr>
          <w:top w:val="single" w:sz="4" w:space="0" w:color="FDEBD0"/>
        </w:pBdr>
        <w:spacing w:before="280" w:after="80"/>
        <w:rPr>
          <w:b/>
          <w:bCs/>
          <w:color w:val="E8540A"/>
          <w:sz w:val="24"/>
          <w:szCs w:val="24"/>
        </w:rPr>
      </w:pPr>
      <w:r>
        <w:rPr>
          <w:b/>
          <w:bCs/>
          <w:color w:val="E8540A"/>
          <w:sz w:val="24"/>
          <w:szCs w:val="24"/>
        </w:rPr>
        <w:t xml:space="preserve">04 </w:t>
      </w:r>
      <w:r w:rsidRPr="00D51D3E">
        <w:rPr>
          <w:b/>
          <w:bCs/>
          <w:color w:val="0B1B38"/>
          <w:sz w:val="26"/>
          <w:szCs w:val="26"/>
        </w:rPr>
        <w:t>Expert Advisory – Functional Specialists for India</w:t>
      </w:r>
    </w:p>
    <w:p w14:paraId="63875C0C" w14:textId="21FC8F7A" w:rsidR="00D51D3E" w:rsidRPr="00D51D3E" w:rsidRDefault="00D51D3E" w:rsidP="00D51D3E">
      <w:pPr>
        <w:spacing w:before="80" w:after="120"/>
        <w:rPr>
          <w:color w:val="5F5E5A"/>
        </w:rPr>
      </w:pPr>
      <w:r w:rsidRPr="00D51D3E">
        <w:rPr>
          <w:color w:val="5F5E5A"/>
        </w:rPr>
        <w:t xml:space="preserve">We connect global </w:t>
      </w:r>
      <w:r>
        <w:rPr>
          <w:color w:val="5F5E5A"/>
        </w:rPr>
        <w:t xml:space="preserve">/ India </w:t>
      </w:r>
      <w:r w:rsidRPr="00D51D3E">
        <w:rPr>
          <w:color w:val="5F5E5A"/>
        </w:rPr>
        <w:t>startups with subject matter expert advisors across the functions that determine how well your India business actually performs</w:t>
      </w:r>
      <w:r>
        <w:rPr>
          <w:color w:val="5F5E5A"/>
        </w:rPr>
        <w:t>,</w:t>
      </w:r>
      <w:r w:rsidRPr="00D51D3E">
        <w:rPr>
          <w:color w:val="5F5E5A"/>
        </w:rPr>
        <w:t xml:space="preserve"> customer experience, brand and marketing, network design and implementation, IT and process automation, bid management, HR processes, admin services, and legal and compliance. Each advisor works as an extension of your team, coordinated through JB NewGen, so you get senior India-specific expertise across every function without building each capability in-house.</w:t>
      </w:r>
    </w:p>
    <w:p w14:paraId="29822089" w14:textId="77777777" w:rsidR="00D51D3E" w:rsidRDefault="00D51D3E" w:rsidP="00D51D3E">
      <w:pPr>
        <w:spacing w:before="80" w:after="160"/>
        <w:rPr>
          <w:b/>
          <w:bCs/>
          <w:color w:val="E8540A"/>
          <w:sz w:val="24"/>
          <w:szCs w:val="24"/>
        </w:rPr>
      </w:pPr>
      <w:r w:rsidRPr="00B26FFB">
        <w:rPr>
          <w:i/>
          <w:iCs/>
          <w:color w:val="5F5E5A"/>
          <w:sz w:val="18"/>
          <w:szCs w:val="18"/>
        </w:rPr>
        <w:t>Tags: Customer experience design · Brand &amp; marketing advisory · Network design &amp; implementation · IT &amp; process automation · Bid process management · HR processes · Admin services · Legal &amp; compliance</w:t>
      </w:r>
    </w:p>
    <w:p w14:paraId="1BC3C084" w14:textId="77777777" w:rsidR="00D51D3E" w:rsidRDefault="00D51D3E">
      <w:pPr>
        <w:pBdr>
          <w:top w:val="single" w:sz="4" w:space="0" w:color="FDEBD0"/>
        </w:pBdr>
        <w:spacing w:before="280" w:after="80"/>
        <w:rPr>
          <w:b/>
          <w:bCs/>
          <w:color w:val="E8540A"/>
          <w:sz w:val="24"/>
          <w:szCs w:val="24"/>
        </w:rPr>
      </w:pPr>
    </w:p>
    <w:p w14:paraId="746D66D6" w14:textId="7E79A534" w:rsidR="00F43D73" w:rsidRDefault="00000000">
      <w:pPr>
        <w:pBdr>
          <w:top w:val="single" w:sz="4" w:space="0" w:color="FDEBD0"/>
        </w:pBdr>
        <w:spacing w:before="280" w:after="80"/>
      </w:pPr>
      <w:r>
        <w:rPr>
          <w:b/>
          <w:bCs/>
          <w:color w:val="E8540A"/>
          <w:sz w:val="24"/>
          <w:szCs w:val="24"/>
        </w:rPr>
        <w:t>0</w:t>
      </w:r>
      <w:r w:rsidR="00D51D3E">
        <w:rPr>
          <w:b/>
          <w:bCs/>
          <w:color w:val="E8540A"/>
          <w:sz w:val="24"/>
          <w:szCs w:val="24"/>
        </w:rPr>
        <w:t>5</w:t>
      </w:r>
      <w:r>
        <w:rPr>
          <w:b/>
          <w:bCs/>
          <w:color w:val="E8540A"/>
          <w:sz w:val="24"/>
          <w:szCs w:val="24"/>
        </w:rPr>
        <w:t xml:space="preserve"> </w:t>
      </w:r>
      <w:r>
        <w:rPr>
          <w:b/>
          <w:bCs/>
          <w:color w:val="0B1B38"/>
          <w:sz w:val="26"/>
          <w:szCs w:val="26"/>
        </w:rPr>
        <w:t xml:space="preserve">Partner </w:t>
      </w:r>
      <w:r w:rsidR="00FD7B67">
        <w:rPr>
          <w:b/>
          <w:bCs/>
          <w:color w:val="0B1B38"/>
          <w:sz w:val="26"/>
          <w:szCs w:val="26"/>
        </w:rPr>
        <w:t>Engagement</w:t>
      </w:r>
    </w:p>
    <w:p w14:paraId="240F17B4" w14:textId="1EF2F9EA" w:rsidR="00F43D73" w:rsidRDefault="00000000">
      <w:pPr>
        <w:spacing w:before="80" w:after="120"/>
      </w:pPr>
      <w:r>
        <w:rPr>
          <w:color w:val="5F5E5A"/>
        </w:rPr>
        <w:t>In India, relationships aren’t built over email</w:t>
      </w:r>
      <w:r w:rsidR="00FD7B67">
        <w:rPr>
          <w:color w:val="5F5E5A"/>
        </w:rPr>
        <w:t>,</w:t>
      </w:r>
      <w:r>
        <w:rPr>
          <w:color w:val="5F5E5A"/>
        </w:rPr>
        <w:t xml:space="preserve"> they</w:t>
      </w:r>
      <w:r w:rsidR="00FD7B67">
        <w:rPr>
          <w:color w:val="5F5E5A"/>
        </w:rPr>
        <w:t xml:space="preserve"> a</w:t>
      </w:r>
      <w:r>
        <w:rPr>
          <w:color w:val="5F5E5A"/>
        </w:rPr>
        <w:t xml:space="preserve">re built in rooms. We design and run channel engagement programmes that turn transactional partners into committed advocates for your brand. This includes city roadshows, partner summits, product workshops, and ongoing digital </w:t>
      </w:r>
      <w:r>
        <w:rPr>
          <w:color w:val="5F5E5A"/>
        </w:rPr>
        <w:lastRenderedPageBreak/>
        <w:t>engagement through webinars and training modules. Partners who feel invested in your brand sell harder. We make sure yours do.</w:t>
      </w:r>
    </w:p>
    <w:p w14:paraId="720D26E2" w14:textId="77777777" w:rsidR="00F43D73" w:rsidRDefault="00000000">
      <w:pPr>
        <w:spacing w:before="80" w:after="160"/>
      </w:pPr>
      <w:r>
        <w:rPr>
          <w:i/>
          <w:iCs/>
          <w:color w:val="5F5E5A"/>
          <w:sz w:val="18"/>
          <w:szCs w:val="18"/>
        </w:rPr>
        <w:t xml:space="preserve">Tags: </w:t>
      </w:r>
      <w:proofErr w:type="gramStart"/>
      <w:r>
        <w:rPr>
          <w:i/>
          <w:iCs/>
          <w:color w:val="5F5E5A"/>
          <w:sz w:val="18"/>
          <w:szCs w:val="18"/>
        </w:rPr>
        <w:t>Roadshows  ·</w:t>
      </w:r>
      <w:proofErr w:type="gramEnd"/>
      <w:r>
        <w:rPr>
          <w:i/>
          <w:iCs/>
          <w:color w:val="5F5E5A"/>
          <w:sz w:val="18"/>
          <w:szCs w:val="18"/>
        </w:rPr>
        <w:t xml:space="preserve">  Partner </w:t>
      </w:r>
      <w:proofErr w:type="gramStart"/>
      <w:r>
        <w:rPr>
          <w:i/>
          <w:iCs/>
          <w:color w:val="5F5E5A"/>
          <w:sz w:val="18"/>
          <w:szCs w:val="18"/>
        </w:rPr>
        <w:t>events  ·</w:t>
      </w:r>
      <w:proofErr w:type="gramEnd"/>
      <w:r>
        <w:rPr>
          <w:i/>
          <w:iCs/>
          <w:color w:val="5F5E5A"/>
          <w:sz w:val="18"/>
          <w:szCs w:val="18"/>
        </w:rPr>
        <w:t xml:space="preserve">  Webinars &amp; </w:t>
      </w:r>
      <w:proofErr w:type="gramStart"/>
      <w:r>
        <w:rPr>
          <w:i/>
          <w:iCs/>
          <w:color w:val="5F5E5A"/>
          <w:sz w:val="18"/>
          <w:szCs w:val="18"/>
        </w:rPr>
        <w:t>training  ·</w:t>
      </w:r>
      <w:proofErr w:type="gramEnd"/>
      <w:r>
        <w:rPr>
          <w:i/>
          <w:iCs/>
          <w:color w:val="5F5E5A"/>
          <w:sz w:val="18"/>
          <w:szCs w:val="18"/>
        </w:rPr>
        <w:t xml:space="preserve">  Loyalty programmes</w:t>
      </w:r>
    </w:p>
    <w:p w14:paraId="7D99ABC7" w14:textId="31707BD4" w:rsidR="00F43D73" w:rsidRDefault="00000000">
      <w:pPr>
        <w:pBdr>
          <w:top w:val="single" w:sz="4" w:space="0" w:color="FDEBD0"/>
        </w:pBdr>
        <w:spacing w:before="280" w:after="80"/>
      </w:pPr>
      <w:r>
        <w:rPr>
          <w:b/>
          <w:bCs/>
          <w:color w:val="E8540A"/>
          <w:sz w:val="24"/>
          <w:szCs w:val="24"/>
        </w:rPr>
        <w:t>0</w:t>
      </w:r>
      <w:r w:rsidR="00D51D3E">
        <w:rPr>
          <w:b/>
          <w:bCs/>
          <w:color w:val="E8540A"/>
          <w:sz w:val="24"/>
          <w:szCs w:val="24"/>
        </w:rPr>
        <w:t>6</w:t>
      </w:r>
      <w:r>
        <w:rPr>
          <w:b/>
          <w:bCs/>
          <w:color w:val="E8540A"/>
          <w:sz w:val="24"/>
          <w:szCs w:val="24"/>
        </w:rPr>
        <w:t xml:space="preserve"> </w:t>
      </w:r>
      <w:r w:rsidR="00093976">
        <w:rPr>
          <w:b/>
          <w:bCs/>
          <w:color w:val="0B1B38"/>
          <w:sz w:val="26"/>
          <w:szCs w:val="26"/>
        </w:rPr>
        <w:t>End to End</w:t>
      </w:r>
      <w:r w:rsidR="00B818CC">
        <w:rPr>
          <w:b/>
          <w:bCs/>
          <w:color w:val="0B1B38"/>
          <w:sz w:val="26"/>
          <w:szCs w:val="26"/>
        </w:rPr>
        <w:t xml:space="preserve"> Execution</w:t>
      </w:r>
    </w:p>
    <w:p w14:paraId="0B5FDEEB" w14:textId="652AB03E" w:rsidR="00F43D73" w:rsidRDefault="00000000">
      <w:pPr>
        <w:spacing w:before="80" w:after="120"/>
      </w:pPr>
      <w:r>
        <w:rPr>
          <w:color w:val="5F5E5A"/>
        </w:rPr>
        <w:t>Strategy without execution is just a document. Our end-to-end implementation service means we sit alongside your team and actually drive your India launch</w:t>
      </w:r>
      <w:r w:rsidR="00FD7B67">
        <w:rPr>
          <w:color w:val="5F5E5A"/>
        </w:rPr>
        <w:t>,</w:t>
      </w:r>
      <w:r>
        <w:rPr>
          <w:color w:val="5F5E5A"/>
        </w:rPr>
        <w:t xml:space="preserve"> managing vendor relationships, coordinating logistics, hiring and briefing local staff or agency partners, and tracking performance against your GTM milestones. We act as your India country lead until you</w:t>
      </w:r>
      <w:r w:rsidR="00093976">
        <w:rPr>
          <w:color w:val="5F5E5A"/>
        </w:rPr>
        <w:t xml:space="preserve"> </w:t>
      </w:r>
      <w:r w:rsidR="00FD7B67">
        <w:rPr>
          <w:color w:val="5F5E5A"/>
        </w:rPr>
        <w:t>a</w:t>
      </w:r>
      <w:r>
        <w:rPr>
          <w:color w:val="5F5E5A"/>
        </w:rPr>
        <w:t>re ready to build that capability internally. On time. On budget. With no surprises.</w:t>
      </w:r>
    </w:p>
    <w:p w14:paraId="77F786F4" w14:textId="77777777" w:rsidR="00F43D73" w:rsidRDefault="00000000">
      <w:pPr>
        <w:spacing w:before="80" w:after="160"/>
      </w:pPr>
      <w:r>
        <w:rPr>
          <w:i/>
          <w:iCs/>
          <w:color w:val="5F5E5A"/>
          <w:sz w:val="18"/>
          <w:szCs w:val="18"/>
        </w:rPr>
        <w:t xml:space="preserve">Tags: On-ground </w:t>
      </w:r>
      <w:proofErr w:type="gramStart"/>
      <w:r>
        <w:rPr>
          <w:i/>
          <w:iCs/>
          <w:color w:val="5F5E5A"/>
          <w:sz w:val="18"/>
          <w:szCs w:val="18"/>
        </w:rPr>
        <w:t>management  ·</w:t>
      </w:r>
      <w:proofErr w:type="gramEnd"/>
      <w:r>
        <w:rPr>
          <w:i/>
          <w:iCs/>
          <w:color w:val="5F5E5A"/>
          <w:sz w:val="18"/>
          <w:szCs w:val="18"/>
        </w:rPr>
        <w:t xml:space="preserve">  Local hiring </w:t>
      </w:r>
      <w:proofErr w:type="gramStart"/>
      <w:r>
        <w:rPr>
          <w:i/>
          <w:iCs/>
          <w:color w:val="5F5E5A"/>
          <w:sz w:val="18"/>
          <w:szCs w:val="18"/>
        </w:rPr>
        <w:t>support  ·</w:t>
      </w:r>
      <w:proofErr w:type="gramEnd"/>
      <w:r>
        <w:rPr>
          <w:i/>
          <w:iCs/>
          <w:color w:val="5F5E5A"/>
          <w:sz w:val="18"/>
          <w:szCs w:val="18"/>
        </w:rPr>
        <w:t xml:space="preserve">  Vendor </w:t>
      </w:r>
      <w:proofErr w:type="gramStart"/>
      <w:r>
        <w:rPr>
          <w:i/>
          <w:iCs/>
          <w:color w:val="5F5E5A"/>
          <w:sz w:val="18"/>
          <w:szCs w:val="18"/>
        </w:rPr>
        <w:t>coordination  ·</w:t>
      </w:r>
      <w:proofErr w:type="gramEnd"/>
      <w:r>
        <w:rPr>
          <w:i/>
          <w:iCs/>
          <w:color w:val="5F5E5A"/>
          <w:sz w:val="18"/>
          <w:szCs w:val="18"/>
        </w:rPr>
        <w:t xml:space="preserve">  Milestone tracking</w:t>
      </w:r>
    </w:p>
    <w:p w14:paraId="6E013793" w14:textId="669596FB" w:rsidR="00F43D73" w:rsidRDefault="00000000">
      <w:pPr>
        <w:pBdr>
          <w:top w:val="single" w:sz="4" w:space="0" w:color="FDEBD0"/>
        </w:pBdr>
        <w:spacing w:before="280" w:after="80"/>
      </w:pPr>
      <w:r>
        <w:rPr>
          <w:b/>
          <w:bCs/>
          <w:color w:val="E8540A"/>
          <w:sz w:val="24"/>
          <w:szCs w:val="24"/>
        </w:rPr>
        <w:t>0</w:t>
      </w:r>
      <w:r w:rsidR="00D51D3E">
        <w:rPr>
          <w:b/>
          <w:bCs/>
          <w:color w:val="E8540A"/>
          <w:sz w:val="24"/>
          <w:szCs w:val="24"/>
        </w:rPr>
        <w:t>7</w:t>
      </w:r>
      <w:r>
        <w:rPr>
          <w:b/>
          <w:bCs/>
          <w:color w:val="E8540A"/>
          <w:sz w:val="24"/>
          <w:szCs w:val="24"/>
        </w:rPr>
        <w:t xml:space="preserve"> </w:t>
      </w:r>
      <w:r w:rsidR="00FD7B67" w:rsidRPr="00FD7B67">
        <w:rPr>
          <w:b/>
          <w:bCs/>
          <w:color w:val="0B1B38"/>
          <w:sz w:val="26"/>
          <w:szCs w:val="26"/>
        </w:rPr>
        <w:t>Training - Sales &amp; Leadership</w:t>
      </w:r>
    </w:p>
    <w:p w14:paraId="3FBDE2D6" w14:textId="551A9C8C" w:rsidR="00F43D73" w:rsidRDefault="00000000">
      <w:pPr>
        <w:spacing w:before="80" w:after="120"/>
      </w:pPr>
      <w:r>
        <w:rPr>
          <w:color w:val="5F5E5A"/>
        </w:rPr>
        <w:t>Your global sales playbook needs translation</w:t>
      </w:r>
      <w:r w:rsidR="00FD7B67">
        <w:rPr>
          <w:color w:val="5F5E5A"/>
        </w:rPr>
        <w:t>,</w:t>
      </w:r>
      <w:r>
        <w:rPr>
          <w:color w:val="5F5E5A"/>
        </w:rPr>
        <w:t xml:space="preserve"> not just linguistically, but culturally. Indian buyers ask different questions, need different proof points, and respond to different motivators than your existing customers. We train your local team or channel partners on your product, your value proposition, and a sales process adapted for Indian buyer behaviour</w:t>
      </w:r>
      <w:r w:rsidR="00FD7B67">
        <w:rPr>
          <w:color w:val="5F5E5A"/>
        </w:rPr>
        <w:t>.</w:t>
      </w:r>
      <w:r>
        <w:rPr>
          <w:color w:val="5F5E5A"/>
        </w:rPr>
        <w:t xml:space="preserve"> </w:t>
      </w:r>
      <w:r w:rsidR="00FD7B67">
        <w:rPr>
          <w:color w:val="5F5E5A"/>
        </w:rPr>
        <w:t>S</w:t>
      </w:r>
      <w:r>
        <w:rPr>
          <w:color w:val="5F5E5A"/>
        </w:rPr>
        <w:t>o</w:t>
      </w:r>
      <w:r w:rsidR="00861E41">
        <w:rPr>
          <w:color w:val="5F5E5A"/>
        </w:rPr>
        <w:t>,</w:t>
      </w:r>
      <w:r>
        <w:rPr>
          <w:color w:val="5F5E5A"/>
        </w:rPr>
        <w:t xml:space="preserve"> every conversation moves in the right direction from day one.</w:t>
      </w:r>
    </w:p>
    <w:p w14:paraId="72B3FCE3" w14:textId="77777777" w:rsidR="00F43D73" w:rsidRDefault="00000000">
      <w:pPr>
        <w:spacing w:before="80" w:after="160"/>
      </w:pPr>
      <w:r>
        <w:rPr>
          <w:i/>
          <w:iCs/>
          <w:color w:val="5F5E5A"/>
          <w:sz w:val="18"/>
          <w:szCs w:val="18"/>
        </w:rPr>
        <w:t xml:space="preserve">Tags: Sales </w:t>
      </w:r>
      <w:proofErr w:type="gramStart"/>
      <w:r>
        <w:rPr>
          <w:i/>
          <w:iCs/>
          <w:color w:val="5F5E5A"/>
          <w:sz w:val="18"/>
          <w:szCs w:val="18"/>
        </w:rPr>
        <w:t>training  ·</w:t>
      </w:r>
      <w:proofErr w:type="gramEnd"/>
      <w:r>
        <w:rPr>
          <w:i/>
          <w:iCs/>
          <w:color w:val="5F5E5A"/>
          <w:sz w:val="18"/>
          <w:szCs w:val="18"/>
        </w:rPr>
        <w:t xml:space="preserve">  India-adapted </w:t>
      </w:r>
      <w:proofErr w:type="gramStart"/>
      <w:r>
        <w:rPr>
          <w:i/>
          <w:iCs/>
          <w:color w:val="5F5E5A"/>
          <w:sz w:val="18"/>
          <w:szCs w:val="18"/>
        </w:rPr>
        <w:t>playbooks  ·</w:t>
      </w:r>
      <w:proofErr w:type="gramEnd"/>
      <w:r>
        <w:rPr>
          <w:i/>
          <w:iCs/>
          <w:color w:val="5F5E5A"/>
          <w:sz w:val="18"/>
          <w:szCs w:val="18"/>
        </w:rPr>
        <w:t xml:space="preserve">  Leadership </w:t>
      </w:r>
      <w:proofErr w:type="gramStart"/>
      <w:r>
        <w:rPr>
          <w:i/>
          <w:iCs/>
          <w:color w:val="5F5E5A"/>
          <w:sz w:val="18"/>
          <w:szCs w:val="18"/>
        </w:rPr>
        <w:t>development  ·</w:t>
      </w:r>
      <w:proofErr w:type="gramEnd"/>
      <w:r>
        <w:rPr>
          <w:i/>
          <w:iCs/>
          <w:color w:val="5F5E5A"/>
          <w:sz w:val="18"/>
          <w:szCs w:val="18"/>
        </w:rPr>
        <w:t xml:space="preserve">  Channel sales coaching</w:t>
      </w:r>
    </w:p>
    <w:p w14:paraId="7DF985CD" w14:textId="77777777" w:rsidR="00F43D73" w:rsidRDefault="00F43D73">
      <w:pPr>
        <w:pBdr>
          <w:bottom w:val="single" w:sz="4" w:space="0" w:color="CCCCCC"/>
        </w:pBdr>
        <w:spacing w:before="240" w:after="240"/>
      </w:pPr>
    </w:p>
    <w:p w14:paraId="688EF4B1" w14:textId="77777777" w:rsidR="00F43D73" w:rsidRDefault="00F43D73">
      <w:pPr>
        <w:spacing w:before="280"/>
      </w:pPr>
    </w:p>
    <w:p w14:paraId="4F4E27CE" w14:textId="77777777" w:rsidR="00F43D73" w:rsidRDefault="00000000">
      <w:pPr>
        <w:spacing w:before="240" w:after="80"/>
      </w:pPr>
      <w:r>
        <w:rPr>
          <w:b/>
          <w:bCs/>
          <w:color w:val="E8540A"/>
          <w:spacing w:val="120"/>
          <w:sz w:val="18"/>
          <w:szCs w:val="18"/>
        </w:rPr>
        <w:t>WHY JB NEWGEN</w:t>
      </w:r>
    </w:p>
    <w:p w14:paraId="0459ED32" w14:textId="77777777" w:rsidR="00F43D73" w:rsidRDefault="00000000">
      <w:pPr>
        <w:pStyle w:val="Heading2"/>
      </w:pPr>
      <w:r>
        <w:t>We are not a consulting firm. We are your India team.</w:t>
      </w:r>
    </w:p>
    <w:p w14:paraId="08ED4519" w14:textId="77777777" w:rsidR="00F43D73" w:rsidRDefault="00000000">
      <w:pPr>
        <w:spacing w:before="80" w:after="120"/>
      </w:pPr>
      <w:r>
        <w:rPr>
          <w:color w:val="5F5E5A"/>
        </w:rPr>
        <w:t>The difference between advice and outcomes is execution. We show up as partners, not report-writers.</w:t>
      </w:r>
    </w:p>
    <w:p w14:paraId="118090D3" w14:textId="77777777" w:rsidR="00F43D73" w:rsidRDefault="00F43D7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43D73" w14:paraId="3AD906D5"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160" w:type="dxa"/>
              <w:left w:w="200" w:type="dxa"/>
              <w:bottom w:w="160" w:type="dxa"/>
              <w:right w:w="200" w:type="dxa"/>
            </w:tcMar>
          </w:tcPr>
          <w:p w14:paraId="0C409FBC" w14:textId="77777777" w:rsidR="00F43D73" w:rsidRDefault="00000000">
            <w:proofErr w:type="gramStart"/>
            <w:r>
              <w:rPr>
                <w:b/>
                <w:bCs/>
                <w:color w:val="0B1B38"/>
              </w:rPr>
              <w:t>✓  On</w:t>
            </w:r>
            <w:proofErr w:type="gramEnd"/>
            <w:r>
              <w:rPr>
                <w:b/>
                <w:bCs/>
                <w:color w:val="0B1B38"/>
              </w:rPr>
              <w:t>-ground presence</w:t>
            </w:r>
          </w:p>
          <w:p w14:paraId="263CA1CD" w14:textId="77777777" w:rsidR="00F43D73" w:rsidRDefault="00000000">
            <w:pPr>
              <w:spacing w:before="80"/>
            </w:pPr>
            <w:r>
              <w:rPr>
                <w:color w:val="5F5E5A"/>
                <w:sz w:val="20"/>
                <w:szCs w:val="20"/>
              </w:rPr>
              <w:t>Based in Mumbai, with active networks across metros and Tier 2 cities. We know the people who matter in your category.</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160" w:type="dxa"/>
              <w:left w:w="200" w:type="dxa"/>
              <w:bottom w:w="160" w:type="dxa"/>
              <w:right w:w="200" w:type="dxa"/>
            </w:tcMar>
          </w:tcPr>
          <w:p w14:paraId="7F17F947" w14:textId="77777777" w:rsidR="00F43D73" w:rsidRDefault="00000000">
            <w:proofErr w:type="gramStart"/>
            <w:r>
              <w:rPr>
                <w:b/>
                <w:bCs/>
                <w:color w:val="0B1B38"/>
              </w:rPr>
              <w:t>✓  End</w:t>
            </w:r>
            <w:proofErr w:type="gramEnd"/>
            <w:r>
              <w:rPr>
                <w:b/>
                <w:bCs/>
                <w:color w:val="0B1B38"/>
              </w:rPr>
              <w:t>-to-end accountability</w:t>
            </w:r>
          </w:p>
          <w:p w14:paraId="55C327C1" w14:textId="77777777" w:rsidR="00F43D73" w:rsidRDefault="00000000">
            <w:pPr>
              <w:spacing w:before="80"/>
            </w:pPr>
            <w:r>
              <w:rPr>
                <w:color w:val="5F5E5A"/>
                <w:sz w:val="20"/>
                <w:szCs w:val="20"/>
              </w:rPr>
              <w:t>We don’t hand over a strategy deck and disappear. We stay in the room through execution, iteration, and early traction.</w:t>
            </w:r>
          </w:p>
        </w:tc>
      </w:tr>
      <w:tr w:rsidR="00F43D73" w14:paraId="77A28793"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160" w:type="dxa"/>
              <w:left w:w="200" w:type="dxa"/>
              <w:bottom w:w="160" w:type="dxa"/>
              <w:right w:w="200" w:type="dxa"/>
            </w:tcMar>
          </w:tcPr>
          <w:p w14:paraId="32E7EC8D" w14:textId="77777777" w:rsidR="00F43D73" w:rsidRDefault="00000000">
            <w:proofErr w:type="gramStart"/>
            <w:r>
              <w:rPr>
                <w:b/>
                <w:bCs/>
                <w:color w:val="0B1B38"/>
              </w:rPr>
              <w:t>✓  Speed</w:t>
            </w:r>
            <w:proofErr w:type="gramEnd"/>
            <w:r>
              <w:rPr>
                <w:b/>
                <w:bCs/>
                <w:color w:val="0B1B38"/>
              </w:rPr>
              <w:t xml:space="preserve"> to market</w:t>
            </w:r>
          </w:p>
          <w:p w14:paraId="066AA888" w14:textId="7489AA21" w:rsidR="00F43D73" w:rsidRDefault="00000000">
            <w:pPr>
              <w:spacing w:before="80"/>
            </w:pPr>
            <w:r>
              <w:rPr>
                <w:color w:val="5F5E5A"/>
                <w:sz w:val="20"/>
                <w:szCs w:val="20"/>
              </w:rPr>
              <w:t xml:space="preserve">Our existing partner network and regulatory familiarity cuts your go-live timeline from 18 months to </w:t>
            </w:r>
            <w:r w:rsidR="00624D77">
              <w:rPr>
                <w:color w:val="5F5E5A"/>
                <w:sz w:val="20"/>
                <w:szCs w:val="20"/>
              </w:rPr>
              <w:t>10</w:t>
            </w:r>
            <w:r>
              <w:rPr>
                <w:color w:val="5F5E5A"/>
                <w:sz w:val="20"/>
                <w:szCs w:val="20"/>
              </w:rPr>
              <w:t>0–1</w:t>
            </w:r>
            <w:r w:rsidR="00624D77">
              <w:rPr>
                <w:color w:val="5F5E5A"/>
                <w:sz w:val="20"/>
                <w:szCs w:val="20"/>
              </w:rPr>
              <w:t>8</w:t>
            </w:r>
            <w:r>
              <w:rPr>
                <w:color w:val="5F5E5A"/>
                <w:sz w:val="20"/>
                <w:szCs w:val="20"/>
              </w:rPr>
              <w:t>0 days.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160" w:type="dxa"/>
              <w:left w:w="200" w:type="dxa"/>
              <w:bottom w:w="160" w:type="dxa"/>
              <w:right w:w="200" w:type="dxa"/>
            </w:tcMar>
          </w:tcPr>
          <w:p w14:paraId="44D00B93" w14:textId="77777777" w:rsidR="00F43D73" w:rsidRDefault="00000000">
            <w:proofErr w:type="gramStart"/>
            <w:r>
              <w:rPr>
                <w:b/>
                <w:bCs/>
                <w:color w:val="0B1B38"/>
              </w:rPr>
              <w:t>✓  Global</w:t>
            </w:r>
            <w:proofErr w:type="gramEnd"/>
            <w:r>
              <w:rPr>
                <w:b/>
                <w:bCs/>
                <w:color w:val="0B1B38"/>
              </w:rPr>
              <w:t>-local fluency</w:t>
            </w:r>
          </w:p>
          <w:p w14:paraId="7C58D9A5" w14:textId="2A3F017B" w:rsidR="00F43D73" w:rsidRDefault="00000000">
            <w:pPr>
              <w:spacing w:before="80"/>
            </w:pPr>
            <w:r>
              <w:rPr>
                <w:color w:val="5F5E5A"/>
                <w:sz w:val="20"/>
                <w:szCs w:val="20"/>
              </w:rPr>
              <w:t xml:space="preserve">We understand what global founders </w:t>
            </w:r>
            <w:r w:rsidR="00C92920">
              <w:rPr>
                <w:color w:val="5F5E5A"/>
                <w:sz w:val="20"/>
                <w:szCs w:val="20"/>
              </w:rPr>
              <w:t>expect clarity</w:t>
            </w:r>
            <w:r>
              <w:rPr>
                <w:color w:val="5F5E5A"/>
                <w:sz w:val="20"/>
                <w:szCs w:val="20"/>
              </w:rPr>
              <w:t>, accountability, measurable results and we deliver it in an Indian context.</w:t>
            </w:r>
          </w:p>
        </w:tc>
      </w:tr>
    </w:tbl>
    <w:p w14:paraId="3137FD54" w14:textId="77777777" w:rsidR="00F43D73" w:rsidRDefault="00F43D73">
      <w:pPr>
        <w:pBdr>
          <w:bottom w:val="single" w:sz="4" w:space="0" w:color="CCCCCC"/>
        </w:pBdr>
        <w:spacing w:before="240" w:after="240"/>
      </w:pPr>
    </w:p>
    <w:p w14:paraId="4BFE3AC9" w14:textId="77777777" w:rsidR="00F43D73" w:rsidRDefault="00F43D73">
      <w:pPr>
        <w:spacing w:before="280"/>
      </w:pPr>
    </w:p>
    <w:p w14:paraId="7321FE7E" w14:textId="77777777" w:rsidR="00F43D73" w:rsidRDefault="00000000">
      <w:pPr>
        <w:spacing w:before="240" w:after="80"/>
      </w:pPr>
      <w:r>
        <w:rPr>
          <w:b/>
          <w:bCs/>
          <w:color w:val="E8540A"/>
          <w:spacing w:val="120"/>
          <w:sz w:val="18"/>
          <w:szCs w:val="18"/>
        </w:rPr>
        <w:t>INDUSTRIES WE SERVE</w:t>
      </w:r>
    </w:p>
    <w:p w14:paraId="7A2D20EE" w14:textId="77777777" w:rsidR="00F43D73" w:rsidRDefault="00000000">
      <w:pPr>
        <w:pStyle w:val="Heading2"/>
      </w:pPr>
      <w:r>
        <w:lastRenderedPageBreak/>
        <w:t>Sector experience across the categories that matter most</w:t>
      </w:r>
    </w:p>
    <w:p w14:paraId="30553FBA" w14:textId="77777777" w:rsidR="00F43D73" w:rsidRDefault="00000000">
      <w:pPr>
        <w:spacing w:before="80" w:after="120"/>
      </w:pPr>
      <w:r>
        <w:rPr>
          <w:color w:val="5F5E5A"/>
        </w:rPr>
        <w:t>India’s market dynamics vary significantly by sector. We bring specialised GTM experience across the verticals where global startups are most actively expanding.</w:t>
      </w:r>
    </w:p>
    <w:p w14:paraId="517A8063" w14:textId="77777777" w:rsidR="00F43D73" w:rsidRDefault="00F43D7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1"/>
        <w:gridCol w:w="4199"/>
        <w:gridCol w:w="461"/>
        <w:gridCol w:w="4179"/>
      </w:tblGrid>
      <w:tr w:rsidR="00F43D73" w14:paraId="4275682F" w14:textId="77777777" w:rsidTr="00C92920">
        <w:tc>
          <w:tcPr>
            <w:tcW w:w="521" w:type="dxa"/>
            <w:tcBorders>
              <w:top w:val="none" w:sz="0" w:space="0" w:color="FFFFFF"/>
              <w:left w:val="none" w:sz="0" w:space="0" w:color="FFFFFF"/>
              <w:bottom w:val="none" w:sz="0" w:space="0" w:color="FFFFFF"/>
              <w:right w:val="none" w:sz="0" w:space="0" w:color="FFFFFF"/>
            </w:tcBorders>
            <w:tcMar>
              <w:top w:w="100" w:type="dxa"/>
              <w:left w:w="0" w:type="dxa"/>
              <w:bottom w:w="100" w:type="dxa"/>
              <w:right w:w="80" w:type="dxa"/>
            </w:tcMar>
          </w:tcPr>
          <w:p w14:paraId="639C2A2F" w14:textId="77777777" w:rsidR="00F43D73" w:rsidRDefault="00000000">
            <w:r>
              <w:rPr>
                <w:b/>
                <w:bCs/>
                <w:color w:val="E8540A"/>
                <w:sz w:val="18"/>
                <w:szCs w:val="18"/>
              </w:rPr>
              <w:t>SaaS</w:t>
            </w:r>
          </w:p>
        </w:tc>
        <w:tc>
          <w:tcPr>
            <w:tcW w:w="4199" w:type="dxa"/>
            <w:tcBorders>
              <w:top w:val="none" w:sz="0" w:space="0" w:color="FFFFFF"/>
              <w:left w:val="none" w:sz="0" w:space="0" w:color="FFFFFF"/>
              <w:bottom w:val="none" w:sz="0" w:space="0" w:color="FFFFFF"/>
              <w:right w:val="none" w:sz="0" w:space="0" w:color="FFFFFF"/>
            </w:tcBorders>
            <w:tcMar>
              <w:top w:w="100" w:type="dxa"/>
              <w:left w:w="0" w:type="dxa"/>
              <w:bottom w:w="100" w:type="dxa"/>
              <w:right w:w="240" w:type="dxa"/>
            </w:tcMar>
          </w:tcPr>
          <w:p w14:paraId="790B2D34" w14:textId="77777777" w:rsidR="00F43D73" w:rsidRDefault="00000000">
            <w:r>
              <w:rPr>
                <w:b/>
                <w:bCs/>
                <w:color w:val="0B1B38"/>
              </w:rPr>
              <w:t>SaaS &amp; Enterprise Tech</w:t>
            </w:r>
          </w:p>
          <w:p w14:paraId="3CD225D1" w14:textId="77777777" w:rsidR="00F43D73" w:rsidRDefault="00000000">
            <w:r>
              <w:rPr>
                <w:color w:val="5F5E5A"/>
                <w:sz w:val="20"/>
                <w:szCs w:val="20"/>
              </w:rPr>
              <w:t>Channel partner setup, India-pricing, and enterprise sales motion.</w:t>
            </w:r>
          </w:p>
        </w:tc>
        <w:tc>
          <w:tcPr>
            <w:tcW w:w="461" w:type="dxa"/>
            <w:tcBorders>
              <w:top w:val="none" w:sz="0" w:space="0" w:color="FFFFFF"/>
              <w:left w:val="none" w:sz="0" w:space="0" w:color="FFFFFF"/>
              <w:bottom w:val="none" w:sz="0" w:space="0" w:color="FFFFFF"/>
              <w:right w:val="none" w:sz="0" w:space="0" w:color="FFFFFF"/>
            </w:tcBorders>
            <w:tcMar>
              <w:top w:w="100" w:type="dxa"/>
              <w:left w:w="0" w:type="dxa"/>
              <w:bottom w:w="100" w:type="dxa"/>
              <w:right w:w="80" w:type="dxa"/>
            </w:tcMar>
          </w:tcPr>
          <w:p w14:paraId="65019B90" w14:textId="77777777" w:rsidR="00F43D73" w:rsidRDefault="00000000">
            <w:r>
              <w:rPr>
                <w:b/>
                <w:bCs/>
                <w:color w:val="E8540A"/>
                <w:sz w:val="18"/>
                <w:szCs w:val="18"/>
              </w:rPr>
              <w:t>D2C</w:t>
            </w:r>
          </w:p>
        </w:tc>
        <w:tc>
          <w:tcPr>
            <w:tcW w:w="4179" w:type="dxa"/>
            <w:tcBorders>
              <w:top w:val="none" w:sz="0" w:space="0" w:color="FFFFFF"/>
              <w:left w:val="none" w:sz="0" w:space="0" w:color="FFFFFF"/>
              <w:bottom w:val="none" w:sz="0" w:space="0" w:color="FFFFFF"/>
              <w:right w:val="none" w:sz="0" w:space="0" w:color="FFFFFF"/>
            </w:tcBorders>
            <w:tcMar>
              <w:top w:w="100" w:type="dxa"/>
              <w:left w:w="0" w:type="dxa"/>
              <w:bottom w:w="100" w:type="dxa"/>
              <w:right w:w="0" w:type="dxa"/>
            </w:tcMar>
          </w:tcPr>
          <w:p w14:paraId="09B9DEF3" w14:textId="77777777" w:rsidR="00F43D73" w:rsidRDefault="00000000">
            <w:r>
              <w:rPr>
                <w:b/>
                <w:bCs/>
                <w:color w:val="0B1B38"/>
              </w:rPr>
              <w:t>D2C &amp; Consumer Products</w:t>
            </w:r>
          </w:p>
          <w:p w14:paraId="3AAAB884" w14:textId="77777777" w:rsidR="00F43D73" w:rsidRDefault="00000000">
            <w:r>
              <w:rPr>
                <w:color w:val="5F5E5A"/>
                <w:sz w:val="20"/>
                <w:szCs w:val="20"/>
              </w:rPr>
              <w:t>Retail distribution, e-commerce strategy, and localised brand positioning.</w:t>
            </w:r>
          </w:p>
        </w:tc>
      </w:tr>
      <w:tr w:rsidR="00C92920" w14:paraId="0F451322" w14:textId="77777777" w:rsidTr="00C92920">
        <w:tc>
          <w:tcPr>
            <w:tcW w:w="521" w:type="dxa"/>
            <w:tcBorders>
              <w:top w:val="none" w:sz="0" w:space="0" w:color="FFFFFF"/>
              <w:left w:val="none" w:sz="0" w:space="0" w:color="FFFFFF"/>
              <w:bottom w:val="none" w:sz="0" w:space="0" w:color="FFFFFF"/>
              <w:right w:val="none" w:sz="0" w:space="0" w:color="FFFFFF"/>
            </w:tcBorders>
            <w:tcMar>
              <w:top w:w="100" w:type="dxa"/>
              <w:left w:w="0" w:type="dxa"/>
              <w:bottom w:w="100" w:type="dxa"/>
              <w:right w:w="80" w:type="dxa"/>
            </w:tcMar>
          </w:tcPr>
          <w:p w14:paraId="2D2AB0D0" w14:textId="34036253" w:rsidR="00C92920" w:rsidRDefault="00C92920" w:rsidP="00C92920">
            <w:r>
              <w:rPr>
                <w:b/>
                <w:bCs/>
                <w:color w:val="E8540A"/>
                <w:sz w:val="18"/>
                <w:szCs w:val="18"/>
              </w:rPr>
              <w:t>EDU</w:t>
            </w:r>
          </w:p>
        </w:tc>
        <w:tc>
          <w:tcPr>
            <w:tcW w:w="4199" w:type="dxa"/>
            <w:tcBorders>
              <w:top w:val="none" w:sz="0" w:space="0" w:color="FFFFFF"/>
              <w:left w:val="none" w:sz="0" w:space="0" w:color="FFFFFF"/>
              <w:bottom w:val="none" w:sz="0" w:space="0" w:color="FFFFFF"/>
              <w:right w:val="none" w:sz="0" w:space="0" w:color="FFFFFF"/>
            </w:tcBorders>
            <w:tcMar>
              <w:top w:w="100" w:type="dxa"/>
              <w:left w:w="0" w:type="dxa"/>
              <w:bottom w:w="100" w:type="dxa"/>
              <w:right w:w="240" w:type="dxa"/>
            </w:tcMar>
          </w:tcPr>
          <w:p w14:paraId="28EF7C4D" w14:textId="77777777" w:rsidR="00C92920" w:rsidRDefault="00C92920" w:rsidP="00C92920">
            <w:r>
              <w:rPr>
                <w:b/>
                <w:bCs/>
                <w:color w:val="0B1B38"/>
              </w:rPr>
              <w:t>Edtech &amp; Learning</w:t>
            </w:r>
          </w:p>
          <w:p w14:paraId="48E294EA" w14:textId="06806092" w:rsidR="00C92920" w:rsidRDefault="00C92920" w:rsidP="00C92920">
            <w:r>
              <w:rPr>
                <w:color w:val="5F5E5A"/>
                <w:sz w:val="20"/>
                <w:szCs w:val="20"/>
              </w:rPr>
              <w:t>B2C growth in India’s learner market, plus B2B institutional partnerships.</w:t>
            </w:r>
          </w:p>
        </w:tc>
        <w:tc>
          <w:tcPr>
            <w:tcW w:w="461" w:type="dxa"/>
            <w:tcBorders>
              <w:top w:val="none" w:sz="0" w:space="0" w:color="FFFFFF"/>
              <w:left w:val="none" w:sz="0" w:space="0" w:color="FFFFFF"/>
              <w:bottom w:val="none" w:sz="0" w:space="0" w:color="FFFFFF"/>
              <w:right w:val="none" w:sz="0" w:space="0" w:color="FFFFFF"/>
            </w:tcBorders>
            <w:tcMar>
              <w:top w:w="100" w:type="dxa"/>
              <w:left w:w="0" w:type="dxa"/>
              <w:bottom w:w="100" w:type="dxa"/>
              <w:right w:w="80" w:type="dxa"/>
            </w:tcMar>
          </w:tcPr>
          <w:p w14:paraId="3777B6B7" w14:textId="77777777" w:rsidR="00C92920" w:rsidRDefault="00C92920" w:rsidP="00C92920">
            <w:r>
              <w:rPr>
                <w:b/>
                <w:bCs/>
                <w:color w:val="E8540A"/>
                <w:sz w:val="18"/>
                <w:szCs w:val="18"/>
              </w:rPr>
              <w:t>FIN</w:t>
            </w:r>
          </w:p>
        </w:tc>
        <w:tc>
          <w:tcPr>
            <w:tcW w:w="4179" w:type="dxa"/>
            <w:tcBorders>
              <w:top w:val="none" w:sz="0" w:space="0" w:color="FFFFFF"/>
              <w:left w:val="none" w:sz="0" w:space="0" w:color="FFFFFF"/>
              <w:bottom w:val="none" w:sz="0" w:space="0" w:color="FFFFFF"/>
              <w:right w:val="none" w:sz="0" w:space="0" w:color="FFFFFF"/>
            </w:tcBorders>
            <w:tcMar>
              <w:top w:w="100" w:type="dxa"/>
              <w:left w:w="0" w:type="dxa"/>
              <w:bottom w:w="100" w:type="dxa"/>
              <w:right w:w="0" w:type="dxa"/>
            </w:tcMar>
          </w:tcPr>
          <w:p w14:paraId="06A95EEE" w14:textId="77777777" w:rsidR="00C92920" w:rsidRDefault="00C92920" w:rsidP="00C92920">
            <w:r>
              <w:rPr>
                <w:b/>
                <w:bCs/>
                <w:color w:val="0B1B38"/>
              </w:rPr>
              <w:t>Fintech &amp; Payments</w:t>
            </w:r>
          </w:p>
          <w:p w14:paraId="2AAB78C6" w14:textId="77777777" w:rsidR="00C92920" w:rsidRDefault="00C92920" w:rsidP="00C92920">
            <w:r>
              <w:rPr>
                <w:color w:val="5F5E5A"/>
                <w:sz w:val="20"/>
                <w:szCs w:val="20"/>
              </w:rPr>
              <w:t>India-stack integration (UPI, BBPS), NBFC partnerships, RBI compliance.</w:t>
            </w:r>
          </w:p>
        </w:tc>
      </w:tr>
    </w:tbl>
    <w:p w14:paraId="5947F48C" w14:textId="77777777" w:rsidR="00F43D73" w:rsidRDefault="00000000">
      <w:pPr>
        <w:spacing w:before="240" w:after="80"/>
      </w:pPr>
      <w:r>
        <w:rPr>
          <w:b/>
          <w:bCs/>
          <w:color w:val="E8540A"/>
          <w:spacing w:val="120"/>
          <w:sz w:val="18"/>
          <w:szCs w:val="18"/>
        </w:rPr>
        <w:t>HOW IT WORKS</w:t>
      </w:r>
    </w:p>
    <w:p w14:paraId="387D752D" w14:textId="77777777" w:rsidR="00F43D73" w:rsidRDefault="00000000">
      <w:pPr>
        <w:pStyle w:val="Heading2"/>
      </w:pPr>
      <w:r>
        <w:t>From first call to first rupee of revenue</w:t>
      </w:r>
    </w:p>
    <w:p w14:paraId="400522C7" w14:textId="2B6F2A54" w:rsidR="00F43D73" w:rsidRDefault="00000000">
      <w:pPr>
        <w:spacing w:before="80" w:after="120"/>
      </w:pPr>
      <w:r>
        <w:rPr>
          <w:color w:val="5F5E5A"/>
        </w:rPr>
        <w:t>A structured, milestone-driven process</w:t>
      </w:r>
      <w:r w:rsidR="00467EEB">
        <w:rPr>
          <w:color w:val="5F5E5A"/>
        </w:rPr>
        <w:t>,</w:t>
      </w:r>
      <w:r>
        <w:rPr>
          <w:color w:val="5F5E5A"/>
        </w:rPr>
        <w:t xml:space="preserve"> so you always know where you are and what comes next.</w:t>
      </w:r>
    </w:p>
    <w:p w14:paraId="2014078F" w14:textId="77777777" w:rsidR="00F43D73" w:rsidRDefault="00F43D73">
      <w:pPr>
        <w:spacing w:before="80"/>
      </w:pPr>
    </w:p>
    <w:p w14:paraId="3B72B591" w14:textId="77777777" w:rsidR="00F43D73" w:rsidRDefault="00000000">
      <w:pPr>
        <w:spacing w:before="240" w:after="80"/>
      </w:pPr>
      <w:r>
        <w:rPr>
          <w:b/>
          <w:bCs/>
          <w:color w:val="E8540A"/>
          <w:sz w:val="24"/>
          <w:szCs w:val="24"/>
        </w:rPr>
        <w:t xml:space="preserve">Step 1: </w:t>
      </w:r>
      <w:r>
        <w:rPr>
          <w:b/>
          <w:bCs/>
          <w:color w:val="0B1B38"/>
          <w:sz w:val="24"/>
          <w:szCs w:val="24"/>
        </w:rPr>
        <w:t>Discovery &amp; India Readiness Assessment</w:t>
      </w:r>
    </w:p>
    <w:p w14:paraId="3AAC537E" w14:textId="77777777" w:rsidR="00F43D73" w:rsidRDefault="00000000">
      <w:pPr>
        <w:spacing w:before="80" w:after="120"/>
      </w:pPr>
      <w:r>
        <w:rPr>
          <w:color w:val="5F5E5A"/>
        </w:rPr>
        <w:t>We start with a structured conversation about your product, your existing customers, and your India ambitions. We assess product-market fit for India, flag any regulatory or operational considerations, and identify the fastest viable path to market. No charge. No commitment. Just clarity.</w:t>
      </w:r>
    </w:p>
    <w:p w14:paraId="000BDE1F" w14:textId="77777777" w:rsidR="00F43D73" w:rsidRDefault="00F43D73">
      <w:pPr>
        <w:spacing w:before="60"/>
      </w:pPr>
    </w:p>
    <w:p w14:paraId="6254FA77" w14:textId="77777777" w:rsidR="00F43D73" w:rsidRDefault="00000000">
      <w:pPr>
        <w:spacing w:before="240" w:after="80"/>
      </w:pPr>
      <w:r>
        <w:rPr>
          <w:b/>
          <w:bCs/>
          <w:color w:val="E8540A"/>
          <w:sz w:val="24"/>
          <w:szCs w:val="24"/>
        </w:rPr>
        <w:t xml:space="preserve">Step 2: </w:t>
      </w:r>
      <w:r>
        <w:rPr>
          <w:b/>
          <w:bCs/>
          <w:color w:val="0B1B38"/>
          <w:sz w:val="24"/>
          <w:szCs w:val="24"/>
        </w:rPr>
        <w:t>GTM Blueprint &amp; Market Mapping</w:t>
      </w:r>
    </w:p>
    <w:p w14:paraId="711991B4" w14:textId="5B99C592" w:rsidR="00F43D73" w:rsidRDefault="00000000">
      <w:pPr>
        <w:spacing w:before="80" w:after="120"/>
      </w:pPr>
      <w:r>
        <w:rPr>
          <w:color w:val="5F5E5A"/>
        </w:rPr>
        <w:t xml:space="preserve">Over </w:t>
      </w:r>
      <w:r w:rsidR="00467EEB">
        <w:rPr>
          <w:color w:val="5F5E5A"/>
        </w:rPr>
        <w:t>6</w:t>
      </w:r>
      <w:r>
        <w:rPr>
          <w:color w:val="5F5E5A"/>
        </w:rPr>
        <w:t>–</w:t>
      </w:r>
      <w:r w:rsidR="00467EEB">
        <w:rPr>
          <w:color w:val="5F5E5A"/>
        </w:rPr>
        <w:t>8</w:t>
      </w:r>
      <w:r>
        <w:rPr>
          <w:color w:val="5F5E5A"/>
        </w:rPr>
        <w:t xml:space="preserve"> weeks, we deliver a detailed India market entry plan: target segments, geographic prioritisation, competitive landscape, pricing and positioning recommendations, and a channel architecture tailored to your category. You leave with a document you can actually act on</w:t>
      </w:r>
      <w:r w:rsidR="00855524">
        <w:rPr>
          <w:color w:val="5F5E5A"/>
        </w:rPr>
        <w:t>,</w:t>
      </w:r>
      <w:r>
        <w:rPr>
          <w:color w:val="5F5E5A"/>
        </w:rPr>
        <w:t xml:space="preserve"> not 80 slides of frameworks.</w:t>
      </w:r>
    </w:p>
    <w:p w14:paraId="7CF79222" w14:textId="77777777" w:rsidR="00F43D73" w:rsidRDefault="00F43D73">
      <w:pPr>
        <w:spacing w:before="60"/>
      </w:pPr>
    </w:p>
    <w:p w14:paraId="40AE2A59" w14:textId="77777777" w:rsidR="00F43D73" w:rsidRDefault="00000000">
      <w:pPr>
        <w:spacing w:before="240" w:after="80"/>
      </w:pPr>
      <w:r>
        <w:rPr>
          <w:b/>
          <w:bCs/>
          <w:color w:val="E8540A"/>
          <w:sz w:val="24"/>
          <w:szCs w:val="24"/>
        </w:rPr>
        <w:t xml:space="preserve">Step 3: </w:t>
      </w:r>
      <w:r>
        <w:rPr>
          <w:b/>
          <w:bCs/>
          <w:color w:val="0B1B38"/>
          <w:sz w:val="24"/>
          <w:szCs w:val="24"/>
        </w:rPr>
        <w:t>Partner Identification &amp; Onboarding</w:t>
      </w:r>
    </w:p>
    <w:p w14:paraId="749B65E1" w14:textId="5E6DACA4" w:rsidR="00F43D73" w:rsidRDefault="00000000">
      <w:pPr>
        <w:spacing w:before="80" w:after="120"/>
      </w:pPr>
      <w:r>
        <w:rPr>
          <w:color w:val="5F5E5A"/>
        </w:rPr>
        <w:t>We activate our network to surface, vet, and introduce the right distribution and channel partners. We manage the commercial conversations, negotiate terms, and build the agreements</w:t>
      </w:r>
      <w:r w:rsidR="00855524">
        <w:rPr>
          <w:color w:val="5F5E5A"/>
        </w:rPr>
        <w:t>,</w:t>
      </w:r>
      <w:r>
        <w:rPr>
          <w:color w:val="5F5E5A"/>
        </w:rPr>
        <w:t xml:space="preserve"> so you start with partners who are committed and qualified.</w:t>
      </w:r>
    </w:p>
    <w:p w14:paraId="08A068DF" w14:textId="77777777" w:rsidR="00F43D73" w:rsidRDefault="00F43D73">
      <w:pPr>
        <w:spacing w:before="60"/>
      </w:pPr>
    </w:p>
    <w:p w14:paraId="0CE3D781" w14:textId="77777777" w:rsidR="00F43D73" w:rsidRDefault="00000000">
      <w:pPr>
        <w:spacing w:before="240" w:after="80"/>
      </w:pPr>
      <w:r>
        <w:rPr>
          <w:b/>
          <w:bCs/>
          <w:color w:val="E8540A"/>
          <w:sz w:val="24"/>
          <w:szCs w:val="24"/>
        </w:rPr>
        <w:t xml:space="preserve">Step 4: </w:t>
      </w:r>
      <w:r>
        <w:rPr>
          <w:b/>
          <w:bCs/>
          <w:color w:val="0B1B38"/>
          <w:sz w:val="24"/>
          <w:szCs w:val="24"/>
        </w:rPr>
        <w:t>Launch Execution &amp; On-Ground Support</w:t>
      </w:r>
    </w:p>
    <w:p w14:paraId="1BCF34F3" w14:textId="595484AC" w:rsidR="00F43D73" w:rsidRDefault="00000000">
      <w:pPr>
        <w:spacing w:before="80" w:after="120"/>
      </w:pPr>
      <w:r>
        <w:rPr>
          <w:color w:val="5F5E5A"/>
        </w:rPr>
        <w:t>We manage your India launch operationally</w:t>
      </w:r>
      <w:r w:rsidR="00855524">
        <w:rPr>
          <w:color w:val="5F5E5A"/>
        </w:rPr>
        <w:t>,</w:t>
      </w:r>
      <w:r>
        <w:rPr>
          <w:color w:val="5F5E5A"/>
        </w:rPr>
        <w:t xml:space="preserve"> coordinating logistics, training partners, running activation events, and tracking performance weekly. Think of us as your India country manager, without the cost of a full-time hire before you</w:t>
      </w:r>
      <w:r w:rsidR="00855524">
        <w:rPr>
          <w:color w:val="5F5E5A"/>
        </w:rPr>
        <w:t xml:space="preserve"> a</w:t>
      </w:r>
      <w:r>
        <w:rPr>
          <w:color w:val="5F5E5A"/>
        </w:rPr>
        <w:t>re ready.</w:t>
      </w:r>
    </w:p>
    <w:p w14:paraId="772F13E2" w14:textId="77777777" w:rsidR="00F43D73" w:rsidRDefault="00F43D73">
      <w:pPr>
        <w:spacing w:before="60"/>
      </w:pPr>
    </w:p>
    <w:p w14:paraId="641ABB7D" w14:textId="77777777" w:rsidR="00F43D73" w:rsidRDefault="00000000">
      <w:pPr>
        <w:spacing w:before="240" w:after="80"/>
      </w:pPr>
      <w:r>
        <w:rPr>
          <w:b/>
          <w:bCs/>
          <w:color w:val="E8540A"/>
          <w:sz w:val="24"/>
          <w:szCs w:val="24"/>
        </w:rPr>
        <w:lastRenderedPageBreak/>
        <w:t xml:space="preserve">Step 5: </w:t>
      </w:r>
      <w:r>
        <w:rPr>
          <w:b/>
          <w:bCs/>
          <w:color w:val="0B1B38"/>
          <w:sz w:val="24"/>
          <w:szCs w:val="24"/>
        </w:rPr>
        <w:t>Scale &amp; Transition</w:t>
      </w:r>
    </w:p>
    <w:p w14:paraId="709783F2" w14:textId="77777777" w:rsidR="00F43D73" w:rsidRDefault="00000000">
      <w:pPr>
        <w:spacing w:before="80" w:after="120"/>
      </w:pPr>
      <w:r>
        <w:rPr>
          <w:color w:val="5F5E5A"/>
        </w:rPr>
        <w:t>Once traction is established, we help you build your own internal India team, transfer institutional knowledge, and create the systems that let the business run independently. We stay on as advisors for as long as you need us.</w:t>
      </w:r>
    </w:p>
    <w:p w14:paraId="7FADDD70" w14:textId="77777777" w:rsidR="00F43D73" w:rsidRDefault="00F43D73">
      <w:pPr>
        <w:spacing w:before="60"/>
      </w:pPr>
    </w:p>
    <w:p w14:paraId="4C14FBB6" w14:textId="77777777" w:rsidR="00F43D73" w:rsidRDefault="00F43D73">
      <w:pPr>
        <w:pBdr>
          <w:bottom w:val="single" w:sz="4" w:space="0" w:color="CCCCCC"/>
        </w:pBdr>
        <w:spacing w:before="240" w:after="240"/>
      </w:pPr>
    </w:p>
    <w:p w14:paraId="2B23F18B" w14:textId="77777777" w:rsidR="00F43D73" w:rsidRDefault="00F43D73">
      <w:pPr>
        <w:spacing w:before="120"/>
      </w:pPr>
    </w:p>
    <w:p w14:paraId="1CF61F8A" w14:textId="77777777" w:rsidR="00F43D73" w:rsidRDefault="00000000">
      <w:pPr>
        <w:spacing w:after="120"/>
        <w:jc w:val="center"/>
      </w:pPr>
      <w:r>
        <w:rPr>
          <w:b/>
          <w:bCs/>
          <w:color w:val="E8540A"/>
          <w:spacing w:val="140"/>
          <w:sz w:val="18"/>
          <w:szCs w:val="18"/>
        </w:rPr>
        <w:t>GET STARTED</w:t>
      </w:r>
    </w:p>
    <w:p w14:paraId="2924B3E5" w14:textId="77777777" w:rsidR="00F43D73" w:rsidRDefault="00000000">
      <w:pPr>
        <w:spacing w:after="160"/>
        <w:jc w:val="center"/>
      </w:pPr>
      <w:r>
        <w:rPr>
          <w:b/>
          <w:bCs/>
          <w:color w:val="0B1B38"/>
          <w:sz w:val="36"/>
          <w:szCs w:val="36"/>
        </w:rPr>
        <w:t>Ready to make India your next growth market?</w:t>
      </w:r>
    </w:p>
    <w:p w14:paraId="00162BF7" w14:textId="77777777" w:rsidR="00F43D73" w:rsidRDefault="00000000">
      <w:pPr>
        <w:spacing w:after="200"/>
        <w:jc w:val="center"/>
        <w:rPr>
          <w:color w:val="5F5E5A"/>
        </w:rPr>
      </w:pPr>
      <w:r>
        <w:rPr>
          <w:color w:val="5F5E5A"/>
        </w:rPr>
        <w:t>Book a free 45-minute India Entry Strategy Call. We’ll map out the opportunities, flag the real risks, and tell you honestly what it takes — with no obligation to proceed.</w:t>
      </w:r>
    </w:p>
    <w:p w14:paraId="21F5B64A" w14:textId="2EE85D8C" w:rsidR="004F3FEE" w:rsidRDefault="004F3FEE">
      <w:pPr>
        <w:spacing w:after="200"/>
        <w:jc w:val="center"/>
        <w:rPr>
          <w:b/>
          <w:bCs/>
          <w:color w:val="5F5E5A"/>
        </w:rPr>
      </w:pPr>
      <w:r w:rsidRPr="004F3FEE">
        <w:rPr>
          <w:b/>
          <w:bCs/>
          <w:color w:val="5F5E5A"/>
        </w:rPr>
        <w:t>Book your free Strategy Call</w:t>
      </w:r>
      <w:r>
        <w:rPr>
          <w:b/>
          <w:bCs/>
          <w:color w:val="5F5E5A"/>
        </w:rPr>
        <w:t xml:space="preserve">     I   Email us Directly</w:t>
      </w:r>
    </w:p>
    <w:p w14:paraId="55EF111C" w14:textId="77777777" w:rsidR="004F3FEE" w:rsidRDefault="004F3FEE">
      <w:pPr>
        <w:spacing w:after="200"/>
        <w:jc w:val="center"/>
        <w:rPr>
          <w:b/>
          <w:bCs/>
          <w:color w:val="5F5E5A"/>
        </w:rPr>
      </w:pPr>
    </w:p>
    <w:p w14:paraId="7BF8908A" w14:textId="77777777" w:rsidR="004F3FEE" w:rsidRDefault="004F3FEE" w:rsidP="004F3FEE">
      <w:pPr>
        <w:pBdr>
          <w:bottom w:val="single" w:sz="4" w:space="0" w:color="CCCCCC"/>
        </w:pBdr>
      </w:pPr>
      <w:r w:rsidRPr="004C2265">
        <w:rPr>
          <w:highlight w:val="yellow"/>
        </w:rPr>
        <w:t xml:space="preserve">Note for </w:t>
      </w:r>
      <w:r>
        <w:rPr>
          <w:highlight w:val="yellow"/>
        </w:rPr>
        <w:t xml:space="preserve">Website </w:t>
      </w:r>
      <w:r w:rsidRPr="004C2265">
        <w:rPr>
          <w:highlight w:val="yellow"/>
        </w:rPr>
        <w:t>Developer</w:t>
      </w:r>
      <w:r>
        <w:t xml:space="preserve"> </w:t>
      </w:r>
    </w:p>
    <w:p w14:paraId="09CDEE3B" w14:textId="77777777" w:rsidR="004F3FEE" w:rsidRPr="004C2265" w:rsidRDefault="004F3FEE" w:rsidP="004F3FEE">
      <w:pPr>
        <w:pBdr>
          <w:bottom w:val="single" w:sz="4" w:space="0" w:color="CCCCCC"/>
        </w:pBdr>
        <w:rPr>
          <w:highlight w:val="yellow"/>
        </w:rPr>
      </w:pPr>
      <w:r w:rsidRPr="004C2265">
        <w:rPr>
          <w:highlight w:val="yellow"/>
        </w:rPr>
        <w:t>(Connect Book a Free Strategy Call to the current website registration link)</w:t>
      </w:r>
    </w:p>
    <w:p w14:paraId="3C38F6B8" w14:textId="0892F1D3" w:rsidR="004F3FEE" w:rsidRDefault="004F3FEE" w:rsidP="004F3FEE">
      <w:pPr>
        <w:pBdr>
          <w:bottom w:val="single" w:sz="4" w:space="0" w:color="CCCCCC"/>
        </w:pBdr>
      </w:pPr>
      <w:r w:rsidRPr="004C2265">
        <w:rPr>
          <w:highlight w:val="yellow"/>
        </w:rPr>
        <w:t>(</w:t>
      </w:r>
      <w:r>
        <w:rPr>
          <w:highlight w:val="yellow"/>
        </w:rPr>
        <w:t xml:space="preserve">Email us </w:t>
      </w:r>
      <w:proofErr w:type="gramStart"/>
      <w:r>
        <w:rPr>
          <w:highlight w:val="yellow"/>
        </w:rPr>
        <w:t>directly :</w:t>
      </w:r>
      <w:proofErr w:type="gramEnd"/>
      <w:r>
        <w:rPr>
          <w:highlight w:val="yellow"/>
        </w:rPr>
        <w:t xml:space="preserve"> </w:t>
      </w:r>
      <w:r w:rsidRPr="004F3FEE">
        <w:rPr>
          <w:highlight w:val="yellow"/>
        </w:rPr>
        <w:t>sales@jbnewgen.com</w:t>
      </w:r>
      <w:r w:rsidRPr="004C2265">
        <w:rPr>
          <w:highlight w:val="yellow"/>
        </w:rPr>
        <w:t>)</w:t>
      </w:r>
    </w:p>
    <w:p w14:paraId="1F257B51" w14:textId="77777777" w:rsidR="004F3FEE" w:rsidRPr="004F3FEE" w:rsidRDefault="004F3FEE">
      <w:pPr>
        <w:spacing w:after="200"/>
        <w:jc w:val="center"/>
        <w:rPr>
          <w:b/>
          <w:bCs/>
        </w:rPr>
      </w:pPr>
    </w:p>
    <w:p w14:paraId="3F25231F" w14:textId="77777777" w:rsidR="00F43D73" w:rsidRDefault="00F43D73">
      <w:pPr>
        <w:spacing w:before="200"/>
      </w:pPr>
    </w:p>
    <w:sectPr w:rsidR="00F43D7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DF4EE" w14:textId="77777777" w:rsidR="006175D5" w:rsidRDefault="006175D5">
      <w:r>
        <w:separator/>
      </w:r>
    </w:p>
  </w:endnote>
  <w:endnote w:type="continuationSeparator" w:id="0">
    <w:p w14:paraId="5B3073DE" w14:textId="77777777" w:rsidR="006175D5" w:rsidRDefault="006175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F7130" w14:textId="77777777" w:rsidR="00F43D73" w:rsidRDefault="00000000">
    <w:pPr>
      <w:pBdr>
        <w:top w:val="single" w:sz="4" w:space="0" w:color="CCCCCC"/>
      </w:pBdr>
      <w:spacing w:before="120"/>
    </w:pPr>
    <w:r>
      <w:rPr>
        <w:color w:val="5F5E5A"/>
        <w:sz w:val="18"/>
        <w:szCs w:val="18"/>
      </w:rPr>
      <w:t>www.jbnewgen.com   |   sales@jbnewgen.com   |   +91 6362864230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B94CD" w14:textId="77777777" w:rsidR="006175D5" w:rsidRDefault="006175D5">
      <w:r>
        <w:separator/>
      </w:r>
    </w:p>
  </w:footnote>
  <w:footnote w:type="continuationSeparator" w:id="0">
    <w:p w14:paraId="6A443217" w14:textId="77777777" w:rsidR="006175D5" w:rsidRDefault="006175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68E56" w14:textId="77777777" w:rsidR="00F43D73" w:rsidRDefault="00000000">
    <w:pPr>
      <w:pBdr>
        <w:bottom w:val="single" w:sz="4" w:space="0" w:color="E8540A"/>
      </w:pBdr>
      <w:spacing w:after="160"/>
    </w:pPr>
    <w:r>
      <w:rPr>
        <w:b/>
        <w:bCs/>
        <w:color w:val="0B1B38"/>
        <w:sz w:val="20"/>
        <w:szCs w:val="20"/>
      </w:rPr>
      <w:t>JB NewGen Enterprises</w:t>
    </w:r>
    <w:r>
      <w:rPr>
        <w:color w:val="5F5E5A"/>
        <w:sz w:val="20"/>
        <w:szCs w:val="20"/>
      </w:rPr>
      <w:t xml:space="preserve">   |   India Market Entry &amp; GTM Consultancy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E101D8"/>
    <w:multiLevelType w:val="hybridMultilevel"/>
    <w:tmpl w:val="B66616E0"/>
    <w:lvl w:ilvl="0" w:tplc="12C0CF4A">
      <w:start w:val="1"/>
      <w:numFmt w:val="bullet"/>
      <w:lvlText w:val="•"/>
      <w:lvlJc w:val="left"/>
      <w:pPr>
        <w:ind w:left="720" w:hanging="360"/>
      </w:pPr>
    </w:lvl>
    <w:lvl w:ilvl="1" w:tplc="EAB26994">
      <w:numFmt w:val="decimal"/>
      <w:lvlText w:val=""/>
      <w:lvlJc w:val="left"/>
    </w:lvl>
    <w:lvl w:ilvl="2" w:tplc="E926E54A">
      <w:numFmt w:val="decimal"/>
      <w:lvlText w:val=""/>
      <w:lvlJc w:val="left"/>
    </w:lvl>
    <w:lvl w:ilvl="3" w:tplc="C780F49C">
      <w:numFmt w:val="decimal"/>
      <w:lvlText w:val=""/>
      <w:lvlJc w:val="left"/>
    </w:lvl>
    <w:lvl w:ilvl="4" w:tplc="A99C410A">
      <w:numFmt w:val="decimal"/>
      <w:lvlText w:val=""/>
      <w:lvlJc w:val="left"/>
    </w:lvl>
    <w:lvl w:ilvl="5" w:tplc="77EAD6A4">
      <w:numFmt w:val="decimal"/>
      <w:lvlText w:val=""/>
      <w:lvlJc w:val="left"/>
    </w:lvl>
    <w:lvl w:ilvl="6" w:tplc="ED48A3F2">
      <w:numFmt w:val="decimal"/>
      <w:lvlText w:val=""/>
      <w:lvlJc w:val="left"/>
    </w:lvl>
    <w:lvl w:ilvl="7" w:tplc="14A8F40E">
      <w:numFmt w:val="decimal"/>
      <w:lvlText w:val=""/>
      <w:lvlJc w:val="left"/>
    </w:lvl>
    <w:lvl w:ilvl="8" w:tplc="6930ADCA">
      <w:numFmt w:val="decimal"/>
      <w:lvlText w:val=""/>
      <w:lvlJc w:val="left"/>
    </w:lvl>
  </w:abstractNum>
  <w:abstractNum w:abstractNumId="1" w15:restartNumberingAfterBreak="0">
    <w:nsid w:val="78F1183F"/>
    <w:multiLevelType w:val="hybridMultilevel"/>
    <w:tmpl w:val="9B7C88C2"/>
    <w:lvl w:ilvl="0" w:tplc="06FC6CE0">
      <w:start w:val="1"/>
      <w:numFmt w:val="bullet"/>
      <w:lvlText w:val="●"/>
      <w:lvlJc w:val="left"/>
      <w:pPr>
        <w:ind w:left="720" w:hanging="360"/>
      </w:pPr>
    </w:lvl>
    <w:lvl w:ilvl="1" w:tplc="2D789DC6">
      <w:start w:val="1"/>
      <w:numFmt w:val="bullet"/>
      <w:lvlText w:val="○"/>
      <w:lvlJc w:val="left"/>
      <w:pPr>
        <w:ind w:left="1440" w:hanging="360"/>
      </w:pPr>
    </w:lvl>
    <w:lvl w:ilvl="2" w:tplc="21680CB4">
      <w:start w:val="1"/>
      <w:numFmt w:val="bullet"/>
      <w:lvlText w:val="■"/>
      <w:lvlJc w:val="left"/>
      <w:pPr>
        <w:ind w:left="2160" w:hanging="360"/>
      </w:pPr>
    </w:lvl>
    <w:lvl w:ilvl="3" w:tplc="BE1A8036">
      <w:start w:val="1"/>
      <w:numFmt w:val="bullet"/>
      <w:lvlText w:val="●"/>
      <w:lvlJc w:val="left"/>
      <w:pPr>
        <w:ind w:left="2880" w:hanging="360"/>
      </w:pPr>
    </w:lvl>
    <w:lvl w:ilvl="4" w:tplc="06287C2C">
      <w:start w:val="1"/>
      <w:numFmt w:val="bullet"/>
      <w:lvlText w:val="○"/>
      <w:lvlJc w:val="left"/>
      <w:pPr>
        <w:ind w:left="3600" w:hanging="360"/>
      </w:pPr>
    </w:lvl>
    <w:lvl w:ilvl="5" w:tplc="492EC31A">
      <w:start w:val="1"/>
      <w:numFmt w:val="bullet"/>
      <w:lvlText w:val="■"/>
      <w:lvlJc w:val="left"/>
      <w:pPr>
        <w:ind w:left="4320" w:hanging="360"/>
      </w:pPr>
    </w:lvl>
    <w:lvl w:ilvl="6" w:tplc="3FAE5708">
      <w:start w:val="1"/>
      <w:numFmt w:val="bullet"/>
      <w:lvlText w:val="●"/>
      <w:lvlJc w:val="left"/>
      <w:pPr>
        <w:ind w:left="5040" w:hanging="360"/>
      </w:pPr>
    </w:lvl>
    <w:lvl w:ilvl="7" w:tplc="2C4A7FC8">
      <w:start w:val="1"/>
      <w:numFmt w:val="bullet"/>
      <w:lvlText w:val="●"/>
      <w:lvlJc w:val="left"/>
      <w:pPr>
        <w:ind w:left="5760" w:hanging="360"/>
      </w:pPr>
    </w:lvl>
    <w:lvl w:ilvl="8" w:tplc="79E6F566">
      <w:start w:val="1"/>
      <w:numFmt w:val="bullet"/>
      <w:lvlText w:val="●"/>
      <w:lvlJc w:val="left"/>
      <w:pPr>
        <w:ind w:left="6480" w:hanging="360"/>
      </w:pPr>
    </w:lvl>
  </w:abstractNum>
  <w:num w:numId="1" w16cid:durableId="19323545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D73"/>
    <w:rsid w:val="00093976"/>
    <w:rsid w:val="0029022A"/>
    <w:rsid w:val="004379AC"/>
    <w:rsid w:val="00467EEB"/>
    <w:rsid w:val="004C2265"/>
    <w:rsid w:val="004E7674"/>
    <w:rsid w:val="004F3FEE"/>
    <w:rsid w:val="006175D5"/>
    <w:rsid w:val="00624D77"/>
    <w:rsid w:val="00745B63"/>
    <w:rsid w:val="00821BE5"/>
    <w:rsid w:val="00852F8E"/>
    <w:rsid w:val="00855524"/>
    <w:rsid w:val="00861E41"/>
    <w:rsid w:val="008D0BD4"/>
    <w:rsid w:val="009229AE"/>
    <w:rsid w:val="00A44567"/>
    <w:rsid w:val="00B818CC"/>
    <w:rsid w:val="00BF35B5"/>
    <w:rsid w:val="00C92920"/>
    <w:rsid w:val="00D51D3E"/>
    <w:rsid w:val="00E8694B"/>
    <w:rsid w:val="00F43D73"/>
    <w:rsid w:val="00FD7B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3231B"/>
  <w15:docId w15:val="{F16B95C7-92C7-459E-8B2A-9A022CD78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B1B38"/>
      <w:sz w:val="40"/>
      <w:szCs w:val="40"/>
    </w:rPr>
  </w:style>
  <w:style w:type="paragraph" w:styleId="Heading2">
    <w:name w:val="heading 2"/>
    <w:uiPriority w:val="9"/>
    <w:unhideWhenUsed/>
    <w:qFormat/>
    <w:pPr>
      <w:spacing w:before="320" w:after="160"/>
      <w:outlineLvl w:val="1"/>
    </w:pPr>
    <w:rPr>
      <w:b/>
      <w:bCs/>
      <w:color w:val="0B1B38"/>
      <w:sz w:val="30"/>
      <w:szCs w:val="30"/>
    </w:rPr>
  </w:style>
  <w:style w:type="paragraph" w:styleId="Heading3">
    <w:name w:val="heading 3"/>
    <w:uiPriority w:val="9"/>
    <w:semiHidden/>
    <w:unhideWhenUsed/>
    <w:qFormat/>
    <w:pPr>
      <w:spacing w:before="240" w:after="120"/>
      <w:outlineLvl w:val="2"/>
    </w:pPr>
    <w:rPr>
      <w:b/>
      <w:bCs/>
      <w:color w:val="E8540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1431</Words>
  <Characters>8159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Joyjeet Bose</cp:lastModifiedBy>
  <cp:revision>8</cp:revision>
  <dcterms:created xsi:type="dcterms:W3CDTF">2026-06-07T11:05:00Z</dcterms:created>
  <dcterms:modified xsi:type="dcterms:W3CDTF">2026-06-21T09:31:00Z</dcterms:modified>
</cp:coreProperties>
</file>