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1E4A0" w14:textId="4B2DE226" w:rsidR="0047070C" w:rsidRDefault="00000000">
      <w:pPr>
        <w:spacing w:after="80"/>
      </w:pPr>
      <w:r>
        <w:rPr>
          <w:b/>
          <w:bCs/>
          <w:color w:val="E8540A"/>
          <w:spacing w:val="130"/>
          <w:sz w:val="18"/>
          <w:szCs w:val="18"/>
        </w:rPr>
        <w:t>INDIA DIGITAL GROWTH — SERVICE</w:t>
      </w:r>
    </w:p>
    <w:p w14:paraId="0DCCCABC" w14:textId="77777777" w:rsidR="0047070C" w:rsidRDefault="00000000">
      <w:pPr>
        <w:spacing w:before="80" w:after="160"/>
      </w:pPr>
      <w:r>
        <w:rPr>
          <w:b/>
          <w:bCs/>
          <w:color w:val="0B1B38"/>
          <w:sz w:val="44"/>
          <w:szCs w:val="44"/>
        </w:rPr>
        <w:t>Building Visibility &amp; Demand in India's Digital Market</w:t>
      </w:r>
    </w:p>
    <w:p w14:paraId="048A4479" w14:textId="0809AC3A" w:rsidR="0047070C" w:rsidRDefault="00000000">
      <w:pPr>
        <w:spacing w:after="120"/>
      </w:pPr>
      <w:r>
        <w:rPr>
          <w:b/>
          <w:bCs/>
          <w:color w:val="0B1B38"/>
          <w:sz w:val="26"/>
          <w:szCs w:val="26"/>
        </w:rPr>
        <w:t>India's digital audience is 900 million strong and they don't behave like your existing customers.</w:t>
      </w:r>
    </w:p>
    <w:p w14:paraId="477195F2" w14:textId="64AC9F8A" w:rsidR="0047070C" w:rsidRDefault="00000000">
      <w:pPr>
        <w:spacing w:before="80" w:after="100"/>
      </w:pPr>
      <w:r>
        <w:rPr>
          <w:color w:val="5F5E5A"/>
        </w:rPr>
        <w:t xml:space="preserve">They discover brands on YouTube before Google. They transact on WhatsApp before visiting your website. They trust regional-language content more than English for high-consideration decisions. They respond to performance marketing at CPCs that are a fraction of Western </w:t>
      </w:r>
      <w:proofErr w:type="gramStart"/>
      <w:r>
        <w:rPr>
          <w:color w:val="5F5E5A"/>
        </w:rPr>
        <w:t>rates</w:t>
      </w:r>
      <w:r w:rsidR="002E1E50">
        <w:rPr>
          <w:color w:val="5F5E5A"/>
        </w:rPr>
        <w:t>,</w:t>
      </w:r>
      <w:r>
        <w:rPr>
          <w:color w:val="5F5E5A"/>
        </w:rPr>
        <w:t xml:space="preserve">  but</w:t>
      </w:r>
      <w:proofErr w:type="gramEnd"/>
      <w:r>
        <w:rPr>
          <w:color w:val="5F5E5A"/>
        </w:rPr>
        <w:t xml:space="preserve"> only if your campaigns are built for Indian search intent and Indian device behaviour.</w:t>
      </w:r>
    </w:p>
    <w:p w14:paraId="6B924365" w14:textId="62EEB3A4" w:rsidR="0047070C" w:rsidRDefault="00000000">
      <w:pPr>
        <w:spacing w:before="80" w:after="100"/>
      </w:pPr>
      <w:r>
        <w:rPr>
          <w:color w:val="5F5E5A"/>
        </w:rPr>
        <w:t>Getting India digital marketing right means understanding these differences deeply and building campaigns that work with them, not against them. We build and manage your India digital presence from the ground up</w:t>
      </w:r>
      <w:r w:rsidR="002E1E50">
        <w:rPr>
          <w:color w:val="5F5E5A"/>
        </w:rPr>
        <w:t>,</w:t>
      </w:r>
      <w:r>
        <w:rPr>
          <w:color w:val="5F5E5A"/>
        </w:rPr>
        <w:t xml:space="preserve"> so your brand is findable, credible, and converting before your sales team makes its first call.</w:t>
      </w:r>
    </w:p>
    <w:p w14:paraId="237BD48C" w14:textId="77777777" w:rsidR="00BF429F" w:rsidRDefault="00BF429F" w:rsidP="00BF429F">
      <w:pPr>
        <w:spacing w:before="80"/>
        <w:rPr>
          <w:b/>
          <w:bCs/>
          <w:color w:val="0B1B38"/>
        </w:rPr>
      </w:pPr>
      <w:r>
        <w:rPr>
          <w:b/>
          <w:bCs/>
          <w:color w:val="0B1B38"/>
        </w:rPr>
        <w:t>Book a Free Strategy Call:    See What we do:</w:t>
      </w:r>
    </w:p>
    <w:p w14:paraId="6095D6E6" w14:textId="77777777" w:rsidR="00BF429F" w:rsidRDefault="00BF429F" w:rsidP="00BF429F">
      <w:pPr>
        <w:spacing w:before="80"/>
      </w:pPr>
    </w:p>
    <w:p w14:paraId="6F621FCD" w14:textId="77777777" w:rsidR="00BF429F" w:rsidRDefault="00BF429F" w:rsidP="00BF429F">
      <w:pPr>
        <w:pBdr>
          <w:bottom w:val="single" w:sz="4" w:space="0" w:color="CCCCCC"/>
        </w:pBdr>
      </w:pPr>
      <w:r w:rsidRPr="004C2265">
        <w:rPr>
          <w:highlight w:val="yellow"/>
        </w:rPr>
        <w:t xml:space="preserve">Note for </w:t>
      </w:r>
      <w:r>
        <w:rPr>
          <w:highlight w:val="yellow"/>
        </w:rPr>
        <w:t xml:space="preserve">Website </w:t>
      </w:r>
      <w:r w:rsidRPr="004C2265">
        <w:rPr>
          <w:highlight w:val="yellow"/>
        </w:rPr>
        <w:t>Developer</w:t>
      </w:r>
      <w:r>
        <w:t xml:space="preserve"> </w:t>
      </w:r>
    </w:p>
    <w:p w14:paraId="226AEB0B" w14:textId="77777777" w:rsidR="00BF429F" w:rsidRPr="004C2265" w:rsidRDefault="00BF429F" w:rsidP="00BF429F">
      <w:pPr>
        <w:pBdr>
          <w:bottom w:val="single" w:sz="4" w:space="0" w:color="CCCCCC"/>
        </w:pBdr>
        <w:rPr>
          <w:highlight w:val="yellow"/>
        </w:rPr>
      </w:pPr>
      <w:r w:rsidRPr="004C2265">
        <w:rPr>
          <w:highlight w:val="yellow"/>
        </w:rPr>
        <w:t>(Connect Book a Free Strategy Call to the current website registration link)</w:t>
      </w:r>
    </w:p>
    <w:p w14:paraId="2A4A0A39" w14:textId="04A3C420" w:rsidR="00BF429F" w:rsidRDefault="00BF429F" w:rsidP="00BF429F">
      <w:pPr>
        <w:pBdr>
          <w:bottom w:val="single" w:sz="4" w:space="0" w:color="CCCCCC"/>
        </w:pBdr>
        <w:rPr>
          <w:color w:val="E8540A"/>
        </w:rPr>
      </w:pPr>
      <w:r w:rsidRPr="004C2265">
        <w:rPr>
          <w:highlight w:val="yellow"/>
        </w:rPr>
        <w:t>(Connect See what we do to below complete text)</w:t>
      </w:r>
      <w:r>
        <w:t xml:space="preserve"> </w:t>
      </w:r>
      <w:proofErr w:type="gramStart"/>
      <w:r w:rsidRPr="00BF429F">
        <w:rPr>
          <w:color w:val="E8540A"/>
          <w:highlight w:val="yellow"/>
        </w:rPr>
        <w:t>sales@jbnewgen.com  |</w:t>
      </w:r>
      <w:proofErr w:type="gramEnd"/>
      <w:r w:rsidRPr="00BF429F">
        <w:rPr>
          <w:color w:val="E8540A"/>
          <w:highlight w:val="yellow"/>
        </w:rPr>
        <w:t xml:space="preserve">  +91 6362864230</w:t>
      </w:r>
    </w:p>
    <w:p w14:paraId="757D3F28" w14:textId="77777777" w:rsidR="00BF429F" w:rsidRDefault="00BF429F">
      <w:pPr>
        <w:pBdr>
          <w:bottom w:val="single" w:sz="4" w:space="0" w:color="CCCCCC"/>
        </w:pBdr>
        <w:spacing w:before="280" w:after="280"/>
      </w:pPr>
    </w:p>
    <w:p w14:paraId="429DA9F1" w14:textId="77777777" w:rsidR="0047070C" w:rsidRDefault="00000000">
      <w:pPr>
        <w:spacing w:before="320" w:after="80"/>
      </w:pPr>
      <w:r>
        <w:rPr>
          <w:b/>
          <w:bCs/>
          <w:color w:val="E8540A"/>
          <w:spacing w:val="130"/>
          <w:sz w:val="18"/>
          <w:szCs w:val="18"/>
        </w:rPr>
        <w:t>WHY INDIA'S DIGITAL LANDSCAPE IS DIFFERENT</w:t>
      </w:r>
    </w:p>
    <w:p w14:paraId="358D5A25" w14:textId="77777777" w:rsidR="0047070C" w:rsidRDefault="00000000">
      <w:pPr>
        <w:pStyle w:val="Heading2"/>
      </w:pPr>
      <w:r>
        <w:t>What every global startup gets wrong about digital marketing in India</w:t>
      </w:r>
    </w:p>
    <w:p w14:paraId="0AC7FDE2" w14:textId="51FBF934" w:rsidR="0047070C" w:rsidRDefault="00000000">
      <w:pPr>
        <w:spacing w:before="80" w:after="100"/>
      </w:pPr>
      <w:r>
        <w:rPr>
          <w:color w:val="5F5E5A"/>
        </w:rPr>
        <w:t>Your existing digital marketing playbook is almost certainly optimised for Western audiences. Running the same campaigns, the same content, and the same channel mix in India will deliver a fraction of the results</w:t>
      </w:r>
      <w:r w:rsidR="00BF429F">
        <w:rPr>
          <w:color w:val="5F5E5A"/>
        </w:rPr>
        <w:t>,</w:t>
      </w:r>
      <w:r>
        <w:rPr>
          <w:color w:val="5F5E5A"/>
        </w:rPr>
        <w:t xml:space="preserve"> not because the channels don't work, but because the behaviour is different. Here's what changes:</w:t>
      </w:r>
    </w:p>
    <w:p w14:paraId="356382AC" w14:textId="77777777" w:rsidR="0047070C" w:rsidRDefault="0047070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7070C" w14:paraId="483559FE" w14:textId="77777777">
        <w:tc>
          <w:tcPr>
            <w:tcW w:w="4680" w:type="dxa"/>
            <w:tcBorders>
              <w:top w:val="single" w:sz="1" w:space="0" w:color="CCCCCC"/>
              <w:left w:val="single" w:sz="1" w:space="0" w:color="CCCCCC"/>
              <w:bottom w:val="single" w:sz="1" w:space="0" w:color="CCCCCC"/>
              <w:right w:val="single" w:sz="1" w:space="0" w:color="CCCCCC"/>
            </w:tcBorders>
            <w:shd w:val="clear" w:color="auto" w:fill="FAF7F2"/>
            <w:tcMar>
              <w:top w:w="160" w:type="dxa"/>
              <w:left w:w="200" w:type="dxa"/>
              <w:bottom w:w="160" w:type="dxa"/>
              <w:right w:w="160" w:type="dxa"/>
            </w:tcMar>
          </w:tcPr>
          <w:p w14:paraId="4598C378" w14:textId="77777777" w:rsidR="0047070C" w:rsidRDefault="00000000">
            <w:r>
              <w:rPr>
                <w:b/>
                <w:bCs/>
                <w:color w:val="0B1B38"/>
              </w:rPr>
              <w:t>YouTube, not Google, is where discovery happens</w:t>
            </w:r>
          </w:p>
          <w:p w14:paraId="108FBB46" w14:textId="2E21F2D1" w:rsidR="0047070C" w:rsidRDefault="00000000">
            <w:pPr>
              <w:spacing w:before="80"/>
            </w:pPr>
            <w:r>
              <w:rPr>
                <w:color w:val="5F5E5A"/>
                <w:sz w:val="20"/>
                <w:szCs w:val="20"/>
              </w:rPr>
              <w:t>For high-consideration B2B and B2C decisions in India, YouTube is the primary research channel not search. Indian buyers watch product explainers, comparison videos, and founder interviews before they visit a website.</w:t>
            </w:r>
          </w:p>
        </w:tc>
        <w:tc>
          <w:tcPr>
            <w:tcW w:w="4680" w:type="dxa"/>
            <w:tcBorders>
              <w:top w:val="single" w:sz="1" w:space="0" w:color="CCCCCC"/>
              <w:left w:val="single" w:sz="1" w:space="0" w:color="CCCCCC"/>
              <w:bottom w:val="single" w:sz="1" w:space="0" w:color="CCCCCC"/>
              <w:right w:val="single" w:sz="1" w:space="0" w:color="CCCCCC"/>
            </w:tcBorders>
            <w:shd w:val="clear" w:color="auto" w:fill="FAF7F2"/>
            <w:tcMar>
              <w:top w:w="160" w:type="dxa"/>
              <w:left w:w="200" w:type="dxa"/>
              <w:bottom w:w="160" w:type="dxa"/>
              <w:right w:w="160" w:type="dxa"/>
            </w:tcMar>
          </w:tcPr>
          <w:p w14:paraId="75101663" w14:textId="77777777" w:rsidR="0047070C" w:rsidRDefault="00000000">
            <w:r>
              <w:rPr>
                <w:b/>
                <w:bCs/>
                <w:color w:val="0B1B38"/>
              </w:rPr>
              <w:t>WhatsApp is a marketing channel</w:t>
            </w:r>
          </w:p>
          <w:p w14:paraId="0537C962" w14:textId="104A8F9F" w:rsidR="0047070C" w:rsidRDefault="00000000">
            <w:pPr>
              <w:spacing w:before="80"/>
            </w:pPr>
            <w:r>
              <w:rPr>
                <w:color w:val="5F5E5A"/>
                <w:sz w:val="20"/>
                <w:szCs w:val="20"/>
              </w:rPr>
              <w:t>500+ million Indian users treat WhatsApp as their primary inbox. Brands that communicate through WhatsApp with updates, offers, and content consistently outperform those that rely on email alone.</w:t>
            </w:r>
          </w:p>
        </w:tc>
      </w:tr>
      <w:tr w:rsidR="0047070C" w14:paraId="15BADD1D" w14:textId="77777777">
        <w:tc>
          <w:tcPr>
            <w:tcW w:w="4680" w:type="dxa"/>
            <w:tcBorders>
              <w:top w:val="single" w:sz="1" w:space="0" w:color="CCCCCC"/>
              <w:left w:val="single" w:sz="1" w:space="0" w:color="CCCCCC"/>
              <w:bottom w:val="single" w:sz="1" w:space="0" w:color="CCCCCC"/>
              <w:right w:val="single" w:sz="1" w:space="0" w:color="CCCCCC"/>
            </w:tcBorders>
            <w:shd w:val="clear" w:color="auto" w:fill="FAF7F2"/>
            <w:tcMar>
              <w:top w:w="160" w:type="dxa"/>
              <w:left w:w="200" w:type="dxa"/>
              <w:bottom w:w="160" w:type="dxa"/>
              <w:right w:w="160" w:type="dxa"/>
            </w:tcMar>
          </w:tcPr>
          <w:p w14:paraId="41CA3140" w14:textId="77777777" w:rsidR="0047070C" w:rsidRDefault="00000000">
            <w:r>
              <w:rPr>
                <w:b/>
                <w:bCs/>
                <w:color w:val="0B1B38"/>
              </w:rPr>
              <w:t>Language is a competitive advantage</w:t>
            </w:r>
          </w:p>
          <w:p w14:paraId="04D04523" w14:textId="2F7757FB" w:rsidR="0047070C" w:rsidRDefault="00000000">
            <w:pPr>
              <w:spacing w:before="80"/>
            </w:pPr>
            <w:r>
              <w:rPr>
                <w:color w:val="5F5E5A"/>
                <w:sz w:val="20"/>
                <w:szCs w:val="20"/>
              </w:rPr>
              <w:t xml:space="preserve">70% of India's internet users are more comfortable in a regional language than in </w:t>
            </w:r>
            <w:r>
              <w:rPr>
                <w:color w:val="5F5E5A"/>
                <w:sz w:val="20"/>
                <w:szCs w:val="20"/>
              </w:rPr>
              <w:lastRenderedPageBreak/>
              <w:t>English. Hindi, Tamil, Telugu, Kannada, and Bengali content significantly outperform English-only campaigns in Tier 2 and Tier 3 cities.</w:t>
            </w:r>
          </w:p>
        </w:tc>
        <w:tc>
          <w:tcPr>
            <w:tcW w:w="4680" w:type="dxa"/>
            <w:tcBorders>
              <w:top w:val="single" w:sz="1" w:space="0" w:color="CCCCCC"/>
              <w:left w:val="single" w:sz="1" w:space="0" w:color="CCCCCC"/>
              <w:bottom w:val="single" w:sz="1" w:space="0" w:color="CCCCCC"/>
              <w:right w:val="single" w:sz="1" w:space="0" w:color="CCCCCC"/>
            </w:tcBorders>
            <w:shd w:val="clear" w:color="auto" w:fill="FAF7F2"/>
            <w:tcMar>
              <w:top w:w="160" w:type="dxa"/>
              <w:left w:w="200" w:type="dxa"/>
              <w:bottom w:w="160" w:type="dxa"/>
              <w:right w:w="160" w:type="dxa"/>
            </w:tcMar>
          </w:tcPr>
          <w:p w14:paraId="44F8FDDF" w14:textId="77777777" w:rsidR="0047070C" w:rsidRDefault="00000000">
            <w:r>
              <w:rPr>
                <w:b/>
                <w:bCs/>
                <w:color w:val="0B1B38"/>
              </w:rPr>
              <w:lastRenderedPageBreak/>
              <w:t>Indian CPCs are not Western CPCs</w:t>
            </w:r>
          </w:p>
          <w:p w14:paraId="1F3029A8" w14:textId="40B97BD9" w:rsidR="0047070C" w:rsidRDefault="00000000">
            <w:pPr>
              <w:spacing w:before="80"/>
            </w:pPr>
            <w:r>
              <w:rPr>
                <w:color w:val="5F5E5A"/>
                <w:sz w:val="20"/>
                <w:szCs w:val="20"/>
              </w:rPr>
              <w:t xml:space="preserve">Google Ads CPCs in India average 70–85% lower than US rates but only when campaigns </w:t>
            </w:r>
            <w:r>
              <w:rPr>
                <w:color w:val="5F5E5A"/>
                <w:sz w:val="20"/>
                <w:szCs w:val="20"/>
              </w:rPr>
              <w:lastRenderedPageBreak/>
              <w:t>are structured for Indian search intent, bidding behaviour, and device type. Poorly structured campaigns burn budget just as fast.</w:t>
            </w:r>
          </w:p>
        </w:tc>
      </w:tr>
    </w:tbl>
    <w:p w14:paraId="3CC15529" w14:textId="77777777" w:rsidR="0047070C" w:rsidRDefault="0047070C">
      <w:pPr>
        <w:pBdr>
          <w:bottom w:val="single" w:sz="4" w:space="0" w:color="CCCCCC"/>
        </w:pBdr>
        <w:spacing w:before="280" w:after="280"/>
      </w:pPr>
    </w:p>
    <w:p w14:paraId="5FECE580" w14:textId="77777777" w:rsidR="0047070C" w:rsidRDefault="00000000">
      <w:pPr>
        <w:spacing w:before="320" w:after="80"/>
      </w:pPr>
      <w:r>
        <w:rPr>
          <w:b/>
          <w:bCs/>
          <w:color w:val="E8540A"/>
          <w:spacing w:val="130"/>
          <w:sz w:val="18"/>
          <w:szCs w:val="18"/>
        </w:rPr>
        <w:t>OUR SERVICES</w:t>
      </w:r>
    </w:p>
    <w:p w14:paraId="1E2D5703" w14:textId="3A9C4CF6" w:rsidR="0047070C" w:rsidRDefault="00000000">
      <w:pPr>
        <w:pStyle w:val="Heading2"/>
      </w:pPr>
      <w:r>
        <w:t>Six India digital growth services built around how India actually behaves online</w:t>
      </w:r>
    </w:p>
    <w:p w14:paraId="4C6FDD10" w14:textId="77777777" w:rsidR="0047070C" w:rsidRDefault="00000000">
      <w:pPr>
        <w:spacing w:before="80" w:after="100"/>
      </w:pPr>
      <w:r>
        <w:rPr>
          <w:color w:val="5F5E5A"/>
        </w:rPr>
        <w:t>Every service below is designed with India's specific platform dynamics, language landscape, and buyer behaviour in mind. We don't adapt Western campaigns. We build for India from the start.</w:t>
      </w:r>
    </w:p>
    <w:p w14:paraId="7A8099E2" w14:textId="77777777" w:rsidR="0047070C" w:rsidRDefault="0047070C">
      <w:pPr>
        <w:spacing w:before="80"/>
      </w:pPr>
    </w:p>
    <w:p w14:paraId="329C6299" w14:textId="1941566E" w:rsidR="0047070C" w:rsidRDefault="00000000">
      <w:pPr>
        <w:pBdr>
          <w:top w:val="single" w:sz="6" w:space="0" w:color="FEF0E6"/>
        </w:pBdr>
        <w:spacing w:before="280" w:after="80"/>
        <w:rPr>
          <w:b/>
          <w:bCs/>
          <w:color w:val="0B1B38"/>
          <w:sz w:val="26"/>
          <w:szCs w:val="26"/>
        </w:rPr>
      </w:pPr>
      <w:proofErr w:type="gramStart"/>
      <w:r>
        <w:rPr>
          <w:b/>
          <w:bCs/>
          <w:color w:val="E8540A"/>
          <w:sz w:val="24"/>
          <w:szCs w:val="24"/>
        </w:rPr>
        <w:t xml:space="preserve">01  </w:t>
      </w:r>
      <w:r>
        <w:rPr>
          <w:b/>
          <w:bCs/>
          <w:color w:val="0B1B38"/>
          <w:sz w:val="26"/>
          <w:szCs w:val="26"/>
        </w:rPr>
        <w:t>SEO</w:t>
      </w:r>
      <w:proofErr w:type="gramEnd"/>
      <w:r>
        <w:rPr>
          <w:b/>
          <w:bCs/>
          <w:color w:val="0B1B38"/>
          <w:sz w:val="26"/>
          <w:szCs w:val="26"/>
        </w:rPr>
        <w:t xml:space="preserve"> &amp; Search Presence</w:t>
      </w:r>
    </w:p>
    <w:p w14:paraId="0D1FD147" w14:textId="40BDC128" w:rsidR="001F2327" w:rsidRPr="001F2327" w:rsidRDefault="001F2327" w:rsidP="001F2327">
      <w:pPr>
        <w:spacing w:before="80" w:after="120"/>
        <w:rPr>
          <w:color w:val="5F5E5A"/>
        </w:rPr>
      </w:pPr>
      <w:r w:rsidRPr="001F2327">
        <w:rPr>
          <w:color w:val="5F5E5A"/>
        </w:rPr>
        <w:t>Get found by Indian buyers before your competitors do. SEO strategies built for India's search behaviour and language diversity.</w:t>
      </w:r>
    </w:p>
    <w:p w14:paraId="11A76D80" w14:textId="77777777" w:rsidR="0047070C" w:rsidRDefault="00000000">
      <w:pPr>
        <w:spacing w:before="80" w:after="160"/>
      </w:pPr>
      <w:r>
        <w:rPr>
          <w:i/>
          <w:iCs/>
          <w:color w:val="5F5E5A"/>
          <w:sz w:val="18"/>
          <w:szCs w:val="18"/>
        </w:rPr>
        <w:t xml:space="preserve">Focus areas: India keyword </w:t>
      </w:r>
      <w:proofErr w:type="gramStart"/>
      <w:r>
        <w:rPr>
          <w:i/>
          <w:iCs/>
          <w:color w:val="5F5E5A"/>
          <w:sz w:val="18"/>
          <w:szCs w:val="18"/>
        </w:rPr>
        <w:t>research  ·</w:t>
      </w:r>
      <w:proofErr w:type="gramEnd"/>
      <w:r>
        <w:rPr>
          <w:i/>
          <w:iCs/>
          <w:color w:val="5F5E5A"/>
          <w:sz w:val="18"/>
          <w:szCs w:val="18"/>
        </w:rPr>
        <w:t xml:space="preserve">  City-specific landing </w:t>
      </w:r>
      <w:proofErr w:type="gramStart"/>
      <w:r>
        <w:rPr>
          <w:i/>
          <w:iCs/>
          <w:color w:val="5F5E5A"/>
          <w:sz w:val="18"/>
          <w:szCs w:val="18"/>
        </w:rPr>
        <w:t>pages  ·</w:t>
      </w:r>
      <w:proofErr w:type="gramEnd"/>
      <w:r>
        <w:rPr>
          <w:i/>
          <w:iCs/>
          <w:color w:val="5F5E5A"/>
          <w:sz w:val="18"/>
          <w:szCs w:val="18"/>
        </w:rPr>
        <w:t xml:space="preserve">  Google Business </w:t>
      </w:r>
      <w:proofErr w:type="gramStart"/>
      <w:r>
        <w:rPr>
          <w:i/>
          <w:iCs/>
          <w:color w:val="5F5E5A"/>
          <w:sz w:val="18"/>
          <w:szCs w:val="18"/>
        </w:rPr>
        <w:t>Profile  ·</w:t>
      </w:r>
      <w:proofErr w:type="gramEnd"/>
      <w:r>
        <w:rPr>
          <w:i/>
          <w:iCs/>
          <w:color w:val="5F5E5A"/>
          <w:sz w:val="18"/>
          <w:szCs w:val="18"/>
        </w:rPr>
        <w:t xml:space="preserve">  Mobile-first </w:t>
      </w:r>
      <w:proofErr w:type="gramStart"/>
      <w:r>
        <w:rPr>
          <w:i/>
          <w:iCs/>
          <w:color w:val="5F5E5A"/>
          <w:sz w:val="18"/>
          <w:szCs w:val="18"/>
        </w:rPr>
        <w:t>SEO  ·</w:t>
      </w:r>
      <w:proofErr w:type="gramEnd"/>
      <w:r>
        <w:rPr>
          <w:i/>
          <w:iCs/>
          <w:color w:val="5F5E5A"/>
          <w:sz w:val="18"/>
          <w:szCs w:val="18"/>
        </w:rPr>
        <w:t xml:space="preserve">  India content strategy</w:t>
      </w:r>
    </w:p>
    <w:p w14:paraId="5F208EE8" w14:textId="7A9D845D" w:rsidR="0047070C" w:rsidRDefault="00000000">
      <w:pPr>
        <w:pBdr>
          <w:top w:val="single" w:sz="6" w:space="0" w:color="FEF0E6"/>
        </w:pBdr>
        <w:spacing w:before="280" w:after="80"/>
        <w:rPr>
          <w:b/>
          <w:bCs/>
          <w:color w:val="0B1B38"/>
          <w:sz w:val="26"/>
          <w:szCs w:val="26"/>
        </w:rPr>
      </w:pPr>
      <w:proofErr w:type="gramStart"/>
      <w:r>
        <w:rPr>
          <w:b/>
          <w:bCs/>
          <w:color w:val="E8540A"/>
          <w:sz w:val="24"/>
          <w:szCs w:val="24"/>
        </w:rPr>
        <w:t xml:space="preserve">02  </w:t>
      </w:r>
      <w:r>
        <w:rPr>
          <w:b/>
          <w:bCs/>
          <w:color w:val="0B1B38"/>
          <w:sz w:val="26"/>
          <w:szCs w:val="26"/>
        </w:rPr>
        <w:t>Social</w:t>
      </w:r>
      <w:proofErr w:type="gramEnd"/>
      <w:r>
        <w:rPr>
          <w:b/>
          <w:bCs/>
          <w:color w:val="0B1B38"/>
          <w:sz w:val="26"/>
          <w:szCs w:val="26"/>
        </w:rPr>
        <w:t xml:space="preserve"> Media &amp; Brand Building</w:t>
      </w:r>
    </w:p>
    <w:p w14:paraId="57A57ED6" w14:textId="63A2D9C9" w:rsidR="001F2327" w:rsidRPr="001F2327" w:rsidRDefault="001F2327" w:rsidP="001F2327">
      <w:pPr>
        <w:spacing w:before="80" w:after="120"/>
        <w:rPr>
          <w:color w:val="5F5E5A"/>
        </w:rPr>
      </w:pPr>
      <w:r w:rsidRPr="001F2327">
        <w:rPr>
          <w:color w:val="5F5E5A"/>
        </w:rPr>
        <w:t>Build brand trust with Indian audiences before you make your first sales call. we build your social presence across the platforms that Indian buyers actually use.</w:t>
      </w:r>
    </w:p>
    <w:p w14:paraId="38CFB414" w14:textId="77777777" w:rsidR="0047070C" w:rsidRDefault="00000000">
      <w:pPr>
        <w:spacing w:before="80" w:after="160"/>
      </w:pPr>
      <w:r>
        <w:rPr>
          <w:i/>
          <w:iCs/>
          <w:color w:val="5F5E5A"/>
          <w:sz w:val="18"/>
          <w:szCs w:val="18"/>
        </w:rPr>
        <w:t xml:space="preserve">Focus areas: LinkedIn brand </w:t>
      </w:r>
      <w:proofErr w:type="gramStart"/>
      <w:r>
        <w:rPr>
          <w:i/>
          <w:iCs/>
          <w:color w:val="5F5E5A"/>
          <w:sz w:val="18"/>
          <w:szCs w:val="18"/>
        </w:rPr>
        <w:t>presence  ·</w:t>
      </w:r>
      <w:proofErr w:type="gramEnd"/>
      <w:r>
        <w:rPr>
          <w:i/>
          <w:iCs/>
          <w:color w:val="5F5E5A"/>
          <w:sz w:val="18"/>
          <w:szCs w:val="18"/>
        </w:rPr>
        <w:t xml:space="preserve">  Instagram for </w:t>
      </w:r>
      <w:proofErr w:type="gramStart"/>
      <w:r>
        <w:rPr>
          <w:i/>
          <w:iCs/>
          <w:color w:val="5F5E5A"/>
          <w:sz w:val="18"/>
          <w:szCs w:val="18"/>
        </w:rPr>
        <w:t>India  ·</w:t>
      </w:r>
      <w:proofErr w:type="gramEnd"/>
      <w:r>
        <w:rPr>
          <w:i/>
          <w:iCs/>
          <w:color w:val="5F5E5A"/>
          <w:sz w:val="18"/>
          <w:szCs w:val="18"/>
        </w:rPr>
        <w:t xml:space="preserve">  YouTube content </w:t>
      </w:r>
      <w:proofErr w:type="gramStart"/>
      <w:r>
        <w:rPr>
          <w:i/>
          <w:iCs/>
          <w:color w:val="5F5E5A"/>
          <w:sz w:val="18"/>
          <w:szCs w:val="18"/>
        </w:rPr>
        <w:t>strategy  ·</w:t>
      </w:r>
      <w:proofErr w:type="gramEnd"/>
      <w:r>
        <w:rPr>
          <w:i/>
          <w:iCs/>
          <w:color w:val="5F5E5A"/>
          <w:sz w:val="18"/>
          <w:szCs w:val="18"/>
        </w:rPr>
        <w:t xml:space="preserve">  Regional language </w:t>
      </w:r>
      <w:proofErr w:type="gramStart"/>
      <w:r>
        <w:rPr>
          <w:i/>
          <w:iCs/>
          <w:color w:val="5F5E5A"/>
          <w:sz w:val="18"/>
          <w:szCs w:val="18"/>
        </w:rPr>
        <w:t>content  ·</w:t>
      </w:r>
      <w:proofErr w:type="gramEnd"/>
      <w:r>
        <w:rPr>
          <w:i/>
          <w:iCs/>
          <w:color w:val="5F5E5A"/>
          <w:sz w:val="18"/>
          <w:szCs w:val="18"/>
        </w:rPr>
        <w:t xml:space="preserve">  Founder positioning in India</w:t>
      </w:r>
    </w:p>
    <w:p w14:paraId="133C487F" w14:textId="77777777" w:rsidR="0047070C" w:rsidRDefault="00000000" w:rsidP="001F2327">
      <w:pPr>
        <w:spacing w:before="80" w:after="120"/>
        <w:rPr>
          <w:b/>
          <w:bCs/>
          <w:color w:val="0B1B38"/>
          <w:sz w:val="26"/>
          <w:szCs w:val="26"/>
        </w:rPr>
      </w:pPr>
      <w:proofErr w:type="gramStart"/>
      <w:r>
        <w:rPr>
          <w:b/>
          <w:bCs/>
          <w:color w:val="E8540A"/>
          <w:sz w:val="24"/>
          <w:szCs w:val="24"/>
        </w:rPr>
        <w:t xml:space="preserve">03  </w:t>
      </w:r>
      <w:r>
        <w:rPr>
          <w:b/>
          <w:bCs/>
          <w:color w:val="0B1B38"/>
          <w:sz w:val="26"/>
          <w:szCs w:val="26"/>
        </w:rPr>
        <w:t>Google</w:t>
      </w:r>
      <w:proofErr w:type="gramEnd"/>
      <w:r>
        <w:rPr>
          <w:b/>
          <w:bCs/>
          <w:color w:val="0B1B38"/>
          <w:sz w:val="26"/>
          <w:szCs w:val="26"/>
        </w:rPr>
        <w:t xml:space="preserve"> Ads for India</w:t>
      </w:r>
    </w:p>
    <w:p w14:paraId="00E50203" w14:textId="2C0B1FE5" w:rsidR="001F2327" w:rsidRPr="001F2327" w:rsidRDefault="001F2327" w:rsidP="001F2327">
      <w:pPr>
        <w:spacing w:before="80" w:after="120"/>
        <w:rPr>
          <w:color w:val="5F5E5A"/>
        </w:rPr>
      </w:pPr>
      <w:r w:rsidRPr="001F2327">
        <w:rPr>
          <w:color w:val="5F5E5A"/>
        </w:rPr>
        <w:t>we run Google Ads tuned for Indian search intent, pricing sensitivity, and buying behaviour. High-intent leads, lower cost-per-click — Google Ads campaigns engineered for the Indian market.</w:t>
      </w:r>
    </w:p>
    <w:p w14:paraId="01315575" w14:textId="74808115" w:rsidR="0047070C" w:rsidRDefault="00000000">
      <w:pPr>
        <w:spacing w:before="80" w:after="160"/>
      </w:pPr>
      <w:r>
        <w:rPr>
          <w:i/>
          <w:iCs/>
          <w:color w:val="5F5E5A"/>
          <w:sz w:val="18"/>
          <w:szCs w:val="18"/>
        </w:rPr>
        <w:t xml:space="preserve">Focus areas: India keyword </w:t>
      </w:r>
      <w:proofErr w:type="gramStart"/>
      <w:r>
        <w:rPr>
          <w:i/>
          <w:iCs/>
          <w:color w:val="5F5E5A"/>
          <w:sz w:val="18"/>
          <w:szCs w:val="18"/>
        </w:rPr>
        <w:t>strategy  ·</w:t>
      </w:r>
      <w:proofErr w:type="gramEnd"/>
      <w:r>
        <w:rPr>
          <w:i/>
          <w:iCs/>
          <w:color w:val="5F5E5A"/>
          <w:sz w:val="18"/>
          <w:szCs w:val="18"/>
        </w:rPr>
        <w:t xml:space="preserve">  Search &amp; display </w:t>
      </w:r>
      <w:proofErr w:type="gramStart"/>
      <w:r>
        <w:rPr>
          <w:i/>
          <w:iCs/>
          <w:color w:val="5F5E5A"/>
          <w:sz w:val="18"/>
          <w:szCs w:val="18"/>
        </w:rPr>
        <w:t>campaigns  ·</w:t>
      </w:r>
      <w:proofErr w:type="gramEnd"/>
      <w:r>
        <w:rPr>
          <w:i/>
          <w:iCs/>
          <w:color w:val="5F5E5A"/>
          <w:sz w:val="18"/>
          <w:szCs w:val="18"/>
        </w:rPr>
        <w:t xml:space="preserve">  YouTube pre-roll </w:t>
      </w:r>
      <w:proofErr w:type="gramStart"/>
      <w:r>
        <w:rPr>
          <w:i/>
          <w:iCs/>
          <w:color w:val="5F5E5A"/>
          <w:sz w:val="18"/>
          <w:szCs w:val="18"/>
        </w:rPr>
        <w:t>ads  ·</w:t>
      </w:r>
      <w:proofErr w:type="gramEnd"/>
      <w:r>
        <w:rPr>
          <w:i/>
          <w:iCs/>
          <w:color w:val="5F5E5A"/>
          <w:sz w:val="18"/>
          <w:szCs w:val="18"/>
        </w:rPr>
        <w:t xml:space="preserve">  India CPC </w:t>
      </w:r>
      <w:proofErr w:type="gramStart"/>
      <w:r>
        <w:rPr>
          <w:i/>
          <w:iCs/>
          <w:color w:val="5F5E5A"/>
          <w:sz w:val="18"/>
          <w:szCs w:val="18"/>
        </w:rPr>
        <w:t>optimisation  ·</w:t>
      </w:r>
      <w:proofErr w:type="gramEnd"/>
      <w:r>
        <w:rPr>
          <w:i/>
          <w:iCs/>
          <w:color w:val="5F5E5A"/>
          <w:sz w:val="18"/>
          <w:szCs w:val="18"/>
        </w:rPr>
        <w:t xml:space="preserve">  Pipeline attribution reporting</w:t>
      </w:r>
    </w:p>
    <w:p w14:paraId="5CA823F2" w14:textId="07EBCBCA" w:rsidR="0047070C" w:rsidRDefault="00000000" w:rsidP="001F2327">
      <w:pPr>
        <w:spacing w:before="80" w:after="120"/>
        <w:rPr>
          <w:b/>
          <w:bCs/>
          <w:color w:val="0B1B38"/>
          <w:sz w:val="26"/>
          <w:szCs w:val="26"/>
        </w:rPr>
      </w:pPr>
      <w:proofErr w:type="gramStart"/>
      <w:r>
        <w:rPr>
          <w:b/>
          <w:bCs/>
          <w:color w:val="E8540A"/>
          <w:sz w:val="24"/>
          <w:szCs w:val="24"/>
        </w:rPr>
        <w:t xml:space="preserve">04  </w:t>
      </w:r>
      <w:r>
        <w:rPr>
          <w:b/>
          <w:bCs/>
          <w:color w:val="0B1B38"/>
          <w:sz w:val="26"/>
          <w:szCs w:val="26"/>
        </w:rPr>
        <w:t>Performance</w:t>
      </w:r>
      <w:proofErr w:type="gramEnd"/>
      <w:r>
        <w:rPr>
          <w:b/>
          <w:bCs/>
          <w:color w:val="0B1B38"/>
          <w:sz w:val="26"/>
          <w:szCs w:val="26"/>
        </w:rPr>
        <w:t xml:space="preserve"> Marketing &amp; Lead Generation</w:t>
      </w:r>
    </w:p>
    <w:p w14:paraId="715A2AE2" w14:textId="222D1424" w:rsidR="001F2327" w:rsidRDefault="001F2327" w:rsidP="001F2327">
      <w:pPr>
        <w:spacing w:before="80" w:after="120"/>
      </w:pPr>
      <w:r w:rsidRPr="001F2327">
        <w:rPr>
          <w:color w:val="5F5E5A"/>
        </w:rPr>
        <w:t>Every rupee accountable, performance marketing that drives measurable leads, not just traffic. Your first 50 India leads, delivered, performance campaigns that generate real pipeline</w:t>
      </w:r>
      <w:r>
        <w:rPr>
          <w:color w:val="5F5E5A"/>
        </w:rPr>
        <w:t>.</w:t>
      </w:r>
    </w:p>
    <w:p w14:paraId="4912203E" w14:textId="77777777" w:rsidR="0047070C" w:rsidRDefault="00000000">
      <w:pPr>
        <w:spacing w:before="80" w:after="160"/>
      </w:pPr>
      <w:r>
        <w:rPr>
          <w:i/>
          <w:iCs/>
          <w:color w:val="5F5E5A"/>
          <w:sz w:val="18"/>
          <w:szCs w:val="18"/>
        </w:rPr>
        <w:t xml:space="preserve">Focus areas: B2B lead generation </w:t>
      </w:r>
      <w:proofErr w:type="gramStart"/>
      <w:r>
        <w:rPr>
          <w:i/>
          <w:iCs/>
          <w:color w:val="5F5E5A"/>
          <w:sz w:val="18"/>
          <w:szCs w:val="18"/>
        </w:rPr>
        <w:t>India  ·</w:t>
      </w:r>
      <w:proofErr w:type="gramEnd"/>
      <w:r>
        <w:rPr>
          <w:i/>
          <w:iCs/>
          <w:color w:val="5F5E5A"/>
          <w:sz w:val="18"/>
          <w:szCs w:val="18"/>
        </w:rPr>
        <w:t xml:space="preserve">  Meta &amp; LinkedIn </w:t>
      </w:r>
      <w:proofErr w:type="gramStart"/>
      <w:r>
        <w:rPr>
          <w:i/>
          <w:iCs/>
          <w:color w:val="5F5E5A"/>
          <w:sz w:val="18"/>
          <w:szCs w:val="18"/>
        </w:rPr>
        <w:t>campaigns  ·</w:t>
      </w:r>
      <w:proofErr w:type="gramEnd"/>
      <w:r>
        <w:rPr>
          <w:i/>
          <w:iCs/>
          <w:color w:val="5F5E5A"/>
          <w:sz w:val="18"/>
          <w:szCs w:val="18"/>
        </w:rPr>
        <w:t xml:space="preserve">  Indian audience </w:t>
      </w:r>
      <w:proofErr w:type="gramStart"/>
      <w:r>
        <w:rPr>
          <w:i/>
          <w:iCs/>
          <w:color w:val="5F5E5A"/>
          <w:sz w:val="18"/>
          <w:szCs w:val="18"/>
        </w:rPr>
        <w:t>segmentation  ·</w:t>
      </w:r>
      <w:proofErr w:type="gramEnd"/>
      <w:r>
        <w:rPr>
          <w:i/>
          <w:iCs/>
          <w:color w:val="5F5E5A"/>
          <w:sz w:val="18"/>
          <w:szCs w:val="18"/>
        </w:rPr>
        <w:t xml:space="preserve">  Lead nurture </w:t>
      </w:r>
      <w:proofErr w:type="gramStart"/>
      <w:r>
        <w:rPr>
          <w:i/>
          <w:iCs/>
          <w:color w:val="5F5E5A"/>
          <w:sz w:val="18"/>
          <w:szCs w:val="18"/>
        </w:rPr>
        <w:t>flows  ·</w:t>
      </w:r>
      <w:proofErr w:type="gramEnd"/>
      <w:r>
        <w:rPr>
          <w:i/>
          <w:iCs/>
          <w:color w:val="5F5E5A"/>
          <w:sz w:val="18"/>
          <w:szCs w:val="18"/>
        </w:rPr>
        <w:t xml:space="preserve">  Weekly attribution reporting</w:t>
      </w:r>
    </w:p>
    <w:p w14:paraId="576BD392" w14:textId="7BF5BC5A" w:rsidR="0047070C" w:rsidRDefault="00000000">
      <w:pPr>
        <w:pBdr>
          <w:top w:val="single" w:sz="6" w:space="0" w:color="FEF0E6"/>
        </w:pBdr>
        <w:spacing w:before="280" w:after="80"/>
        <w:rPr>
          <w:b/>
          <w:bCs/>
          <w:color w:val="0B1B38"/>
          <w:sz w:val="26"/>
          <w:szCs w:val="26"/>
        </w:rPr>
      </w:pPr>
      <w:proofErr w:type="gramStart"/>
      <w:r>
        <w:rPr>
          <w:b/>
          <w:bCs/>
          <w:color w:val="E8540A"/>
          <w:sz w:val="24"/>
          <w:szCs w:val="24"/>
        </w:rPr>
        <w:t xml:space="preserve">05  </w:t>
      </w:r>
      <w:r>
        <w:rPr>
          <w:b/>
          <w:bCs/>
          <w:color w:val="0B1B38"/>
          <w:sz w:val="26"/>
          <w:szCs w:val="26"/>
        </w:rPr>
        <w:t>YouTube</w:t>
      </w:r>
      <w:proofErr w:type="gramEnd"/>
      <w:r>
        <w:rPr>
          <w:b/>
          <w:bCs/>
          <w:color w:val="0B1B38"/>
          <w:sz w:val="26"/>
          <w:szCs w:val="26"/>
        </w:rPr>
        <w:t xml:space="preserve"> &amp; Video Marketing</w:t>
      </w:r>
    </w:p>
    <w:p w14:paraId="2CA3A046" w14:textId="3E3F0D6B" w:rsidR="001F2327" w:rsidRPr="001F2327" w:rsidRDefault="001F2327" w:rsidP="001F2327">
      <w:pPr>
        <w:spacing w:before="80" w:after="120"/>
        <w:rPr>
          <w:color w:val="5F5E5A"/>
        </w:rPr>
      </w:pPr>
      <w:r w:rsidRPr="001F2327">
        <w:rPr>
          <w:color w:val="5F5E5A"/>
        </w:rPr>
        <w:t>India is the world's largest YouTube market. Tell your story where India watches, video marketing that builds awareness, trust, and action.</w:t>
      </w:r>
    </w:p>
    <w:p w14:paraId="4DA35AB3" w14:textId="77777777" w:rsidR="0047070C" w:rsidRDefault="00000000">
      <w:pPr>
        <w:spacing w:before="80" w:after="160"/>
      </w:pPr>
      <w:r>
        <w:rPr>
          <w:i/>
          <w:iCs/>
          <w:color w:val="5F5E5A"/>
          <w:sz w:val="18"/>
          <w:szCs w:val="18"/>
        </w:rPr>
        <w:lastRenderedPageBreak/>
        <w:t xml:space="preserve">Focus areas: Product explainers for </w:t>
      </w:r>
      <w:proofErr w:type="gramStart"/>
      <w:r>
        <w:rPr>
          <w:i/>
          <w:iCs/>
          <w:color w:val="5F5E5A"/>
          <w:sz w:val="18"/>
          <w:szCs w:val="18"/>
        </w:rPr>
        <w:t>India  ·</w:t>
      </w:r>
      <w:proofErr w:type="gramEnd"/>
      <w:r>
        <w:rPr>
          <w:i/>
          <w:iCs/>
          <w:color w:val="5F5E5A"/>
          <w:sz w:val="18"/>
          <w:szCs w:val="18"/>
        </w:rPr>
        <w:t xml:space="preserve">  Founder credibility </w:t>
      </w:r>
      <w:proofErr w:type="gramStart"/>
      <w:r>
        <w:rPr>
          <w:i/>
          <w:iCs/>
          <w:color w:val="5F5E5A"/>
          <w:sz w:val="18"/>
          <w:szCs w:val="18"/>
        </w:rPr>
        <w:t>videos  ·</w:t>
      </w:r>
      <w:proofErr w:type="gramEnd"/>
      <w:r>
        <w:rPr>
          <w:i/>
          <w:iCs/>
          <w:color w:val="5F5E5A"/>
          <w:sz w:val="18"/>
          <w:szCs w:val="18"/>
        </w:rPr>
        <w:t xml:space="preserve">  Indian customer </w:t>
      </w:r>
      <w:proofErr w:type="gramStart"/>
      <w:r>
        <w:rPr>
          <w:i/>
          <w:iCs/>
          <w:color w:val="5F5E5A"/>
          <w:sz w:val="18"/>
          <w:szCs w:val="18"/>
        </w:rPr>
        <w:t>testimonials  ·</w:t>
      </w:r>
      <w:proofErr w:type="gramEnd"/>
      <w:r>
        <w:rPr>
          <w:i/>
          <w:iCs/>
          <w:color w:val="5F5E5A"/>
          <w:sz w:val="18"/>
          <w:szCs w:val="18"/>
        </w:rPr>
        <w:t xml:space="preserve">  </w:t>
      </w:r>
      <w:proofErr w:type="gramStart"/>
      <w:r>
        <w:rPr>
          <w:i/>
          <w:iCs/>
          <w:color w:val="5F5E5A"/>
          <w:sz w:val="18"/>
          <w:szCs w:val="18"/>
        </w:rPr>
        <w:t>Pre-roll</w:t>
      </w:r>
      <w:proofErr w:type="gramEnd"/>
      <w:r>
        <w:rPr>
          <w:i/>
          <w:iCs/>
          <w:color w:val="5F5E5A"/>
          <w:sz w:val="18"/>
          <w:szCs w:val="18"/>
        </w:rPr>
        <w:t xml:space="preserve"> ad </w:t>
      </w:r>
      <w:proofErr w:type="gramStart"/>
      <w:r>
        <w:rPr>
          <w:i/>
          <w:iCs/>
          <w:color w:val="5F5E5A"/>
          <w:sz w:val="18"/>
          <w:szCs w:val="18"/>
        </w:rPr>
        <w:t>campaigns  ·</w:t>
      </w:r>
      <w:proofErr w:type="gramEnd"/>
      <w:r>
        <w:rPr>
          <w:i/>
          <w:iCs/>
          <w:color w:val="5F5E5A"/>
          <w:sz w:val="18"/>
          <w:szCs w:val="18"/>
        </w:rPr>
        <w:t xml:space="preserve">  Global video localisation</w:t>
      </w:r>
    </w:p>
    <w:p w14:paraId="0EDB5295" w14:textId="1D47BCD6" w:rsidR="0047070C" w:rsidRDefault="00000000">
      <w:pPr>
        <w:pBdr>
          <w:top w:val="single" w:sz="6" w:space="0" w:color="FEF0E6"/>
        </w:pBdr>
        <w:spacing w:before="280" w:after="80"/>
        <w:rPr>
          <w:b/>
          <w:bCs/>
          <w:color w:val="0B1B38"/>
          <w:sz w:val="26"/>
          <w:szCs w:val="26"/>
        </w:rPr>
      </w:pPr>
      <w:proofErr w:type="gramStart"/>
      <w:r>
        <w:rPr>
          <w:b/>
          <w:bCs/>
          <w:color w:val="E8540A"/>
          <w:sz w:val="24"/>
          <w:szCs w:val="24"/>
        </w:rPr>
        <w:t xml:space="preserve">06  </w:t>
      </w:r>
      <w:r>
        <w:rPr>
          <w:b/>
          <w:bCs/>
          <w:color w:val="0B1B38"/>
          <w:sz w:val="26"/>
          <w:szCs w:val="26"/>
        </w:rPr>
        <w:t>WhatsApp</w:t>
      </w:r>
      <w:proofErr w:type="gramEnd"/>
      <w:r>
        <w:rPr>
          <w:b/>
          <w:bCs/>
          <w:color w:val="0B1B38"/>
          <w:sz w:val="26"/>
          <w:szCs w:val="26"/>
        </w:rPr>
        <w:t xml:space="preserve"> &amp; Email Marketing</w:t>
      </w:r>
    </w:p>
    <w:p w14:paraId="5ECAB596" w14:textId="7AEE9567" w:rsidR="001F2327" w:rsidRPr="001F2327" w:rsidRDefault="001F2327" w:rsidP="001F2327">
      <w:pPr>
        <w:spacing w:before="80" w:after="120"/>
        <w:rPr>
          <w:color w:val="5F5E5A"/>
        </w:rPr>
      </w:pPr>
      <w:r w:rsidRPr="001F2327">
        <w:rPr>
          <w:color w:val="5F5E5A"/>
        </w:rPr>
        <w:t>Reach Indian decision-makers where they actually respond. WhatsApp open rates in India exceed 90%. WhatsApp and email campaigns that reach Indian inboxes and get replies.</w:t>
      </w:r>
    </w:p>
    <w:p w14:paraId="6DA2191B" w14:textId="77777777" w:rsidR="0047070C" w:rsidRDefault="00000000">
      <w:pPr>
        <w:spacing w:before="80" w:after="160"/>
      </w:pPr>
      <w:r>
        <w:rPr>
          <w:i/>
          <w:iCs/>
          <w:color w:val="5F5E5A"/>
          <w:sz w:val="18"/>
          <w:szCs w:val="18"/>
        </w:rPr>
        <w:t xml:space="preserve">Focus areas: WhatsApp Business </w:t>
      </w:r>
      <w:proofErr w:type="gramStart"/>
      <w:r>
        <w:rPr>
          <w:i/>
          <w:iCs/>
          <w:color w:val="5F5E5A"/>
          <w:sz w:val="18"/>
          <w:szCs w:val="18"/>
        </w:rPr>
        <w:t>API  ·</w:t>
      </w:r>
      <w:proofErr w:type="gramEnd"/>
      <w:r>
        <w:rPr>
          <w:i/>
          <w:iCs/>
          <w:color w:val="5F5E5A"/>
          <w:sz w:val="18"/>
          <w:szCs w:val="18"/>
        </w:rPr>
        <w:t xml:space="preserve">  DLT-compliant </w:t>
      </w:r>
      <w:proofErr w:type="gramStart"/>
      <w:r>
        <w:rPr>
          <w:i/>
          <w:iCs/>
          <w:color w:val="5F5E5A"/>
          <w:sz w:val="18"/>
          <w:szCs w:val="18"/>
        </w:rPr>
        <w:t>messaging  ·</w:t>
      </w:r>
      <w:proofErr w:type="gramEnd"/>
      <w:r>
        <w:rPr>
          <w:i/>
          <w:iCs/>
          <w:color w:val="5F5E5A"/>
          <w:sz w:val="18"/>
          <w:szCs w:val="18"/>
        </w:rPr>
        <w:t xml:space="preserve">  Customer onboarding </w:t>
      </w:r>
      <w:proofErr w:type="gramStart"/>
      <w:r>
        <w:rPr>
          <w:i/>
          <w:iCs/>
          <w:color w:val="5F5E5A"/>
          <w:sz w:val="18"/>
          <w:szCs w:val="18"/>
        </w:rPr>
        <w:t>flows  ·</w:t>
      </w:r>
      <w:proofErr w:type="gramEnd"/>
      <w:r>
        <w:rPr>
          <w:i/>
          <w:iCs/>
          <w:color w:val="5F5E5A"/>
          <w:sz w:val="18"/>
          <w:szCs w:val="18"/>
        </w:rPr>
        <w:t xml:space="preserve">  Partner </w:t>
      </w:r>
      <w:proofErr w:type="gramStart"/>
      <w:r>
        <w:rPr>
          <w:i/>
          <w:iCs/>
          <w:color w:val="5F5E5A"/>
          <w:sz w:val="18"/>
          <w:szCs w:val="18"/>
        </w:rPr>
        <w:t>communications  ·</w:t>
      </w:r>
      <w:proofErr w:type="gramEnd"/>
      <w:r>
        <w:rPr>
          <w:i/>
          <w:iCs/>
          <w:color w:val="5F5E5A"/>
          <w:sz w:val="18"/>
          <w:szCs w:val="18"/>
        </w:rPr>
        <w:t xml:space="preserve">  India email nurture sequences</w:t>
      </w:r>
    </w:p>
    <w:p w14:paraId="7EAA24AE" w14:textId="77777777" w:rsidR="0047070C" w:rsidRDefault="0047070C">
      <w:pPr>
        <w:pBdr>
          <w:bottom w:val="single" w:sz="4" w:space="0" w:color="CCCCCC"/>
        </w:pBdr>
        <w:spacing w:before="280" w:after="280"/>
      </w:pPr>
    </w:p>
    <w:p w14:paraId="604E1B6C" w14:textId="77777777" w:rsidR="0047070C" w:rsidRDefault="00000000">
      <w:pPr>
        <w:spacing w:before="320" w:after="80"/>
      </w:pPr>
      <w:r>
        <w:rPr>
          <w:b/>
          <w:bCs/>
          <w:color w:val="E8540A"/>
          <w:spacing w:val="130"/>
          <w:sz w:val="18"/>
          <w:szCs w:val="18"/>
        </w:rPr>
        <w:t>HOW WE WORK</w:t>
      </w:r>
    </w:p>
    <w:p w14:paraId="2F7EF3F3" w14:textId="77777777" w:rsidR="0047070C" w:rsidRDefault="00000000">
      <w:pPr>
        <w:pStyle w:val="Heading2"/>
      </w:pPr>
      <w:r>
        <w:t>India digital marketing that connects to your global reporting</w:t>
      </w:r>
    </w:p>
    <w:p w14:paraId="34617277" w14:textId="452D0528" w:rsidR="0047070C" w:rsidRDefault="00000000">
      <w:pPr>
        <w:spacing w:before="80" w:after="100"/>
      </w:pPr>
      <w:r>
        <w:rPr>
          <w:color w:val="5F5E5A"/>
        </w:rPr>
        <w:t>One of the most common frustrations for global startups running India digital campaigns is the disconnect between what their India agency is doing and what their global CMO can see. We solve this by design</w:t>
      </w:r>
      <w:r w:rsidR="000B61A6">
        <w:rPr>
          <w:color w:val="5F5E5A"/>
        </w:rPr>
        <w:t>.</w:t>
      </w:r>
      <w:r>
        <w:rPr>
          <w:color w:val="5F5E5A"/>
        </w:rPr>
        <w:t xml:space="preserve"> </w:t>
      </w:r>
      <w:r w:rsidR="000B61A6">
        <w:rPr>
          <w:color w:val="5F5E5A"/>
        </w:rPr>
        <w:t>E</w:t>
      </w:r>
      <w:r>
        <w:rPr>
          <w:color w:val="5F5E5A"/>
        </w:rPr>
        <w:t>very engagement includes weekly reporting in formats that connect to your global marketing stack, with metrics your leadership team will recognise and trust.</w:t>
      </w:r>
    </w:p>
    <w:p w14:paraId="19711A1F" w14:textId="77777777" w:rsidR="0047070C" w:rsidRDefault="0047070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7070C" w14:paraId="0B4D0B5D"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160" w:type="dxa"/>
              <w:left w:w="200" w:type="dxa"/>
              <w:bottom w:w="160" w:type="dxa"/>
              <w:right w:w="160" w:type="dxa"/>
            </w:tcMar>
          </w:tcPr>
          <w:p w14:paraId="2303D767" w14:textId="77777777" w:rsidR="0047070C" w:rsidRDefault="00000000">
            <w:proofErr w:type="gramStart"/>
            <w:r>
              <w:rPr>
                <w:b/>
                <w:bCs/>
                <w:color w:val="0B1B38"/>
              </w:rPr>
              <w:t>✓  India</w:t>
            </w:r>
            <w:proofErr w:type="gramEnd"/>
            <w:r>
              <w:rPr>
                <w:b/>
                <w:bCs/>
                <w:color w:val="0B1B38"/>
              </w:rPr>
              <w:t>-first strategy</w:t>
            </w:r>
          </w:p>
          <w:p w14:paraId="656B5079" w14:textId="024A446D" w:rsidR="0047070C" w:rsidRDefault="00000000">
            <w:pPr>
              <w:spacing w:before="80"/>
            </w:pPr>
            <w:r>
              <w:rPr>
                <w:color w:val="5F5E5A"/>
                <w:sz w:val="20"/>
                <w:szCs w:val="20"/>
              </w:rPr>
              <w:t>Every campaign starts from Indian audience behaviour, Indian platform dynamics, and Indian search intent not an adaptation of global campaigns.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160" w:type="dxa"/>
              <w:left w:w="200" w:type="dxa"/>
              <w:bottom w:w="160" w:type="dxa"/>
              <w:right w:w="160" w:type="dxa"/>
            </w:tcMar>
          </w:tcPr>
          <w:p w14:paraId="60FB2BCA" w14:textId="77777777" w:rsidR="0047070C" w:rsidRDefault="00000000">
            <w:proofErr w:type="gramStart"/>
            <w:r>
              <w:rPr>
                <w:b/>
                <w:bCs/>
                <w:color w:val="0B1B38"/>
              </w:rPr>
              <w:t>✓  Global</w:t>
            </w:r>
            <w:proofErr w:type="gramEnd"/>
            <w:r>
              <w:rPr>
                <w:b/>
                <w:bCs/>
                <w:color w:val="0B1B38"/>
              </w:rPr>
              <w:t xml:space="preserve"> reporting standards</w:t>
            </w:r>
          </w:p>
          <w:p w14:paraId="1ECBCB90" w14:textId="6F8777A1" w:rsidR="0047070C" w:rsidRDefault="00000000">
            <w:pPr>
              <w:spacing w:before="80"/>
            </w:pPr>
            <w:r>
              <w:rPr>
                <w:color w:val="5F5E5A"/>
                <w:sz w:val="20"/>
                <w:szCs w:val="20"/>
              </w:rPr>
              <w:t xml:space="preserve">Weekly performance reports in preferred format, with CAC, CPL, pipeline contribution, and channel attribution metrics </w:t>
            </w:r>
            <w:r w:rsidR="000B61A6">
              <w:rPr>
                <w:color w:val="5F5E5A"/>
                <w:sz w:val="20"/>
                <w:szCs w:val="20"/>
              </w:rPr>
              <w:t>the</w:t>
            </w:r>
            <w:r>
              <w:rPr>
                <w:color w:val="5F5E5A"/>
                <w:sz w:val="20"/>
                <w:szCs w:val="20"/>
              </w:rPr>
              <w:t xml:space="preserve"> global team can act on.</w:t>
            </w:r>
          </w:p>
        </w:tc>
      </w:tr>
      <w:tr w:rsidR="0047070C" w14:paraId="0C51874F"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160" w:type="dxa"/>
              <w:left w:w="200" w:type="dxa"/>
              <w:bottom w:w="160" w:type="dxa"/>
              <w:right w:w="160" w:type="dxa"/>
            </w:tcMar>
          </w:tcPr>
          <w:p w14:paraId="25B99D2B" w14:textId="77777777" w:rsidR="0047070C" w:rsidRDefault="00000000">
            <w:proofErr w:type="gramStart"/>
            <w:r>
              <w:rPr>
                <w:b/>
                <w:bCs/>
                <w:color w:val="0B1B38"/>
              </w:rPr>
              <w:t>✓  Content</w:t>
            </w:r>
            <w:proofErr w:type="gramEnd"/>
            <w:r>
              <w:rPr>
                <w:b/>
                <w:bCs/>
                <w:color w:val="0B1B38"/>
              </w:rPr>
              <w:t xml:space="preserve"> built for India</w:t>
            </w:r>
          </w:p>
          <w:p w14:paraId="5CCF3ECE" w14:textId="77777777" w:rsidR="0047070C" w:rsidRDefault="00000000">
            <w:pPr>
              <w:spacing w:before="80"/>
            </w:pPr>
            <w:r>
              <w:rPr>
                <w:color w:val="5F5E5A"/>
                <w:sz w:val="20"/>
                <w:szCs w:val="20"/>
              </w:rPr>
              <w:t>Ad copy, social content, and video scripts are written or reviewed by India-fluent content leads who understand the cultural nuances that make the difference between content that converts and content that's ignored.</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160" w:type="dxa"/>
              <w:left w:w="200" w:type="dxa"/>
              <w:bottom w:w="160" w:type="dxa"/>
              <w:right w:w="160" w:type="dxa"/>
            </w:tcMar>
          </w:tcPr>
          <w:p w14:paraId="15A949EB" w14:textId="77777777" w:rsidR="0047070C" w:rsidRDefault="00000000">
            <w:proofErr w:type="gramStart"/>
            <w:r>
              <w:rPr>
                <w:b/>
                <w:bCs/>
                <w:color w:val="0B1B38"/>
              </w:rPr>
              <w:t>✓  Integrated</w:t>
            </w:r>
            <w:proofErr w:type="gramEnd"/>
            <w:r>
              <w:rPr>
                <w:b/>
                <w:bCs/>
                <w:color w:val="0B1B38"/>
              </w:rPr>
              <w:t xml:space="preserve"> with your GTM</w:t>
            </w:r>
          </w:p>
          <w:p w14:paraId="1A857120" w14:textId="7EB10302" w:rsidR="0047070C" w:rsidRDefault="000B61A6">
            <w:pPr>
              <w:spacing w:before="80"/>
            </w:pPr>
            <w:r>
              <w:rPr>
                <w:color w:val="5F5E5A"/>
                <w:sz w:val="20"/>
                <w:szCs w:val="20"/>
              </w:rPr>
              <w:t>Digital marketing activity is coordinated with channel partner launch, sales enablement, and India events — so every campaign supports broader India commercial motion.</w:t>
            </w:r>
          </w:p>
        </w:tc>
      </w:tr>
    </w:tbl>
    <w:p w14:paraId="2EC09B65" w14:textId="77777777" w:rsidR="0047070C" w:rsidRDefault="0047070C">
      <w:pPr>
        <w:pBdr>
          <w:bottom w:val="single" w:sz="4" w:space="0" w:color="CCCCCC"/>
        </w:pBdr>
        <w:spacing w:before="280" w:after="280"/>
      </w:pPr>
    </w:p>
    <w:p w14:paraId="2E164649" w14:textId="77777777" w:rsidR="0047070C" w:rsidRDefault="0047070C">
      <w:pPr>
        <w:spacing w:before="120"/>
      </w:pPr>
    </w:p>
    <w:p w14:paraId="27933B22" w14:textId="77777777" w:rsidR="0047070C" w:rsidRDefault="00000000">
      <w:pPr>
        <w:spacing w:after="120"/>
        <w:jc w:val="center"/>
      </w:pPr>
      <w:r>
        <w:rPr>
          <w:b/>
          <w:bCs/>
          <w:color w:val="E8540A"/>
          <w:spacing w:val="140"/>
          <w:sz w:val="18"/>
          <w:szCs w:val="18"/>
        </w:rPr>
        <w:t>GET STARTED</w:t>
      </w:r>
    </w:p>
    <w:p w14:paraId="56504E4F" w14:textId="77777777" w:rsidR="0047070C" w:rsidRDefault="00000000">
      <w:pPr>
        <w:spacing w:after="160"/>
        <w:jc w:val="center"/>
      </w:pPr>
      <w:r>
        <w:rPr>
          <w:b/>
          <w:bCs/>
          <w:color w:val="0B1B38"/>
          <w:sz w:val="34"/>
          <w:szCs w:val="34"/>
        </w:rPr>
        <w:t>Ready to build your India digital presence?</w:t>
      </w:r>
    </w:p>
    <w:p w14:paraId="3B5C5D4C" w14:textId="77777777" w:rsidR="00E646AD" w:rsidRDefault="00E646AD" w:rsidP="00E646AD">
      <w:pPr>
        <w:spacing w:after="200"/>
        <w:jc w:val="center"/>
        <w:rPr>
          <w:color w:val="5F5E5A"/>
        </w:rPr>
      </w:pPr>
      <w:r>
        <w:rPr>
          <w:color w:val="5F5E5A"/>
        </w:rPr>
        <w:t>Book a free 45-minute India Entry Strategy Call. We’ll map out the opportunities, flag the real risks, and tell you honestly what it takes — with no obligation to proceed.</w:t>
      </w:r>
    </w:p>
    <w:p w14:paraId="61740998" w14:textId="77777777" w:rsidR="00E646AD" w:rsidRDefault="00E646AD" w:rsidP="00E646AD">
      <w:pPr>
        <w:spacing w:after="200"/>
        <w:jc w:val="center"/>
        <w:rPr>
          <w:b/>
          <w:bCs/>
          <w:color w:val="5F5E5A"/>
        </w:rPr>
      </w:pPr>
      <w:r w:rsidRPr="004F3FEE">
        <w:rPr>
          <w:b/>
          <w:bCs/>
          <w:color w:val="5F5E5A"/>
        </w:rPr>
        <w:t>Book your free Strategy Call</w:t>
      </w:r>
      <w:r>
        <w:rPr>
          <w:b/>
          <w:bCs/>
          <w:color w:val="5F5E5A"/>
        </w:rPr>
        <w:t xml:space="preserve">     I   Email us Directly</w:t>
      </w:r>
    </w:p>
    <w:p w14:paraId="1564DF61" w14:textId="77777777" w:rsidR="00E646AD" w:rsidRDefault="00E646AD" w:rsidP="00E646AD">
      <w:pPr>
        <w:spacing w:after="200"/>
        <w:jc w:val="center"/>
        <w:rPr>
          <w:b/>
          <w:bCs/>
          <w:color w:val="5F5E5A"/>
        </w:rPr>
      </w:pPr>
    </w:p>
    <w:p w14:paraId="4D35C386" w14:textId="77777777" w:rsidR="00E646AD" w:rsidRDefault="00E646AD" w:rsidP="00E646AD">
      <w:pPr>
        <w:pBdr>
          <w:bottom w:val="single" w:sz="4" w:space="0" w:color="CCCCCC"/>
        </w:pBdr>
      </w:pPr>
      <w:r w:rsidRPr="004C2265">
        <w:rPr>
          <w:highlight w:val="yellow"/>
        </w:rPr>
        <w:t xml:space="preserve">Note for </w:t>
      </w:r>
      <w:r>
        <w:rPr>
          <w:highlight w:val="yellow"/>
        </w:rPr>
        <w:t xml:space="preserve">Website </w:t>
      </w:r>
      <w:r w:rsidRPr="004C2265">
        <w:rPr>
          <w:highlight w:val="yellow"/>
        </w:rPr>
        <w:t>Developer</w:t>
      </w:r>
      <w:r>
        <w:t xml:space="preserve"> </w:t>
      </w:r>
    </w:p>
    <w:p w14:paraId="229AC18D" w14:textId="77777777" w:rsidR="00E646AD" w:rsidRPr="004C2265" w:rsidRDefault="00E646AD" w:rsidP="00E646AD">
      <w:pPr>
        <w:pBdr>
          <w:bottom w:val="single" w:sz="4" w:space="0" w:color="CCCCCC"/>
        </w:pBdr>
        <w:rPr>
          <w:highlight w:val="yellow"/>
        </w:rPr>
      </w:pPr>
      <w:r w:rsidRPr="004C2265">
        <w:rPr>
          <w:highlight w:val="yellow"/>
        </w:rPr>
        <w:t>(Connect Book a Free Strategy Call to the current website registration link)</w:t>
      </w:r>
    </w:p>
    <w:p w14:paraId="23DF6BC2" w14:textId="72272F3B" w:rsidR="00E646AD" w:rsidRDefault="00E646AD" w:rsidP="00DA6087">
      <w:pPr>
        <w:pBdr>
          <w:bottom w:val="single" w:sz="4" w:space="0" w:color="CCCCCC"/>
        </w:pBdr>
        <w:rPr>
          <w:b/>
          <w:bCs/>
          <w:color w:val="5F5E5A"/>
        </w:rPr>
      </w:pPr>
      <w:r w:rsidRPr="004C2265">
        <w:rPr>
          <w:highlight w:val="yellow"/>
        </w:rPr>
        <w:lastRenderedPageBreak/>
        <w:t>(</w:t>
      </w:r>
      <w:r>
        <w:rPr>
          <w:highlight w:val="yellow"/>
        </w:rPr>
        <w:t xml:space="preserve">Email us directly : </w:t>
      </w:r>
      <w:r w:rsidRPr="004F3FEE">
        <w:rPr>
          <w:highlight w:val="yellow"/>
        </w:rPr>
        <w:t>sales@jbnewgen.com</w:t>
      </w:r>
      <w:r w:rsidRPr="004C2265">
        <w:rPr>
          <w:highlight w:val="yellow"/>
        </w:rPr>
        <w:t>)</w:t>
      </w:r>
    </w:p>
    <w:p w14:paraId="5DF0CCE6" w14:textId="77777777" w:rsidR="0047070C" w:rsidRDefault="00000000">
      <w:pPr>
        <w:spacing w:after="80"/>
        <w:jc w:val="center"/>
      </w:pPr>
      <w:r>
        <w:rPr>
          <w:b/>
          <w:bCs/>
          <w:color w:val="0B1B38"/>
        </w:rPr>
        <w:t xml:space="preserve">Email: </w:t>
      </w:r>
      <w:r>
        <w:rPr>
          <w:color w:val="E8540A"/>
        </w:rPr>
        <w:t>sales@jbnewgen.com</w:t>
      </w:r>
      <w:r>
        <w:rPr>
          <w:b/>
          <w:bCs/>
          <w:color w:val="0B1B38"/>
        </w:rPr>
        <w:t xml:space="preserve">   |   Phone: </w:t>
      </w:r>
      <w:r>
        <w:rPr>
          <w:color w:val="E8540A"/>
        </w:rPr>
        <w:t>+91 6362864230</w:t>
      </w:r>
    </w:p>
    <w:p w14:paraId="79F17675" w14:textId="77777777" w:rsidR="0047070C" w:rsidRDefault="00000000">
      <w:pPr>
        <w:spacing w:before="60"/>
        <w:jc w:val="center"/>
      </w:pPr>
      <w:r>
        <w:rPr>
          <w:b/>
          <w:bCs/>
          <w:color w:val="0B1B38"/>
        </w:rPr>
        <w:t xml:space="preserve">Website: </w:t>
      </w:r>
      <w:r>
        <w:rPr>
          <w:color w:val="E8540A"/>
        </w:rPr>
        <w:t>www.jbnewgen.com</w:t>
      </w:r>
    </w:p>
    <w:p w14:paraId="3F5A5DB7" w14:textId="77777777" w:rsidR="0047070C" w:rsidRDefault="0047070C">
      <w:pPr>
        <w:spacing w:before="200"/>
      </w:pPr>
    </w:p>
    <w:sectPr w:rsidR="0047070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FF92A" w14:textId="77777777" w:rsidR="0037055B" w:rsidRDefault="0037055B">
      <w:r>
        <w:separator/>
      </w:r>
    </w:p>
  </w:endnote>
  <w:endnote w:type="continuationSeparator" w:id="0">
    <w:p w14:paraId="12B0F07F" w14:textId="77777777" w:rsidR="0037055B" w:rsidRDefault="003705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B924E" w14:textId="77777777" w:rsidR="0047070C" w:rsidRDefault="00000000">
    <w:pPr>
      <w:pBdr>
        <w:top w:val="single" w:sz="4" w:space="0" w:color="CCCCCC"/>
      </w:pBdr>
      <w:spacing w:before="120"/>
    </w:pPr>
    <w:r>
      <w:rPr>
        <w:color w:val="5F5E5A"/>
        <w:sz w:val="18"/>
        <w:szCs w:val="18"/>
      </w:rPr>
      <w:t>www.jbnewgen.com   |   sales@jbnewgen.com   |   +91 6362864230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082E8" w14:textId="77777777" w:rsidR="0037055B" w:rsidRDefault="0037055B">
      <w:r>
        <w:separator/>
      </w:r>
    </w:p>
  </w:footnote>
  <w:footnote w:type="continuationSeparator" w:id="0">
    <w:p w14:paraId="2166D0E0" w14:textId="77777777" w:rsidR="0037055B" w:rsidRDefault="003705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DB7B4" w14:textId="77777777" w:rsidR="0047070C" w:rsidRDefault="00000000">
    <w:pPr>
      <w:pBdr>
        <w:bottom w:val="single" w:sz="4" w:space="0" w:color="E8540A"/>
      </w:pBdr>
      <w:spacing w:after="160"/>
    </w:pPr>
    <w:r>
      <w:rPr>
        <w:b/>
        <w:bCs/>
        <w:color w:val="0B1B38"/>
        <w:sz w:val="20"/>
        <w:szCs w:val="20"/>
      </w:rPr>
      <w:t>JB NewGen Enterprises</w:t>
    </w:r>
    <w:r>
      <w:rPr>
        <w:color w:val="5F5E5A"/>
        <w:sz w:val="20"/>
        <w:szCs w:val="20"/>
      </w:rPr>
      <w:t xml:space="preserve">   |   India Digital Growth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824EA"/>
    <w:multiLevelType w:val="hybridMultilevel"/>
    <w:tmpl w:val="C34AA3E4"/>
    <w:lvl w:ilvl="0" w:tplc="D1AC61EA">
      <w:start w:val="1"/>
      <w:numFmt w:val="bullet"/>
      <w:lvlText w:val="●"/>
      <w:lvlJc w:val="left"/>
      <w:pPr>
        <w:ind w:left="720" w:hanging="360"/>
      </w:pPr>
    </w:lvl>
    <w:lvl w:ilvl="1" w:tplc="CCF43E5C">
      <w:start w:val="1"/>
      <w:numFmt w:val="bullet"/>
      <w:lvlText w:val="○"/>
      <w:lvlJc w:val="left"/>
      <w:pPr>
        <w:ind w:left="1440" w:hanging="360"/>
      </w:pPr>
    </w:lvl>
    <w:lvl w:ilvl="2" w:tplc="D1F891F0">
      <w:start w:val="1"/>
      <w:numFmt w:val="bullet"/>
      <w:lvlText w:val="■"/>
      <w:lvlJc w:val="left"/>
      <w:pPr>
        <w:ind w:left="2160" w:hanging="360"/>
      </w:pPr>
    </w:lvl>
    <w:lvl w:ilvl="3" w:tplc="0694984A">
      <w:start w:val="1"/>
      <w:numFmt w:val="bullet"/>
      <w:lvlText w:val="●"/>
      <w:lvlJc w:val="left"/>
      <w:pPr>
        <w:ind w:left="2880" w:hanging="360"/>
      </w:pPr>
    </w:lvl>
    <w:lvl w:ilvl="4" w:tplc="CC0211AA">
      <w:start w:val="1"/>
      <w:numFmt w:val="bullet"/>
      <w:lvlText w:val="○"/>
      <w:lvlJc w:val="left"/>
      <w:pPr>
        <w:ind w:left="3600" w:hanging="360"/>
      </w:pPr>
    </w:lvl>
    <w:lvl w:ilvl="5" w:tplc="275AE9D4">
      <w:start w:val="1"/>
      <w:numFmt w:val="bullet"/>
      <w:lvlText w:val="■"/>
      <w:lvlJc w:val="left"/>
      <w:pPr>
        <w:ind w:left="4320" w:hanging="360"/>
      </w:pPr>
    </w:lvl>
    <w:lvl w:ilvl="6" w:tplc="24960F66">
      <w:start w:val="1"/>
      <w:numFmt w:val="bullet"/>
      <w:lvlText w:val="●"/>
      <w:lvlJc w:val="left"/>
      <w:pPr>
        <w:ind w:left="5040" w:hanging="360"/>
      </w:pPr>
    </w:lvl>
    <w:lvl w:ilvl="7" w:tplc="14F8C4C2">
      <w:start w:val="1"/>
      <w:numFmt w:val="bullet"/>
      <w:lvlText w:val="●"/>
      <w:lvlJc w:val="left"/>
      <w:pPr>
        <w:ind w:left="5760" w:hanging="360"/>
      </w:pPr>
    </w:lvl>
    <w:lvl w:ilvl="8" w:tplc="ED5A5BD2">
      <w:start w:val="1"/>
      <w:numFmt w:val="bullet"/>
      <w:lvlText w:val="●"/>
      <w:lvlJc w:val="left"/>
      <w:pPr>
        <w:ind w:left="6480" w:hanging="360"/>
      </w:pPr>
    </w:lvl>
  </w:abstractNum>
  <w:abstractNum w:abstractNumId="1" w15:restartNumberingAfterBreak="0">
    <w:nsid w:val="611D6792"/>
    <w:multiLevelType w:val="hybridMultilevel"/>
    <w:tmpl w:val="1F22E282"/>
    <w:lvl w:ilvl="0" w:tplc="4064B7B4">
      <w:start w:val="1"/>
      <w:numFmt w:val="bullet"/>
      <w:lvlText w:val="•"/>
      <w:lvlJc w:val="left"/>
      <w:pPr>
        <w:ind w:left="720" w:hanging="360"/>
      </w:pPr>
    </w:lvl>
    <w:lvl w:ilvl="1" w:tplc="F6826F66">
      <w:numFmt w:val="decimal"/>
      <w:lvlText w:val=""/>
      <w:lvlJc w:val="left"/>
    </w:lvl>
    <w:lvl w:ilvl="2" w:tplc="169A9572">
      <w:numFmt w:val="decimal"/>
      <w:lvlText w:val=""/>
      <w:lvlJc w:val="left"/>
    </w:lvl>
    <w:lvl w:ilvl="3" w:tplc="D9F64F48">
      <w:numFmt w:val="decimal"/>
      <w:lvlText w:val=""/>
      <w:lvlJc w:val="left"/>
    </w:lvl>
    <w:lvl w:ilvl="4" w:tplc="DFE00E6E">
      <w:numFmt w:val="decimal"/>
      <w:lvlText w:val=""/>
      <w:lvlJc w:val="left"/>
    </w:lvl>
    <w:lvl w:ilvl="5" w:tplc="E8A80EB4">
      <w:numFmt w:val="decimal"/>
      <w:lvlText w:val=""/>
      <w:lvlJc w:val="left"/>
    </w:lvl>
    <w:lvl w:ilvl="6" w:tplc="6D6C26FC">
      <w:numFmt w:val="decimal"/>
      <w:lvlText w:val=""/>
      <w:lvlJc w:val="left"/>
    </w:lvl>
    <w:lvl w:ilvl="7" w:tplc="F8765FA2">
      <w:numFmt w:val="decimal"/>
      <w:lvlText w:val=""/>
      <w:lvlJc w:val="left"/>
    </w:lvl>
    <w:lvl w:ilvl="8" w:tplc="2FDECC46">
      <w:numFmt w:val="decimal"/>
      <w:lvlText w:val=""/>
      <w:lvlJc w:val="left"/>
    </w:lvl>
  </w:abstractNum>
  <w:num w:numId="1" w16cid:durableId="3135360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70C"/>
    <w:rsid w:val="000936A1"/>
    <w:rsid w:val="000B61A6"/>
    <w:rsid w:val="001F2327"/>
    <w:rsid w:val="00282986"/>
    <w:rsid w:val="002E1E50"/>
    <w:rsid w:val="0037055B"/>
    <w:rsid w:val="00394283"/>
    <w:rsid w:val="003B1E6B"/>
    <w:rsid w:val="003C7B93"/>
    <w:rsid w:val="0047070C"/>
    <w:rsid w:val="00927ECA"/>
    <w:rsid w:val="00BF429F"/>
    <w:rsid w:val="00DA6087"/>
    <w:rsid w:val="00DB636D"/>
    <w:rsid w:val="00E646AD"/>
    <w:rsid w:val="00E869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6955E"/>
  <w15:docId w15:val="{79838432-AB96-472B-887E-6021A2CFE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80" w:after="160"/>
      <w:outlineLvl w:val="0"/>
    </w:pPr>
    <w:rPr>
      <w:b/>
      <w:bCs/>
      <w:color w:val="0B1B38"/>
      <w:sz w:val="44"/>
      <w:szCs w:val="44"/>
    </w:rPr>
  </w:style>
  <w:style w:type="paragraph" w:styleId="Heading2">
    <w:name w:val="heading 2"/>
    <w:uiPriority w:val="9"/>
    <w:unhideWhenUsed/>
    <w:qFormat/>
    <w:pPr>
      <w:spacing w:before="320" w:after="140"/>
      <w:outlineLvl w:val="1"/>
    </w:pPr>
    <w:rPr>
      <w:b/>
      <w:bCs/>
      <w:color w:val="0B1B38"/>
      <w:sz w:val="30"/>
      <w:szCs w:val="3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992</Words>
  <Characters>5655</Characters>
  <Application>Microsoft Office Word</Application>
  <DocSecurity>0</DocSecurity>
  <Lines>47</Lines>
  <Paragraphs>13</Paragraphs>
  <ScaleCrop>false</ScaleCrop>
  <Company/>
  <LinksUpToDate>false</LinksUpToDate>
  <CharactersWithSpaces>6634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Joyjeet Bose</cp:lastModifiedBy>
  <cp:revision>11</cp:revision>
  <dcterms:created xsi:type="dcterms:W3CDTF">2026-05-05T23:01:00Z</dcterms:created>
  <dcterms:modified xsi:type="dcterms:W3CDTF">2026-06-07T17:44:00Z</dcterms:modified>
</cp:coreProperties>
</file>