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A9DEC" w14:textId="43BD76B6" w:rsidR="003A434A" w:rsidRDefault="00000000">
      <w:pPr>
        <w:spacing w:after="80"/>
      </w:pPr>
      <w:r>
        <w:rPr>
          <w:b/>
          <w:bCs/>
          <w:color w:val="E8540A"/>
          <w:spacing w:val="130"/>
          <w:sz w:val="18"/>
          <w:szCs w:val="18"/>
        </w:rPr>
        <w:t>CUSTOMER COMMUNICATION — SERVICE</w:t>
      </w:r>
    </w:p>
    <w:p w14:paraId="4579673D" w14:textId="77777777" w:rsidR="003A434A" w:rsidRDefault="00000000">
      <w:pPr>
        <w:spacing w:before="80" w:after="160"/>
      </w:pPr>
      <w:r>
        <w:rPr>
          <w:b/>
          <w:bCs/>
          <w:color w:val="0B1B38"/>
          <w:sz w:val="44"/>
          <w:szCs w:val="44"/>
        </w:rPr>
        <w:t xml:space="preserve">Reaching Indian </w:t>
      </w:r>
      <w:proofErr w:type="gramStart"/>
      <w:r>
        <w:rPr>
          <w:b/>
          <w:bCs/>
          <w:color w:val="0B1B38"/>
          <w:sz w:val="44"/>
          <w:szCs w:val="44"/>
        </w:rPr>
        <w:t>Customers</w:t>
      </w:r>
      <w:proofErr w:type="gramEnd"/>
      <w:r>
        <w:rPr>
          <w:b/>
          <w:bCs/>
          <w:color w:val="0B1B38"/>
          <w:sz w:val="44"/>
          <w:szCs w:val="44"/>
        </w:rPr>
        <w:t xml:space="preserve"> the Way They Actually Communicate</w:t>
      </w:r>
    </w:p>
    <w:p w14:paraId="5D7A566A" w14:textId="2637572D" w:rsidR="003A434A" w:rsidRDefault="00000000">
      <w:pPr>
        <w:spacing w:after="120"/>
      </w:pPr>
      <w:r>
        <w:rPr>
          <w:b/>
          <w:bCs/>
          <w:color w:val="0B1B38"/>
          <w:sz w:val="26"/>
          <w:szCs w:val="26"/>
        </w:rPr>
        <w:t>In India, your customers are not waiting in your inbox. They</w:t>
      </w:r>
      <w:r w:rsidR="009D4762">
        <w:rPr>
          <w:b/>
          <w:bCs/>
          <w:color w:val="0B1B38"/>
          <w:sz w:val="26"/>
          <w:szCs w:val="26"/>
        </w:rPr>
        <w:t xml:space="preserve"> a</w:t>
      </w:r>
      <w:r>
        <w:rPr>
          <w:b/>
          <w:bCs/>
          <w:color w:val="0B1B38"/>
          <w:sz w:val="26"/>
          <w:szCs w:val="26"/>
        </w:rPr>
        <w:t>re on WhatsApp.</w:t>
      </w:r>
    </w:p>
    <w:p w14:paraId="395216BF" w14:textId="4013DCD1" w:rsidR="003A434A" w:rsidRDefault="00000000">
      <w:pPr>
        <w:spacing w:before="80" w:after="100"/>
      </w:pPr>
      <w:r>
        <w:rPr>
          <w:color w:val="5F5E5A"/>
        </w:rPr>
        <w:t>India's communication behaviour is fundamentally different from Western markets and it</w:t>
      </w:r>
      <w:r w:rsidR="009D4762">
        <w:rPr>
          <w:color w:val="5F5E5A"/>
        </w:rPr>
        <w:t xml:space="preserve"> i</w:t>
      </w:r>
      <w:r>
        <w:rPr>
          <w:color w:val="5F5E5A"/>
        </w:rPr>
        <w:t>s one of the most underestimated challenges for global startups entering the country. Customers expect WhatsApp updates, not email newsletters. Channel partners expect SMS confirmations, not portal notifications. Enterprise buyers expect voice-first relationship management, not ticketing systems.</w:t>
      </w:r>
    </w:p>
    <w:p w14:paraId="1D3F68FE" w14:textId="2428BC8F" w:rsidR="003A434A" w:rsidRDefault="00000000">
      <w:pPr>
        <w:spacing w:before="80" w:after="100"/>
      </w:pPr>
      <w:r>
        <w:rPr>
          <w:color w:val="5F5E5A"/>
        </w:rPr>
        <w:t>If your customer communication stack is built for Western behaviour, you will lose Indian customers and partners at every touchpoint not because your product is wrong, but because your channel is. We configure, integrate, and manage India-ready customer communication infrastructure so every interaction feels local, immediate, and trustworthy.</w:t>
      </w:r>
    </w:p>
    <w:p w14:paraId="24AB9651" w14:textId="77777777" w:rsidR="003A434A" w:rsidRDefault="00000000">
      <w:pPr>
        <w:spacing w:before="80"/>
      </w:pPr>
      <w:r>
        <w:rPr>
          <w:b/>
          <w:bCs/>
          <w:color w:val="0B1B38"/>
        </w:rPr>
        <w:t xml:space="preserve">Book a Free India Comms Strategy Call: </w:t>
      </w:r>
      <w:proofErr w:type="gramStart"/>
      <w:r>
        <w:rPr>
          <w:color w:val="E8540A"/>
        </w:rPr>
        <w:t>sales@jbnewgen.com  |</w:t>
      </w:r>
      <w:proofErr w:type="gramEnd"/>
      <w:r>
        <w:rPr>
          <w:color w:val="E8540A"/>
        </w:rPr>
        <w:t xml:space="preserve">  +91 6362864230</w:t>
      </w:r>
    </w:p>
    <w:p w14:paraId="65B2642F" w14:textId="77777777" w:rsidR="003A434A" w:rsidRDefault="003A434A">
      <w:pPr>
        <w:pBdr>
          <w:bottom w:val="single" w:sz="4" w:space="0" w:color="CCCCCC"/>
        </w:pBdr>
        <w:spacing w:before="280" w:after="280"/>
      </w:pPr>
    </w:p>
    <w:p w14:paraId="07BA5936" w14:textId="77777777" w:rsidR="003A434A" w:rsidRDefault="00000000">
      <w:pPr>
        <w:spacing w:before="320" w:after="80"/>
      </w:pPr>
      <w:r>
        <w:rPr>
          <w:b/>
          <w:bCs/>
          <w:color w:val="E8540A"/>
          <w:spacing w:val="130"/>
          <w:sz w:val="18"/>
          <w:szCs w:val="18"/>
        </w:rPr>
        <w:t>THE INDIA COMMUNICATION GAP</w:t>
      </w:r>
    </w:p>
    <w:p w14:paraId="12FD22F1" w14:textId="77777777" w:rsidR="003A434A" w:rsidRDefault="00000000">
      <w:pPr>
        <w:pStyle w:val="Heading2"/>
      </w:pPr>
      <w:r>
        <w:t>Why your existing communication stack will underperform in India</w:t>
      </w:r>
    </w:p>
    <w:p w14:paraId="1432457B" w14:textId="470D6845" w:rsidR="003A434A" w:rsidRDefault="00000000">
      <w:pPr>
        <w:spacing w:before="80" w:after="100"/>
      </w:pPr>
      <w:r>
        <w:rPr>
          <w:color w:val="5F5E5A"/>
        </w:rPr>
        <w:t xml:space="preserve">Most global startups arrive in India with a communication stack optimised for Western </w:t>
      </w:r>
      <w:proofErr w:type="gramStart"/>
      <w:r>
        <w:rPr>
          <w:color w:val="5F5E5A"/>
        </w:rPr>
        <w:t>audiences</w:t>
      </w:r>
      <w:proofErr w:type="gramEnd"/>
      <w:r>
        <w:rPr>
          <w:color w:val="5F5E5A"/>
        </w:rPr>
        <w:t xml:space="preserve"> email-first, app-notification-heavy, and voice-light. India inverts almost every one of these assumptions. Understanding the gap is the first step to closing it.</w:t>
      </w:r>
    </w:p>
    <w:p w14:paraId="67A02F90" w14:textId="77777777" w:rsidR="003A434A" w:rsidRDefault="003A434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A434A" w14:paraId="0DEEE288" w14:textId="77777777">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160" w:type="dxa"/>
            </w:tcMar>
          </w:tcPr>
          <w:p w14:paraId="074D83C7" w14:textId="77777777" w:rsidR="003A434A" w:rsidRDefault="00000000">
            <w:r>
              <w:rPr>
                <w:b/>
                <w:bCs/>
                <w:color w:val="0B1B38"/>
              </w:rPr>
              <w:t>WhatsApp has 98% open rates in India</w:t>
            </w:r>
          </w:p>
          <w:p w14:paraId="43C52250" w14:textId="0096C677" w:rsidR="003A434A" w:rsidRDefault="00000000">
            <w:pPr>
              <w:spacing w:before="80"/>
            </w:pPr>
            <w:r>
              <w:rPr>
                <w:color w:val="5F5E5A"/>
                <w:sz w:val="20"/>
                <w:szCs w:val="20"/>
              </w:rPr>
              <w:t>Email open rates in India average 15–20%. WhatsApp messages are opened within minutes by over 500 million users. For customer updates, partner communications, and support</w:t>
            </w:r>
            <w:r w:rsidR="009D4762">
              <w:rPr>
                <w:color w:val="5F5E5A"/>
                <w:sz w:val="20"/>
                <w:szCs w:val="20"/>
              </w:rPr>
              <w:t>,</w:t>
            </w:r>
            <w:r>
              <w:rPr>
                <w:color w:val="5F5E5A"/>
                <w:sz w:val="20"/>
                <w:szCs w:val="20"/>
              </w:rPr>
              <w:t xml:space="preserve"> WhatsApp is the primary channel, not a secondary one.</w:t>
            </w:r>
          </w:p>
        </w:tc>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160" w:type="dxa"/>
            </w:tcMar>
          </w:tcPr>
          <w:p w14:paraId="7CC239AA" w14:textId="77777777" w:rsidR="003A434A" w:rsidRDefault="00000000">
            <w:r>
              <w:rPr>
                <w:b/>
                <w:bCs/>
                <w:color w:val="0B1B38"/>
              </w:rPr>
              <w:t>SMS requires DLT registration</w:t>
            </w:r>
          </w:p>
          <w:p w14:paraId="422B3075" w14:textId="77777777" w:rsidR="003A434A" w:rsidRDefault="00000000">
            <w:pPr>
              <w:spacing w:before="80"/>
            </w:pPr>
            <w:r>
              <w:rPr>
                <w:color w:val="5F5E5A"/>
                <w:sz w:val="20"/>
                <w:szCs w:val="20"/>
              </w:rPr>
              <w:t>India's TRAI regulations require all commercial SMS senders to register on the Distributed Ledger Technology (DLT) platform before sending. Non-compliant messages are blocked at the carrier level. Most foreign startups discover this after their first campaign fails to deliver.</w:t>
            </w:r>
          </w:p>
        </w:tc>
      </w:tr>
      <w:tr w:rsidR="003A434A" w14:paraId="0C05C458" w14:textId="77777777">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160" w:type="dxa"/>
            </w:tcMar>
          </w:tcPr>
          <w:p w14:paraId="20752FB5" w14:textId="77777777" w:rsidR="003A434A" w:rsidRDefault="00000000">
            <w:r>
              <w:rPr>
                <w:b/>
                <w:bCs/>
                <w:color w:val="0B1B38"/>
              </w:rPr>
              <w:t>Voice is still dominant in B2B</w:t>
            </w:r>
          </w:p>
          <w:p w14:paraId="4AB4045A" w14:textId="77777777" w:rsidR="003A434A" w:rsidRDefault="00000000">
            <w:pPr>
              <w:spacing w:before="80"/>
            </w:pPr>
            <w:r>
              <w:rPr>
                <w:color w:val="5F5E5A"/>
                <w:sz w:val="20"/>
                <w:szCs w:val="20"/>
              </w:rPr>
              <w:t>Indian enterprise buyers and channel partners close relationships on calls, not email threads. A contact centre or cloud voice solution is not optional for any India operation managing partners or enterprise accounts at scale.</w:t>
            </w:r>
          </w:p>
        </w:tc>
        <w:tc>
          <w:tcPr>
            <w:tcW w:w="4680" w:type="dxa"/>
            <w:tcBorders>
              <w:top w:val="single" w:sz="1" w:space="0" w:color="CCCCCC"/>
              <w:left w:val="single" w:sz="1" w:space="0" w:color="CCCCCC"/>
              <w:bottom w:val="single" w:sz="1" w:space="0" w:color="CCCCCC"/>
              <w:right w:val="single" w:sz="1" w:space="0" w:color="CCCCCC"/>
            </w:tcBorders>
            <w:shd w:val="clear" w:color="auto" w:fill="FAF7F2"/>
            <w:tcMar>
              <w:top w:w="160" w:type="dxa"/>
              <w:left w:w="200" w:type="dxa"/>
              <w:bottom w:w="160" w:type="dxa"/>
              <w:right w:w="160" w:type="dxa"/>
            </w:tcMar>
          </w:tcPr>
          <w:p w14:paraId="7717C31D" w14:textId="77777777" w:rsidR="003A434A" w:rsidRDefault="00000000">
            <w:r>
              <w:rPr>
                <w:b/>
                <w:bCs/>
                <w:color w:val="0B1B38"/>
              </w:rPr>
              <w:t>OTP delivery has India-specific challenges</w:t>
            </w:r>
          </w:p>
          <w:p w14:paraId="65A5283E" w14:textId="33487968" w:rsidR="003A434A" w:rsidRDefault="00000000">
            <w:pPr>
              <w:spacing w:before="80"/>
            </w:pPr>
            <w:r>
              <w:rPr>
                <w:color w:val="5F5E5A"/>
                <w:sz w:val="20"/>
                <w:szCs w:val="20"/>
              </w:rPr>
              <w:t>India's telecom network conditions, carrier routing behaviour, and SIM-swap fraud rates make OTP delivery more complex than in Western markets. Without India-optimised routing, OTP failure rates can reach 15–20</w:t>
            </w:r>
            <w:proofErr w:type="gramStart"/>
            <w:r>
              <w:rPr>
                <w:color w:val="5F5E5A"/>
                <w:sz w:val="20"/>
                <w:szCs w:val="20"/>
              </w:rPr>
              <w:t>%  enough</w:t>
            </w:r>
            <w:proofErr w:type="gramEnd"/>
            <w:r>
              <w:rPr>
                <w:color w:val="5F5E5A"/>
                <w:sz w:val="20"/>
                <w:szCs w:val="20"/>
              </w:rPr>
              <w:t xml:space="preserve"> to materially damage conversion.</w:t>
            </w:r>
          </w:p>
        </w:tc>
      </w:tr>
    </w:tbl>
    <w:p w14:paraId="544A1412" w14:textId="77777777" w:rsidR="003A434A" w:rsidRDefault="003A434A">
      <w:pPr>
        <w:pBdr>
          <w:bottom w:val="single" w:sz="4" w:space="0" w:color="CCCCCC"/>
        </w:pBdr>
        <w:spacing w:before="280" w:after="280"/>
      </w:pPr>
    </w:p>
    <w:p w14:paraId="38F0E7E8" w14:textId="77777777" w:rsidR="003A434A" w:rsidRDefault="00000000">
      <w:pPr>
        <w:spacing w:before="320" w:after="80"/>
      </w:pPr>
      <w:r>
        <w:rPr>
          <w:b/>
          <w:bCs/>
          <w:color w:val="E8540A"/>
          <w:spacing w:val="130"/>
          <w:sz w:val="18"/>
          <w:szCs w:val="18"/>
        </w:rPr>
        <w:t>OUR SERVICES</w:t>
      </w:r>
    </w:p>
    <w:p w14:paraId="0CFD824E" w14:textId="3EF878B2" w:rsidR="003A434A" w:rsidRDefault="00000000">
      <w:pPr>
        <w:pStyle w:val="Heading2"/>
      </w:pPr>
      <w:r>
        <w:t>Five India customer communication services</w:t>
      </w:r>
      <w:r w:rsidR="009D4762">
        <w:t>,</w:t>
      </w:r>
      <w:r>
        <w:t xml:space="preserve"> configured for how India actually works</w:t>
      </w:r>
    </w:p>
    <w:p w14:paraId="216E0540" w14:textId="77777777" w:rsidR="00555FDF" w:rsidRPr="00555FDF" w:rsidRDefault="00555FDF" w:rsidP="00555FDF">
      <w:pPr>
        <w:spacing w:before="80" w:after="100"/>
        <w:rPr>
          <w:color w:val="5F5E5A"/>
        </w:rPr>
      </w:pPr>
      <w:r w:rsidRPr="00555FDF">
        <w:rPr>
          <w:color w:val="5F5E5A"/>
        </w:rPr>
        <w:t>At JB NewGen, we help global startups and enterprises build reliable customer communication experiences for India and other high-growth markets.</w:t>
      </w:r>
    </w:p>
    <w:p w14:paraId="14CC2BEA" w14:textId="03B150EE" w:rsidR="00555FDF" w:rsidRPr="00555FDF" w:rsidRDefault="00555FDF" w:rsidP="00555FDF">
      <w:pPr>
        <w:spacing w:before="80" w:after="100"/>
        <w:rPr>
          <w:color w:val="5F5E5A"/>
        </w:rPr>
      </w:pPr>
      <w:r w:rsidRPr="00555FDF">
        <w:rPr>
          <w:color w:val="5F5E5A"/>
        </w:rPr>
        <w:t xml:space="preserve">Unlike traditional implementation partners, we operate our own </w:t>
      </w:r>
      <w:proofErr w:type="spellStart"/>
      <w:r w:rsidRPr="00555FDF">
        <w:rPr>
          <w:color w:val="5F5E5A"/>
        </w:rPr>
        <w:t>CPaaS</w:t>
      </w:r>
      <w:proofErr w:type="spellEnd"/>
      <w:r w:rsidRPr="00555FDF">
        <w:rPr>
          <w:color w:val="5F5E5A"/>
        </w:rPr>
        <w:t xml:space="preserve"> and </w:t>
      </w:r>
      <w:proofErr w:type="spellStart"/>
      <w:r w:rsidRPr="00555FDF">
        <w:rPr>
          <w:color w:val="5F5E5A"/>
        </w:rPr>
        <w:t>CCaaS</w:t>
      </w:r>
      <w:proofErr w:type="spellEnd"/>
      <w:r w:rsidRPr="00555FDF">
        <w:rPr>
          <w:color w:val="5F5E5A"/>
        </w:rPr>
        <w:t xml:space="preserve"> infrastructure</w:t>
      </w:r>
      <w:r w:rsidR="009D4762">
        <w:rPr>
          <w:color w:val="5F5E5A"/>
        </w:rPr>
        <w:t>,</w:t>
      </w:r>
      <w:r w:rsidRPr="00555FDF">
        <w:rPr>
          <w:color w:val="5F5E5A"/>
        </w:rPr>
        <w:t xml:space="preserve"> enabling businesses to launch, manage, and scale customer communication across SMS, Voice, WhatsApp, RCS, verification, and omnichannel support from a single ecosystem.</w:t>
      </w:r>
    </w:p>
    <w:p w14:paraId="77BD72B1" w14:textId="294E110C" w:rsidR="00555FDF" w:rsidRPr="00555FDF" w:rsidRDefault="00555FDF" w:rsidP="00555FDF">
      <w:pPr>
        <w:spacing w:before="80" w:after="100"/>
        <w:rPr>
          <w:color w:val="5F5E5A"/>
        </w:rPr>
      </w:pPr>
      <w:r w:rsidRPr="00555FDF">
        <w:rPr>
          <w:color w:val="5F5E5A"/>
        </w:rPr>
        <w:t>Our solutions are designed specifically for the operational realities of markets like India: carrier dependencies, regulatory compliance, multilingual audiences, delivery optimi</w:t>
      </w:r>
      <w:r w:rsidR="009D4762">
        <w:rPr>
          <w:color w:val="5F5E5A"/>
        </w:rPr>
        <w:t>s</w:t>
      </w:r>
      <w:r w:rsidRPr="00555FDF">
        <w:rPr>
          <w:color w:val="5F5E5A"/>
        </w:rPr>
        <w:t>ation, and high-volume customer engagement.</w:t>
      </w:r>
    </w:p>
    <w:p w14:paraId="39E5E377" w14:textId="77777777" w:rsidR="00555FDF" w:rsidRPr="00555FDF" w:rsidRDefault="00555FDF" w:rsidP="00555FDF">
      <w:pPr>
        <w:spacing w:before="80" w:after="100"/>
        <w:rPr>
          <w:color w:val="5F5E5A"/>
        </w:rPr>
      </w:pPr>
      <w:r w:rsidRPr="00555FDF">
        <w:rPr>
          <w:color w:val="5F5E5A"/>
        </w:rPr>
        <w:t>Whether you are launching in India for the first time or scaling an existing product, we help ensure your communication stack is fast, compliant, reliable, and customer-ready.</w:t>
      </w:r>
    </w:p>
    <w:p w14:paraId="747CA7B3" w14:textId="5E30FD9A" w:rsidR="003A434A" w:rsidRDefault="00000000">
      <w:pPr>
        <w:spacing w:before="80" w:after="100"/>
      </w:pPr>
      <w:r>
        <w:rPr>
          <w:color w:val="5F5E5A"/>
        </w:rPr>
        <w:t xml:space="preserve">These are not generic </w:t>
      </w:r>
      <w:proofErr w:type="spellStart"/>
      <w:r>
        <w:rPr>
          <w:color w:val="5F5E5A"/>
        </w:rPr>
        <w:t>CPaaS</w:t>
      </w:r>
      <w:proofErr w:type="spellEnd"/>
      <w:r>
        <w:rPr>
          <w:color w:val="5F5E5A"/>
        </w:rPr>
        <w:t xml:space="preserve"> implementations. Every configuration is adapted to India's regulatory environment, carrier infrastructure, and communication behaviour</w:t>
      </w:r>
      <w:r w:rsidR="009D4762">
        <w:rPr>
          <w:color w:val="5F5E5A"/>
        </w:rPr>
        <w:t>.</w:t>
      </w:r>
      <w:r>
        <w:rPr>
          <w:color w:val="5F5E5A"/>
        </w:rPr>
        <w:t xml:space="preserve"> </w:t>
      </w:r>
      <w:proofErr w:type="gramStart"/>
      <w:r w:rsidR="009D4762">
        <w:rPr>
          <w:color w:val="5F5E5A"/>
        </w:rPr>
        <w:t>S</w:t>
      </w:r>
      <w:r>
        <w:rPr>
          <w:color w:val="5F5E5A"/>
        </w:rPr>
        <w:t>o</w:t>
      </w:r>
      <w:proofErr w:type="gramEnd"/>
      <w:r>
        <w:rPr>
          <w:color w:val="5F5E5A"/>
        </w:rPr>
        <w:t xml:space="preserve"> your customers and partners experience seamless, reliable, and trustworthy communication from day one.</w:t>
      </w:r>
      <w:r w:rsidR="009643C1">
        <w:rPr>
          <w:color w:val="5F5E5A"/>
        </w:rPr>
        <w:t xml:space="preserve"> </w:t>
      </w:r>
    </w:p>
    <w:p w14:paraId="6D3A7529" w14:textId="77777777" w:rsidR="003A434A" w:rsidRDefault="003A434A">
      <w:pPr>
        <w:spacing w:before="80"/>
      </w:pPr>
    </w:p>
    <w:p w14:paraId="76AD9EE7" w14:textId="335458C3" w:rsidR="003A434A" w:rsidRDefault="00000000">
      <w:pPr>
        <w:pBdr>
          <w:top w:val="single" w:sz="6" w:space="0" w:color="FEF0E6"/>
        </w:pBdr>
        <w:spacing w:before="280" w:after="80"/>
      </w:pPr>
      <w:proofErr w:type="gramStart"/>
      <w:r>
        <w:rPr>
          <w:b/>
          <w:bCs/>
          <w:color w:val="E8540A"/>
          <w:sz w:val="24"/>
          <w:szCs w:val="24"/>
        </w:rPr>
        <w:t xml:space="preserve">01  </w:t>
      </w:r>
      <w:r>
        <w:rPr>
          <w:b/>
          <w:bCs/>
          <w:color w:val="0B1B38"/>
          <w:sz w:val="26"/>
          <w:szCs w:val="26"/>
        </w:rPr>
        <w:t>WhatsApp</w:t>
      </w:r>
      <w:proofErr w:type="gramEnd"/>
      <w:r>
        <w:rPr>
          <w:b/>
          <w:bCs/>
          <w:color w:val="0B1B38"/>
          <w:sz w:val="26"/>
          <w:szCs w:val="26"/>
        </w:rPr>
        <w:t xml:space="preserve"> Business API </w:t>
      </w:r>
      <w:r w:rsidR="009D4762">
        <w:rPr>
          <w:b/>
          <w:bCs/>
          <w:color w:val="0B1B38"/>
          <w:sz w:val="26"/>
          <w:szCs w:val="26"/>
        </w:rPr>
        <w:t>-</w:t>
      </w:r>
      <w:r>
        <w:rPr>
          <w:b/>
          <w:bCs/>
          <w:color w:val="0B1B38"/>
          <w:sz w:val="26"/>
          <w:szCs w:val="26"/>
        </w:rPr>
        <w:t xml:space="preserve"> </w:t>
      </w:r>
      <w:r w:rsidRPr="009D4762">
        <w:rPr>
          <w:color w:val="0B1B38"/>
          <w:sz w:val="24"/>
          <w:szCs w:val="24"/>
        </w:rPr>
        <w:t>Your Most Important India Channel</w:t>
      </w:r>
    </w:p>
    <w:p w14:paraId="3409B33C" w14:textId="77777777" w:rsidR="00EE49BC" w:rsidRDefault="00EE49BC">
      <w:pPr>
        <w:spacing w:before="80" w:after="160"/>
        <w:rPr>
          <w:color w:val="5F5E5A"/>
        </w:rPr>
      </w:pPr>
      <w:r w:rsidRPr="00EE49BC">
        <w:rPr>
          <w:color w:val="5F5E5A"/>
        </w:rPr>
        <w:t>From broadcast to two-way conversation</w:t>
      </w:r>
      <w:r>
        <w:rPr>
          <w:color w:val="5F5E5A"/>
        </w:rPr>
        <w:t>,</w:t>
      </w:r>
      <w:r w:rsidRPr="00EE49BC">
        <w:rPr>
          <w:color w:val="5F5E5A"/>
        </w:rPr>
        <w:t xml:space="preserve"> WhatsApp Business API setup, integration, and management for businesses serious about India customer engagement.</w:t>
      </w:r>
    </w:p>
    <w:p w14:paraId="470E95F2" w14:textId="148100D5" w:rsidR="003A434A" w:rsidRDefault="00000000">
      <w:pPr>
        <w:spacing w:before="80" w:after="160"/>
      </w:pPr>
      <w:r>
        <w:rPr>
          <w:i/>
          <w:iCs/>
          <w:color w:val="5F5E5A"/>
          <w:sz w:val="18"/>
          <w:szCs w:val="18"/>
        </w:rPr>
        <w:t xml:space="preserve">Focus areas: WhatsApp API </w:t>
      </w:r>
      <w:proofErr w:type="gramStart"/>
      <w:r>
        <w:rPr>
          <w:i/>
          <w:iCs/>
          <w:color w:val="5F5E5A"/>
          <w:sz w:val="18"/>
          <w:szCs w:val="18"/>
        </w:rPr>
        <w:t>integration  ·</w:t>
      </w:r>
      <w:proofErr w:type="gramEnd"/>
      <w:r>
        <w:rPr>
          <w:i/>
          <w:iCs/>
          <w:color w:val="5F5E5A"/>
          <w:sz w:val="18"/>
          <w:szCs w:val="18"/>
        </w:rPr>
        <w:t xml:space="preserve">  Automated notification </w:t>
      </w:r>
      <w:proofErr w:type="gramStart"/>
      <w:r>
        <w:rPr>
          <w:i/>
          <w:iCs/>
          <w:color w:val="5F5E5A"/>
          <w:sz w:val="18"/>
          <w:szCs w:val="18"/>
        </w:rPr>
        <w:t>flows  ·</w:t>
      </w:r>
      <w:proofErr w:type="gramEnd"/>
      <w:r>
        <w:rPr>
          <w:i/>
          <w:iCs/>
          <w:color w:val="5F5E5A"/>
          <w:sz w:val="18"/>
          <w:szCs w:val="18"/>
        </w:rPr>
        <w:t xml:space="preserve">  Conversational support </w:t>
      </w:r>
      <w:proofErr w:type="gramStart"/>
      <w:r>
        <w:rPr>
          <w:i/>
          <w:iCs/>
          <w:color w:val="5F5E5A"/>
          <w:sz w:val="18"/>
          <w:szCs w:val="18"/>
        </w:rPr>
        <w:t>bots  ·</w:t>
      </w:r>
      <w:proofErr w:type="gramEnd"/>
      <w:r>
        <w:rPr>
          <w:i/>
          <w:iCs/>
          <w:color w:val="5F5E5A"/>
          <w:sz w:val="18"/>
          <w:szCs w:val="18"/>
        </w:rPr>
        <w:t xml:space="preserve">  Partner communication via </w:t>
      </w:r>
      <w:proofErr w:type="gramStart"/>
      <w:r>
        <w:rPr>
          <w:i/>
          <w:iCs/>
          <w:color w:val="5F5E5A"/>
          <w:sz w:val="18"/>
          <w:szCs w:val="18"/>
        </w:rPr>
        <w:t>WhatsApp  ·</w:t>
      </w:r>
      <w:proofErr w:type="gramEnd"/>
      <w:r>
        <w:rPr>
          <w:i/>
          <w:iCs/>
          <w:color w:val="5F5E5A"/>
          <w:sz w:val="18"/>
          <w:szCs w:val="18"/>
        </w:rPr>
        <w:t xml:space="preserve">  Meta policy compliance</w:t>
      </w:r>
    </w:p>
    <w:p w14:paraId="159B3876" w14:textId="77777777" w:rsidR="003A434A" w:rsidRDefault="00000000">
      <w:pPr>
        <w:pBdr>
          <w:top w:val="single" w:sz="6" w:space="0" w:color="FEF0E6"/>
        </w:pBdr>
        <w:spacing w:before="280" w:after="80"/>
      </w:pPr>
      <w:proofErr w:type="gramStart"/>
      <w:r>
        <w:rPr>
          <w:b/>
          <w:bCs/>
          <w:color w:val="E8540A"/>
          <w:sz w:val="24"/>
          <w:szCs w:val="24"/>
        </w:rPr>
        <w:t xml:space="preserve">02  </w:t>
      </w:r>
      <w:r>
        <w:rPr>
          <w:b/>
          <w:bCs/>
          <w:color w:val="0B1B38"/>
          <w:sz w:val="26"/>
          <w:szCs w:val="26"/>
        </w:rPr>
        <w:t>SMS</w:t>
      </w:r>
      <w:proofErr w:type="gramEnd"/>
      <w:r>
        <w:rPr>
          <w:b/>
          <w:bCs/>
          <w:color w:val="0B1B38"/>
          <w:sz w:val="26"/>
          <w:szCs w:val="26"/>
        </w:rPr>
        <w:t xml:space="preserve"> &amp; RCS — Compliant, Reliable, India-Optimised</w:t>
      </w:r>
    </w:p>
    <w:p w14:paraId="5C4337A0" w14:textId="77777777" w:rsidR="00EE49BC" w:rsidRDefault="00EE49BC">
      <w:pPr>
        <w:spacing w:before="80" w:after="160"/>
        <w:rPr>
          <w:color w:val="5F5E5A"/>
        </w:rPr>
      </w:pPr>
      <w:r w:rsidRPr="00EE49BC">
        <w:rPr>
          <w:color w:val="5F5E5A"/>
        </w:rPr>
        <w:t>Guaranteed delivery, zero regulatory surprises</w:t>
      </w:r>
      <w:r>
        <w:rPr>
          <w:color w:val="5F5E5A"/>
        </w:rPr>
        <w:t>,</w:t>
      </w:r>
      <w:r w:rsidRPr="00EE49BC">
        <w:rPr>
          <w:color w:val="5F5E5A"/>
        </w:rPr>
        <w:t xml:space="preserve"> India-compliant SMS and next-generation RCS messaging that reaches every Indian mobile, every time.</w:t>
      </w:r>
    </w:p>
    <w:p w14:paraId="51F19098" w14:textId="21BC9F97" w:rsidR="003A434A" w:rsidRDefault="00000000">
      <w:pPr>
        <w:spacing w:before="80" w:after="160"/>
      </w:pPr>
      <w:r>
        <w:rPr>
          <w:i/>
          <w:iCs/>
          <w:color w:val="5F5E5A"/>
          <w:sz w:val="18"/>
          <w:szCs w:val="18"/>
        </w:rPr>
        <w:t xml:space="preserve">Focus areas: DLT registration &amp; </w:t>
      </w:r>
      <w:proofErr w:type="gramStart"/>
      <w:r>
        <w:rPr>
          <w:i/>
          <w:iCs/>
          <w:color w:val="5F5E5A"/>
          <w:sz w:val="18"/>
          <w:szCs w:val="18"/>
        </w:rPr>
        <w:t>compliance  ·</w:t>
      </w:r>
      <w:proofErr w:type="gramEnd"/>
      <w:r>
        <w:rPr>
          <w:i/>
          <w:iCs/>
          <w:color w:val="5F5E5A"/>
          <w:sz w:val="18"/>
          <w:szCs w:val="18"/>
        </w:rPr>
        <w:t xml:space="preserve">  Transactional SMS </w:t>
      </w:r>
      <w:proofErr w:type="gramStart"/>
      <w:r>
        <w:rPr>
          <w:i/>
          <w:iCs/>
          <w:color w:val="5F5E5A"/>
          <w:sz w:val="18"/>
          <w:szCs w:val="18"/>
        </w:rPr>
        <w:t>infrastructure  ·</w:t>
      </w:r>
      <w:proofErr w:type="gramEnd"/>
      <w:r>
        <w:rPr>
          <w:i/>
          <w:iCs/>
          <w:color w:val="5F5E5A"/>
          <w:sz w:val="18"/>
          <w:szCs w:val="18"/>
        </w:rPr>
        <w:t xml:space="preserve">  RCS rich </w:t>
      </w:r>
      <w:proofErr w:type="gramStart"/>
      <w:r>
        <w:rPr>
          <w:i/>
          <w:iCs/>
          <w:color w:val="5F5E5A"/>
          <w:sz w:val="18"/>
          <w:szCs w:val="18"/>
        </w:rPr>
        <w:t>messaging  ·</w:t>
      </w:r>
      <w:proofErr w:type="gramEnd"/>
      <w:r>
        <w:rPr>
          <w:i/>
          <w:iCs/>
          <w:color w:val="5F5E5A"/>
          <w:sz w:val="18"/>
          <w:szCs w:val="18"/>
        </w:rPr>
        <w:t xml:space="preserve">  Carrier routing </w:t>
      </w:r>
      <w:proofErr w:type="gramStart"/>
      <w:r>
        <w:rPr>
          <w:i/>
          <w:iCs/>
          <w:color w:val="5F5E5A"/>
          <w:sz w:val="18"/>
          <w:szCs w:val="18"/>
        </w:rPr>
        <w:t>optimisation  ·</w:t>
      </w:r>
      <w:proofErr w:type="gramEnd"/>
      <w:r>
        <w:rPr>
          <w:i/>
          <w:iCs/>
          <w:color w:val="5F5E5A"/>
          <w:sz w:val="18"/>
          <w:szCs w:val="18"/>
        </w:rPr>
        <w:t xml:space="preserve">  Delivery rate monitoring</w:t>
      </w:r>
    </w:p>
    <w:p w14:paraId="3B44EC6A" w14:textId="2D28E652" w:rsidR="003A434A" w:rsidRDefault="00000000">
      <w:pPr>
        <w:pBdr>
          <w:top w:val="single" w:sz="6" w:space="0" w:color="FEF0E6"/>
        </w:pBdr>
        <w:spacing w:before="280" w:after="80"/>
      </w:pPr>
      <w:proofErr w:type="gramStart"/>
      <w:r>
        <w:rPr>
          <w:b/>
          <w:bCs/>
          <w:color w:val="E8540A"/>
          <w:sz w:val="24"/>
          <w:szCs w:val="24"/>
        </w:rPr>
        <w:t xml:space="preserve">03  </w:t>
      </w:r>
      <w:r>
        <w:rPr>
          <w:b/>
          <w:bCs/>
          <w:color w:val="0B1B38"/>
          <w:sz w:val="26"/>
          <w:szCs w:val="26"/>
        </w:rPr>
        <w:t>Voice</w:t>
      </w:r>
      <w:proofErr w:type="gramEnd"/>
      <w:r>
        <w:rPr>
          <w:b/>
          <w:bCs/>
          <w:color w:val="0B1B38"/>
          <w:sz w:val="26"/>
          <w:szCs w:val="26"/>
        </w:rPr>
        <w:t xml:space="preserve"> &amp; Contact Centre </w:t>
      </w:r>
      <w:r w:rsidR="00EE49BC">
        <w:rPr>
          <w:b/>
          <w:bCs/>
          <w:color w:val="0B1B38"/>
          <w:sz w:val="26"/>
          <w:szCs w:val="26"/>
        </w:rPr>
        <w:t>Solutions</w:t>
      </w:r>
    </w:p>
    <w:p w14:paraId="79633B2C" w14:textId="71674A8E" w:rsidR="00EE49BC" w:rsidRDefault="00EE49BC">
      <w:pPr>
        <w:spacing w:before="80" w:after="160"/>
        <w:rPr>
          <w:color w:val="5F5E5A"/>
        </w:rPr>
      </w:pPr>
      <w:r w:rsidRPr="00EE49BC">
        <w:rPr>
          <w:color w:val="5F5E5A"/>
        </w:rPr>
        <w:t>From first call to resolution</w:t>
      </w:r>
      <w:r>
        <w:rPr>
          <w:color w:val="5F5E5A"/>
        </w:rPr>
        <w:t>,</w:t>
      </w:r>
      <w:r w:rsidRPr="00EE49BC">
        <w:rPr>
          <w:color w:val="5F5E5A"/>
        </w:rPr>
        <w:t xml:space="preserve"> scalable voice and contact centre solutions built for India's languages, time zones, and customer expectations.</w:t>
      </w:r>
      <w:r>
        <w:rPr>
          <w:color w:val="5F5E5A"/>
        </w:rPr>
        <w:t xml:space="preserve"> W</w:t>
      </w:r>
      <w:r w:rsidRPr="00EE49BC">
        <w:rPr>
          <w:color w:val="5F5E5A"/>
        </w:rPr>
        <w:t>e deploy cloud contact centre, IVR, and toll-free infrastructure so you sound established from Day 1.</w:t>
      </w:r>
    </w:p>
    <w:p w14:paraId="35113F6E" w14:textId="0F84EC20" w:rsidR="003A434A" w:rsidRDefault="00000000">
      <w:pPr>
        <w:spacing w:before="80" w:after="160"/>
      </w:pPr>
      <w:r>
        <w:rPr>
          <w:i/>
          <w:iCs/>
          <w:color w:val="5F5E5A"/>
          <w:sz w:val="18"/>
          <w:szCs w:val="18"/>
        </w:rPr>
        <w:t xml:space="preserve">Focus areas: Cloud IVR in Hindi &amp; regional </w:t>
      </w:r>
      <w:proofErr w:type="gramStart"/>
      <w:r>
        <w:rPr>
          <w:i/>
          <w:iCs/>
          <w:color w:val="5F5E5A"/>
          <w:sz w:val="18"/>
          <w:szCs w:val="18"/>
        </w:rPr>
        <w:t>languages  ·</w:t>
      </w:r>
      <w:proofErr w:type="gramEnd"/>
      <w:r>
        <w:rPr>
          <w:i/>
          <w:iCs/>
          <w:color w:val="5F5E5A"/>
          <w:sz w:val="18"/>
          <w:szCs w:val="18"/>
        </w:rPr>
        <w:t xml:space="preserve">  Call recording &amp; </w:t>
      </w:r>
      <w:proofErr w:type="gramStart"/>
      <w:r>
        <w:rPr>
          <w:i/>
          <w:iCs/>
          <w:color w:val="5F5E5A"/>
          <w:sz w:val="18"/>
          <w:szCs w:val="18"/>
        </w:rPr>
        <w:t>compliance  ·</w:t>
      </w:r>
      <w:proofErr w:type="gramEnd"/>
      <w:r>
        <w:rPr>
          <w:i/>
          <w:iCs/>
          <w:color w:val="5F5E5A"/>
          <w:sz w:val="18"/>
          <w:szCs w:val="18"/>
        </w:rPr>
        <w:t xml:space="preserve">  CRM </w:t>
      </w:r>
      <w:proofErr w:type="gramStart"/>
      <w:r>
        <w:rPr>
          <w:i/>
          <w:iCs/>
          <w:color w:val="5F5E5A"/>
          <w:sz w:val="18"/>
          <w:szCs w:val="18"/>
        </w:rPr>
        <w:t>integration  ·</w:t>
      </w:r>
      <w:proofErr w:type="gramEnd"/>
      <w:r>
        <w:rPr>
          <w:i/>
          <w:iCs/>
          <w:color w:val="5F5E5A"/>
          <w:sz w:val="18"/>
          <w:szCs w:val="18"/>
        </w:rPr>
        <w:t xml:space="preserve">  Partner helpdesk </w:t>
      </w:r>
      <w:proofErr w:type="gramStart"/>
      <w:r>
        <w:rPr>
          <w:i/>
          <w:iCs/>
          <w:color w:val="5F5E5A"/>
          <w:sz w:val="18"/>
          <w:szCs w:val="18"/>
        </w:rPr>
        <w:t>setup  ·</w:t>
      </w:r>
      <w:proofErr w:type="gramEnd"/>
      <w:r>
        <w:rPr>
          <w:i/>
          <w:iCs/>
          <w:color w:val="5F5E5A"/>
          <w:sz w:val="18"/>
          <w:szCs w:val="18"/>
        </w:rPr>
        <w:t xml:space="preserve">  Enterprise sales line configuration</w:t>
      </w:r>
    </w:p>
    <w:p w14:paraId="5B321901" w14:textId="389DD003" w:rsidR="003A434A" w:rsidRDefault="00000000">
      <w:pPr>
        <w:pBdr>
          <w:top w:val="single" w:sz="6" w:space="0" w:color="FEF0E6"/>
        </w:pBdr>
        <w:spacing w:before="280" w:after="80"/>
      </w:pPr>
      <w:proofErr w:type="gramStart"/>
      <w:r>
        <w:rPr>
          <w:b/>
          <w:bCs/>
          <w:color w:val="E8540A"/>
          <w:sz w:val="24"/>
          <w:szCs w:val="24"/>
        </w:rPr>
        <w:t>0</w:t>
      </w:r>
      <w:r w:rsidR="00C34D59">
        <w:rPr>
          <w:b/>
          <w:bCs/>
          <w:color w:val="E8540A"/>
          <w:sz w:val="24"/>
          <w:szCs w:val="24"/>
        </w:rPr>
        <w:t>4</w:t>
      </w:r>
      <w:r>
        <w:rPr>
          <w:b/>
          <w:bCs/>
          <w:color w:val="E8540A"/>
          <w:sz w:val="24"/>
          <w:szCs w:val="24"/>
        </w:rPr>
        <w:t xml:space="preserve">  </w:t>
      </w:r>
      <w:r>
        <w:rPr>
          <w:b/>
          <w:bCs/>
          <w:color w:val="0B1B38"/>
          <w:sz w:val="26"/>
          <w:szCs w:val="26"/>
        </w:rPr>
        <w:t>Omnichannel</w:t>
      </w:r>
      <w:proofErr w:type="gramEnd"/>
      <w:r>
        <w:rPr>
          <w:b/>
          <w:bCs/>
          <w:color w:val="0B1B38"/>
          <w:sz w:val="26"/>
          <w:szCs w:val="26"/>
        </w:rPr>
        <w:t xml:space="preserve"> Dashboard &amp; Unified Communication Analytics</w:t>
      </w:r>
    </w:p>
    <w:p w14:paraId="154CD065" w14:textId="011DF3A4" w:rsidR="001772DF" w:rsidRDefault="001772DF">
      <w:pPr>
        <w:spacing w:before="80" w:after="160"/>
        <w:rPr>
          <w:color w:val="5F5E5A"/>
        </w:rPr>
      </w:pPr>
      <w:r w:rsidRPr="001772DF">
        <w:rPr>
          <w:color w:val="5F5E5A"/>
        </w:rPr>
        <w:t>One view, every channel</w:t>
      </w:r>
      <w:r>
        <w:rPr>
          <w:color w:val="5F5E5A"/>
        </w:rPr>
        <w:t>,</w:t>
      </w:r>
      <w:r w:rsidRPr="001772DF">
        <w:rPr>
          <w:color w:val="5F5E5A"/>
        </w:rPr>
        <w:t xml:space="preserve"> unified analytics that turn your India communication data into decisions, not spreadsheets.</w:t>
      </w:r>
    </w:p>
    <w:p w14:paraId="1BCEAF99" w14:textId="11E18F8D" w:rsidR="003A434A" w:rsidRDefault="00000000">
      <w:pPr>
        <w:spacing w:before="80" w:after="160"/>
      </w:pPr>
      <w:r>
        <w:rPr>
          <w:i/>
          <w:iCs/>
          <w:color w:val="5F5E5A"/>
          <w:sz w:val="18"/>
          <w:szCs w:val="18"/>
        </w:rPr>
        <w:lastRenderedPageBreak/>
        <w:t xml:space="preserve">Focus areas: Unified channel </w:t>
      </w:r>
      <w:proofErr w:type="gramStart"/>
      <w:r>
        <w:rPr>
          <w:i/>
          <w:iCs/>
          <w:color w:val="5F5E5A"/>
          <w:sz w:val="18"/>
          <w:szCs w:val="18"/>
        </w:rPr>
        <w:t>dashboard  ·</w:t>
      </w:r>
      <w:proofErr w:type="gramEnd"/>
      <w:r>
        <w:rPr>
          <w:i/>
          <w:iCs/>
          <w:color w:val="5F5E5A"/>
          <w:sz w:val="18"/>
          <w:szCs w:val="18"/>
        </w:rPr>
        <w:t xml:space="preserve">  Real-time delivery </w:t>
      </w:r>
      <w:proofErr w:type="gramStart"/>
      <w:r>
        <w:rPr>
          <w:i/>
          <w:iCs/>
          <w:color w:val="5F5E5A"/>
          <w:sz w:val="18"/>
          <w:szCs w:val="18"/>
        </w:rPr>
        <w:t>monitoring  ·</w:t>
      </w:r>
      <w:proofErr w:type="gramEnd"/>
      <w:r>
        <w:rPr>
          <w:i/>
          <w:iCs/>
          <w:color w:val="5F5E5A"/>
          <w:sz w:val="18"/>
          <w:szCs w:val="18"/>
        </w:rPr>
        <w:t xml:space="preserve">  Engagement </w:t>
      </w:r>
      <w:proofErr w:type="gramStart"/>
      <w:r>
        <w:rPr>
          <w:i/>
          <w:iCs/>
          <w:color w:val="5F5E5A"/>
          <w:sz w:val="18"/>
          <w:szCs w:val="18"/>
        </w:rPr>
        <w:t>analytics  ·</w:t>
      </w:r>
      <w:proofErr w:type="gramEnd"/>
      <w:r>
        <w:rPr>
          <w:i/>
          <w:iCs/>
          <w:color w:val="5F5E5A"/>
          <w:sz w:val="18"/>
          <w:szCs w:val="18"/>
        </w:rPr>
        <w:t xml:space="preserve">  Cost-per-interaction </w:t>
      </w:r>
      <w:proofErr w:type="gramStart"/>
      <w:r>
        <w:rPr>
          <w:i/>
          <w:iCs/>
          <w:color w:val="5F5E5A"/>
          <w:sz w:val="18"/>
          <w:szCs w:val="18"/>
        </w:rPr>
        <w:t>analysis  ·</w:t>
      </w:r>
      <w:proofErr w:type="gramEnd"/>
      <w:r>
        <w:rPr>
          <w:i/>
          <w:iCs/>
          <w:color w:val="5F5E5A"/>
          <w:sz w:val="18"/>
          <w:szCs w:val="18"/>
        </w:rPr>
        <w:t xml:space="preserve">  Executive reporting for HQ</w:t>
      </w:r>
    </w:p>
    <w:p w14:paraId="633342E4" w14:textId="77777777" w:rsidR="003A434A" w:rsidRDefault="003A434A">
      <w:pPr>
        <w:pBdr>
          <w:bottom w:val="single" w:sz="4" w:space="0" w:color="CCCCCC"/>
        </w:pBdr>
        <w:spacing w:before="280" w:after="280"/>
      </w:pPr>
    </w:p>
    <w:p w14:paraId="409A1B84" w14:textId="77777777" w:rsidR="003A434A" w:rsidRDefault="00000000">
      <w:pPr>
        <w:spacing w:before="320" w:after="80"/>
      </w:pPr>
      <w:r>
        <w:rPr>
          <w:b/>
          <w:bCs/>
          <w:color w:val="E8540A"/>
          <w:spacing w:val="130"/>
          <w:sz w:val="18"/>
          <w:szCs w:val="18"/>
        </w:rPr>
        <w:t>REGULATORY COMPLIANCE</w:t>
      </w:r>
    </w:p>
    <w:p w14:paraId="731E6600" w14:textId="1A8C6E0E" w:rsidR="003A434A" w:rsidRDefault="00000000">
      <w:pPr>
        <w:pStyle w:val="Heading2"/>
      </w:pPr>
      <w:r>
        <w:t>India's communication regulations</w:t>
      </w:r>
      <w:r w:rsidR="00E85F9D">
        <w:t>,</w:t>
      </w:r>
      <w:r>
        <w:t xml:space="preserve"> what you need to know before you send a single message</w:t>
      </w:r>
    </w:p>
    <w:p w14:paraId="703C000A" w14:textId="53919EC4" w:rsidR="003A434A" w:rsidRDefault="00000000">
      <w:pPr>
        <w:spacing w:before="80" w:after="100"/>
      </w:pPr>
      <w:r>
        <w:rPr>
          <w:color w:val="5F5E5A"/>
        </w:rPr>
        <w:t>India has among the world's most structured commercial communication regulatory frameworks. Launching without understanding these will result in messages being blocked, campaigns failing silently, and potential regulatory action. We handle compliance as a built-in part of every engagement</w:t>
      </w:r>
      <w:r w:rsidR="00E85F9D">
        <w:rPr>
          <w:color w:val="5F5E5A"/>
        </w:rPr>
        <w:t>,</w:t>
      </w:r>
      <w:r>
        <w:rPr>
          <w:color w:val="5F5E5A"/>
        </w:rPr>
        <w:t xml:space="preserve"> not an afterthought.</w:t>
      </w:r>
    </w:p>
    <w:p w14:paraId="48DA6B28" w14:textId="77777777" w:rsidR="003A434A" w:rsidRDefault="003A434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A434A" w14:paraId="3BB2DCDB" w14:textId="77777777">
        <w:tc>
          <w:tcPr>
            <w:tcW w:w="3000" w:type="dxa"/>
            <w:tcBorders>
              <w:top w:val="single" w:sz="1" w:space="0" w:color="CCCCCC"/>
              <w:left w:val="single" w:sz="1" w:space="0" w:color="CCCCCC"/>
              <w:bottom w:val="single" w:sz="1" w:space="0" w:color="CCCCCC"/>
              <w:right w:val="single" w:sz="1" w:space="0" w:color="CCCCCC"/>
            </w:tcBorders>
            <w:shd w:val="clear" w:color="auto" w:fill="0B1B38"/>
            <w:tcMar>
              <w:top w:w="140" w:type="dxa"/>
              <w:left w:w="180" w:type="dxa"/>
              <w:bottom w:w="140" w:type="dxa"/>
              <w:right w:w="180" w:type="dxa"/>
            </w:tcMar>
          </w:tcPr>
          <w:p w14:paraId="7E4DAA2E" w14:textId="77777777" w:rsidR="003A434A" w:rsidRDefault="00000000">
            <w:r>
              <w:rPr>
                <w:b/>
                <w:bCs/>
                <w:color w:val="FFFFFF"/>
                <w:sz w:val="20"/>
                <w:szCs w:val="20"/>
              </w:rPr>
              <w:t>TRAI DLT Registration</w:t>
            </w:r>
          </w:p>
        </w:tc>
        <w:tc>
          <w:tcPr>
            <w:tcW w:w="6360" w:type="dxa"/>
            <w:tcBorders>
              <w:top w:val="single" w:sz="1" w:space="0" w:color="CCCCCC"/>
              <w:left w:val="single" w:sz="1" w:space="0" w:color="CCCCCC"/>
              <w:bottom w:val="single" w:sz="1" w:space="0" w:color="CCCCCC"/>
              <w:right w:val="single" w:sz="1" w:space="0" w:color="CCCCCC"/>
            </w:tcBorders>
            <w:shd w:val="clear" w:color="auto" w:fill="FAF7F2"/>
            <w:tcMar>
              <w:top w:w="140" w:type="dxa"/>
              <w:left w:w="180" w:type="dxa"/>
              <w:bottom w:w="140" w:type="dxa"/>
              <w:right w:w="180" w:type="dxa"/>
            </w:tcMar>
          </w:tcPr>
          <w:p w14:paraId="04869FF3" w14:textId="77777777" w:rsidR="003A434A" w:rsidRDefault="00000000">
            <w:r>
              <w:rPr>
                <w:color w:val="5F5E5A"/>
                <w:sz w:val="20"/>
                <w:szCs w:val="20"/>
              </w:rPr>
              <w:t>Mandatory for all commercial SMS in India. Entity, header, and template registration required before first send. We manage the full registration process.</w:t>
            </w:r>
          </w:p>
        </w:tc>
      </w:tr>
      <w:tr w:rsidR="003A434A" w14:paraId="5FD51CD3" w14:textId="77777777">
        <w:tc>
          <w:tcPr>
            <w:tcW w:w="3000" w:type="dxa"/>
            <w:tcBorders>
              <w:top w:val="single" w:sz="1" w:space="0" w:color="CCCCCC"/>
              <w:left w:val="single" w:sz="1" w:space="0" w:color="CCCCCC"/>
              <w:bottom w:val="single" w:sz="1" w:space="0" w:color="CCCCCC"/>
              <w:right w:val="single" w:sz="1" w:space="0" w:color="CCCCCC"/>
            </w:tcBorders>
            <w:shd w:val="clear" w:color="auto" w:fill="0B1B38"/>
            <w:tcMar>
              <w:top w:w="140" w:type="dxa"/>
              <w:left w:w="180" w:type="dxa"/>
              <w:bottom w:w="140" w:type="dxa"/>
              <w:right w:w="180" w:type="dxa"/>
            </w:tcMar>
          </w:tcPr>
          <w:p w14:paraId="57CFA482" w14:textId="77777777" w:rsidR="003A434A" w:rsidRDefault="00000000">
            <w:r>
              <w:rPr>
                <w:b/>
                <w:bCs/>
                <w:color w:val="FFFFFF"/>
                <w:sz w:val="20"/>
                <w:szCs w:val="20"/>
              </w:rPr>
              <w:t>PDPP Act (2023)</w:t>
            </w:r>
          </w:p>
        </w:tc>
        <w:tc>
          <w:tcPr>
            <w:tcW w:w="6360" w:type="dxa"/>
            <w:tcBorders>
              <w:top w:val="single" w:sz="1" w:space="0" w:color="CCCCCC"/>
              <w:left w:val="single" w:sz="1" w:space="0" w:color="CCCCCC"/>
              <w:bottom w:val="single" w:sz="1" w:space="0" w:color="CCCCCC"/>
              <w:right w:val="single" w:sz="1" w:space="0" w:color="CCCCCC"/>
            </w:tcBorders>
            <w:shd w:val="clear" w:color="auto" w:fill="FAF7F2"/>
            <w:tcMar>
              <w:top w:w="140" w:type="dxa"/>
              <w:left w:w="180" w:type="dxa"/>
              <w:bottom w:w="140" w:type="dxa"/>
              <w:right w:w="180" w:type="dxa"/>
            </w:tcMar>
          </w:tcPr>
          <w:p w14:paraId="53E6FF18" w14:textId="77777777" w:rsidR="003A434A" w:rsidRDefault="00000000">
            <w:r>
              <w:rPr>
                <w:color w:val="5F5E5A"/>
                <w:sz w:val="20"/>
                <w:szCs w:val="20"/>
              </w:rPr>
              <w:t>India's new data protection law governs how customer communication data is stored, processed, and consented to. We build compliant consent frameworks into every channel setup.</w:t>
            </w:r>
          </w:p>
        </w:tc>
      </w:tr>
      <w:tr w:rsidR="003A434A" w14:paraId="66F5C30F" w14:textId="77777777">
        <w:tc>
          <w:tcPr>
            <w:tcW w:w="3000" w:type="dxa"/>
            <w:tcBorders>
              <w:top w:val="single" w:sz="1" w:space="0" w:color="CCCCCC"/>
              <w:left w:val="single" w:sz="1" w:space="0" w:color="CCCCCC"/>
              <w:bottom w:val="single" w:sz="1" w:space="0" w:color="CCCCCC"/>
              <w:right w:val="single" w:sz="1" w:space="0" w:color="CCCCCC"/>
            </w:tcBorders>
            <w:shd w:val="clear" w:color="auto" w:fill="0B1B38"/>
            <w:tcMar>
              <w:top w:w="140" w:type="dxa"/>
              <w:left w:w="180" w:type="dxa"/>
              <w:bottom w:w="140" w:type="dxa"/>
              <w:right w:w="180" w:type="dxa"/>
            </w:tcMar>
          </w:tcPr>
          <w:p w14:paraId="0DBFB414" w14:textId="77777777" w:rsidR="003A434A" w:rsidRDefault="00000000">
            <w:r>
              <w:rPr>
                <w:b/>
                <w:bCs/>
                <w:color w:val="FFFFFF"/>
                <w:sz w:val="20"/>
                <w:szCs w:val="20"/>
              </w:rPr>
              <w:t>Meta WhatsApp Policy</w:t>
            </w:r>
          </w:p>
        </w:tc>
        <w:tc>
          <w:tcPr>
            <w:tcW w:w="6360" w:type="dxa"/>
            <w:tcBorders>
              <w:top w:val="single" w:sz="1" w:space="0" w:color="CCCCCC"/>
              <w:left w:val="single" w:sz="1" w:space="0" w:color="CCCCCC"/>
              <w:bottom w:val="single" w:sz="1" w:space="0" w:color="CCCCCC"/>
              <w:right w:val="single" w:sz="1" w:space="0" w:color="CCCCCC"/>
            </w:tcBorders>
            <w:shd w:val="clear" w:color="auto" w:fill="FAF7F2"/>
            <w:tcMar>
              <w:top w:w="140" w:type="dxa"/>
              <w:left w:w="180" w:type="dxa"/>
              <w:bottom w:w="140" w:type="dxa"/>
              <w:right w:w="180" w:type="dxa"/>
            </w:tcMar>
          </w:tcPr>
          <w:p w14:paraId="0E6C2C8D" w14:textId="77777777" w:rsidR="003A434A" w:rsidRDefault="00000000">
            <w:r>
              <w:rPr>
                <w:color w:val="5F5E5A"/>
                <w:sz w:val="20"/>
                <w:szCs w:val="20"/>
              </w:rPr>
              <w:t>WhatsApp Business API usage requires approval and ongoing policy compliance. Message templates must be pre-approved. We handle initial approval and ongoing template management.</w:t>
            </w:r>
          </w:p>
        </w:tc>
      </w:tr>
      <w:tr w:rsidR="003A434A" w14:paraId="734E2244" w14:textId="77777777">
        <w:tc>
          <w:tcPr>
            <w:tcW w:w="3000" w:type="dxa"/>
            <w:tcBorders>
              <w:top w:val="single" w:sz="1" w:space="0" w:color="CCCCCC"/>
              <w:left w:val="single" w:sz="1" w:space="0" w:color="CCCCCC"/>
              <w:bottom w:val="single" w:sz="1" w:space="0" w:color="CCCCCC"/>
              <w:right w:val="single" w:sz="1" w:space="0" w:color="CCCCCC"/>
            </w:tcBorders>
            <w:shd w:val="clear" w:color="auto" w:fill="0B1B38"/>
            <w:tcMar>
              <w:top w:w="140" w:type="dxa"/>
              <w:left w:w="180" w:type="dxa"/>
              <w:bottom w:w="140" w:type="dxa"/>
              <w:right w:w="180" w:type="dxa"/>
            </w:tcMar>
          </w:tcPr>
          <w:p w14:paraId="7D490C3C" w14:textId="77777777" w:rsidR="003A434A" w:rsidRDefault="00000000">
            <w:r>
              <w:rPr>
                <w:b/>
                <w:bCs/>
                <w:color w:val="FFFFFF"/>
                <w:sz w:val="20"/>
                <w:szCs w:val="20"/>
              </w:rPr>
              <w:t>RBI Communication Rules</w:t>
            </w:r>
          </w:p>
        </w:tc>
        <w:tc>
          <w:tcPr>
            <w:tcW w:w="6360" w:type="dxa"/>
            <w:tcBorders>
              <w:top w:val="single" w:sz="1" w:space="0" w:color="CCCCCC"/>
              <w:left w:val="single" w:sz="1" w:space="0" w:color="CCCCCC"/>
              <w:bottom w:val="single" w:sz="1" w:space="0" w:color="CCCCCC"/>
              <w:right w:val="single" w:sz="1" w:space="0" w:color="CCCCCC"/>
            </w:tcBorders>
            <w:shd w:val="clear" w:color="auto" w:fill="FAF7F2"/>
            <w:tcMar>
              <w:top w:w="140" w:type="dxa"/>
              <w:left w:w="180" w:type="dxa"/>
              <w:bottom w:w="140" w:type="dxa"/>
              <w:right w:w="180" w:type="dxa"/>
            </w:tcMar>
          </w:tcPr>
          <w:p w14:paraId="76674850" w14:textId="77777777" w:rsidR="003A434A" w:rsidRDefault="00000000">
            <w:r>
              <w:rPr>
                <w:color w:val="5F5E5A"/>
                <w:sz w:val="20"/>
                <w:szCs w:val="20"/>
              </w:rPr>
              <w:t>For fintech and payment-related communication, RBI mandates specific disclosure requirements in customer messaging. We configure compliant message templates for regulated categories.</w:t>
            </w:r>
          </w:p>
        </w:tc>
      </w:tr>
    </w:tbl>
    <w:p w14:paraId="178578A0" w14:textId="77777777" w:rsidR="003A434A" w:rsidRDefault="003A434A">
      <w:pPr>
        <w:pBdr>
          <w:bottom w:val="single" w:sz="4" w:space="0" w:color="CCCCCC"/>
        </w:pBdr>
        <w:spacing w:before="280" w:after="280"/>
      </w:pPr>
    </w:p>
    <w:p w14:paraId="76715795" w14:textId="77777777" w:rsidR="003A434A" w:rsidRDefault="00000000">
      <w:pPr>
        <w:spacing w:before="320" w:after="80"/>
      </w:pPr>
      <w:r>
        <w:rPr>
          <w:b/>
          <w:bCs/>
          <w:color w:val="E8540A"/>
          <w:spacing w:val="130"/>
          <w:sz w:val="18"/>
          <w:szCs w:val="18"/>
        </w:rPr>
        <w:t>WHY JB NEWGEN</w:t>
      </w:r>
    </w:p>
    <w:p w14:paraId="7539D793" w14:textId="6CD5689A" w:rsidR="003A434A" w:rsidRDefault="00000000">
      <w:pPr>
        <w:pStyle w:val="Heading2"/>
      </w:pPr>
      <w:r>
        <w:t>Communication infrastructure that reflects India's reality</w:t>
      </w:r>
      <w:r w:rsidR="00E85F9D">
        <w:t>,</w:t>
      </w:r>
      <w:r>
        <w:t xml:space="preserve"> not a template</w:t>
      </w:r>
    </w:p>
    <w:p w14:paraId="47102AB2" w14:textId="77777777" w:rsidR="003A434A" w:rsidRDefault="003A43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A434A" w14:paraId="72D4E3C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5242D816" w14:textId="77777777" w:rsidR="003A434A" w:rsidRDefault="00000000">
            <w:proofErr w:type="gramStart"/>
            <w:r>
              <w:rPr>
                <w:b/>
                <w:bCs/>
                <w:color w:val="0B1B38"/>
              </w:rPr>
              <w:t>✓  Built</w:t>
            </w:r>
            <w:proofErr w:type="gramEnd"/>
            <w:r>
              <w:rPr>
                <w:b/>
                <w:bCs/>
                <w:color w:val="0B1B38"/>
              </w:rPr>
              <w:t>-in regulatory compliance</w:t>
            </w:r>
          </w:p>
          <w:p w14:paraId="6968B3A2" w14:textId="692F2A23" w:rsidR="003A434A" w:rsidRDefault="00000000">
            <w:pPr>
              <w:spacing w:before="80"/>
            </w:pPr>
            <w:r>
              <w:rPr>
                <w:color w:val="5F5E5A"/>
                <w:sz w:val="20"/>
                <w:szCs w:val="20"/>
              </w:rPr>
              <w:t>DLT registration, Meta policy approval, DPDP Act consent frameworks, and RBI guidelines are built into every setup</w:t>
            </w:r>
            <w:r w:rsidR="00E85F9D">
              <w:rPr>
                <w:color w:val="5F5E5A"/>
                <w:sz w:val="20"/>
                <w:szCs w:val="20"/>
              </w:rPr>
              <w:t>,</w:t>
            </w:r>
            <w:r>
              <w:rPr>
                <w:color w:val="5F5E5A"/>
                <w:sz w:val="20"/>
                <w:szCs w:val="20"/>
              </w:rPr>
              <w:t xml:space="preserve"> not bolted on after problems arise.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70C0406A" w14:textId="77777777" w:rsidR="003A434A" w:rsidRDefault="00000000">
            <w:proofErr w:type="gramStart"/>
            <w:r>
              <w:rPr>
                <w:b/>
                <w:bCs/>
                <w:color w:val="0B1B38"/>
              </w:rPr>
              <w:t>✓  India</w:t>
            </w:r>
            <w:proofErr w:type="gramEnd"/>
            <w:r>
              <w:rPr>
                <w:b/>
                <w:bCs/>
                <w:color w:val="0B1B38"/>
              </w:rPr>
              <w:t xml:space="preserve"> carrier expertise</w:t>
            </w:r>
          </w:p>
          <w:p w14:paraId="1A74184C" w14:textId="77777777" w:rsidR="003A434A" w:rsidRDefault="00000000">
            <w:pPr>
              <w:spacing w:before="80"/>
            </w:pPr>
            <w:r>
              <w:rPr>
                <w:color w:val="5F5E5A"/>
                <w:sz w:val="20"/>
                <w:szCs w:val="20"/>
              </w:rPr>
              <w:t>We know which carriers deliver fastest in which regions, which routing paths have the lowest failure rates for OTP, and how to configure fallback logic for India's network complexity.</w:t>
            </w:r>
          </w:p>
        </w:tc>
      </w:tr>
      <w:tr w:rsidR="003A434A" w14:paraId="4E89E0B7"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6C32ACF8" w14:textId="77777777" w:rsidR="003A434A" w:rsidRDefault="00000000">
            <w:proofErr w:type="gramStart"/>
            <w:r>
              <w:rPr>
                <w:b/>
                <w:bCs/>
                <w:color w:val="0B1B38"/>
              </w:rPr>
              <w:t>✓  Language</w:t>
            </w:r>
            <w:proofErr w:type="gramEnd"/>
            <w:r>
              <w:rPr>
                <w:b/>
                <w:bCs/>
                <w:color w:val="0B1B38"/>
              </w:rPr>
              <w:t>-ready from day one</w:t>
            </w:r>
          </w:p>
          <w:p w14:paraId="6F228D1E" w14:textId="56617D7B" w:rsidR="003A434A" w:rsidRDefault="00000000">
            <w:pPr>
              <w:spacing w:before="80"/>
            </w:pPr>
            <w:r>
              <w:rPr>
                <w:color w:val="5F5E5A"/>
                <w:sz w:val="20"/>
                <w:szCs w:val="20"/>
              </w:rPr>
              <w:lastRenderedPageBreak/>
              <w:t>IVR, WhatsApp message templates, and SMS content can be configured in Hindi and key regional languages from launch</w:t>
            </w:r>
            <w:r w:rsidR="00E85F9D">
              <w:rPr>
                <w:color w:val="5F5E5A"/>
                <w:sz w:val="20"/>
                <w:szCs w:val="20"/>
              </w:rPr>
              <w:t>,</w:t>
            </w:r>
            <w:r>
              <w:rPr>
                <w:color w:val="5F5E5A"/>
                <w:sz w:val="20"/>
                <w:szCs w:val="20"/>
              </w:rPr>
              <w:t xml:space="preserve"> not retrofitted six months later when churn data tells you it matters.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00" w:type="dxa"/>
              <w:bottom w:w="160" w:type="dxa"/>
              <w:right w:w="160" w:type="dxa"/>
            </w:tcMar>
          </w:tcPr>
          <w:p w14:paraId="1B8CAED0" w14:textId="77777777" w:rsidR="003A434A" w:rsidRDefault="00000000">
            <w:proofErr w:type="gramStart"/>
            <w:r>
              <w:rPr>
                <w:b/>
                <w:bCs/>
                <w:color w:val="0B1B38"/>
              </w:rPr>
              <w:lastRenderedPageBreak/>
              <w:t>✓  Connected</w:t>
            </w:r>
            <w:proofErr w:type="gramEnd"/>
            <w:r>
              <w:rPr>
                <w:b/>
                <w:bCs/>
                <w:color w:val="0B1B38"/>
              </w:rPr>
              <w:t xml:space="preserve"> to your GTM</w:t>
            </w:r>
          </w:p>
          <w:p w14:paraId="7F1B1F3A" w14:textId="63AFFDBE" w:rsidR="003A434A" w:rsidRDefault="00000000">
            <w:pPr>
              <w:spacing w:before="80"/>
            </w:pPr>
            <w:r>
              <w:rPr>
                <w:color w:val="5F5E5A"/>
                <w:sz w:val="20"/>
                <w:szCs w:val="20"/>
              </w:rPr>
              <w:lastRenderedPageBreak/>
              <w:t>Your communication infrastructure is coordinated with your channel partner onboarding, your customer activation sequence, and your India support operation</w:t>
            </w:r>
            <w:r w:rsidR="00E85F9D">
              <w:rPr>
                <w:color w:val="5F5E5A"/>
                <w:sz w:val="20"/>
                <w:szCs w:val="20"/>
              </w:rPr>
              <w:t>,</w:t>
            </w:r>
            <w:r>
              <w:rPr>
                <w:color w:val="5F5E5A"/>
                <w:sz w:val="20"/>
                <w:szCs w:val="20"/>
              </w:rPr>
              <w:t xml:space="preserve"> not set up in isolation.</w:t>
            </w:r>
          </w:p>
        </w:tc>
      </w:tr>
    </w:tbl>
    <w:p w14:paraId="1A7EB502" w14:textId="77777777" w:rsidR="003A434A" w:rsidRDefault="003A434A">
      <w:pPr>
        <w:pBdr>
          <w:bottom w:val="single" w:sz="4" w:space="0" w:color="CCCCCC"/>
        </w:pBdr>
        <w:spacing w:before="280" w:after="280"/>
      </w:pPr>
    </w:p>
    <w:p w14:paraId="09F2D01E" w14:textId="77777777" w:rsidR="003A434A" w:rsidRDefault="003A434A">
      <w:pPr>
        <w:spacing w:before="120"/>
      </w:pPr>
    </w:p>
    <w:p w14:paraId="4326BFD4" w14:textId="77777777" w:rsidR="003A434A" w:rsidRDefault="00000000">
      <w:pPr>
        <w:spacing w:after="120"/>
        <w:jc w:val="center"/>
      </w:pPr>
      <w:r>
        <w:rPr>
          <w:b/>
          <w:bCs/>
          <w:color w:val="E8540A"/>
          <w:spacing w:val="140"/>
          <w:sz w:val="18"/>
          <w:szCs w:val="18"/>
        </w:rPr>
        <w:t>GET STARTED</w:t>
      </w:r>
    </w:p>
    <w:p w14:paraId="4099F2F2" w14:textId="77777777" w:rsidR="003A434A" w:rsidRDefault="00000000">
      <w:pPr>
        <w:spacing w:after="160"/>
        <w:jc w:val="center"/>
      </w:pPr>
      <w:r>
        <w:rPr>
          <w:b/>
          <w:bCs/>
          <w:color w:val="0B1B38"/>
          <w:sz w:val="34"/>
          <w:szCs w:val="34"/>
        </w:rPr>
        <w:t>Ready to connect with India the way India communicates?</w:t>
      </w:r>
    </w:p>
    <w:p w14:paraId="6D09F9F7" w14:textId="77777777" w:rsidR="003A434A" w:rsidRDefault="00000000">
      <w:pPr>
        <w:spacing w:after="200"/>
        <w:jc w:val="center"/>
      </w:pPr>
      <w:r>
        <w:rPr>
          <w:color w:val="5F5E5A"/>
        </w:rPr>
        <w:t>Book a free 45-minute India Communication Strategy call. We'll audit your current stack, identify the gaps, and design an India-ready communication infrastructure that delivers from day one.</w:t>
      </w:r>
    </w:p>
    <w:p w14:paraId="76AF12DB" w14:textId="77777777" w:rsidR="003D63ED" w:rsidRDefault="003D63ED" w:rsidP="003D63ED">
      <w:pPr>
        <w:spacing w:after="200"/>
        <w:jc w:val="center"/>
        <w:rPr>
          <w:b/>
          <w:bCs/>
          <w:color w:val="5F5E5A"/>
        </w:rPr>
      </w:pPr>
      <w:r w:rsidRPr="004F3FEE">
        <w:rPr>
          <w:b/>
          <w:bCs/>
          <w:color w:val="5F5E5A"/>
        </w:rPr>
        <w:t>Book your free Strategy Call</w:t>
      </w:r>
      <w:r>
        <w:rPr>
          <w:b/>
          <w:bCs/>
          <w:color w:val="5F5E5A"/>
        </w:rPr>
        <w:t xml:space="preserve">     I   Email us Directly</w:t>
      </w:r>
    </w:p>
    <w:p w14:paraId="35735C49" w14:textId="77777777" w:rsidR="003D63ED" w:rsidRDefault="003D63ED" w:rsidP="003D63ED">
      <w:pPr>
        <w:spacing w:after="200"/>
        <w:jc w:val="center"/>
        <w:rPr>
          <w:b/>
          <w:bCs/>
          <w:color w:val="5F5E5A"/>
        </w:rPr>
      </w:pPr>
    </w:p>
    <w:p w14:paraId="25A838C2" w14:textId="77777777" w:rsidR="003D63ED" w:rsidRDefault="003D63ED" w:rsidP="003D63ED">
      <w:pPr>
        <w:pBdr>
          <w:bottom w:val="single" w:sz="4" w:space="0" w:color="CCCCCC"/>
        </w:pBdr>
      </w:pPr>
      <w:r w:rsidRPr="004C2265">
        <w:rPr>
          <w:highlight w:val="yellow"/>
        </w:rPr>
        <w:t xml:space="preserve">Note for </w:t>
      </w:r>
      <w:r>
        <w:rPr>
          <w:highlight w:val="yellow"/>
        </w:rPr>
        <w:t xml:space="preserve">Website </w:t>
      </w:r>
      <w:r w:rsidRPr="004C2265">
        <w:rPr>
          <w:highlight w:val="yellow"/>
        </w:rPr>
        <w:t>Developer</w:t>
      </w:r>
      <w:r>
        <w:t xml:space="preserve"> </w:t>
      </w:r>
    </w:p>
    <w:p w14:paraId="419634F5" w14:textId="77777777" w:rsidR="003D63ED" w:rsidRPr="004C2265" w:rsidRDefault="003D63ED" w:rsidP="003D63ED">
      <w:pPr>
        <w:pBdr>
          <w:bottom w:val="single" w:sz="4" w:space="0" w:color="CCCCCC"/>
        </w:pBdr>
        <w:rPr>
          <w:highlight w:val="yellow"/>
        </w:rPr>
      </w:pPr>
      <w:r w:rsidRPr="004C2265">
        <w:rPr>
          <w:highlight w:val="yellow"/>
        </w:rPr>
        <w:t>(Connect Book a Free Strategy Call to the current website registration link)</w:t>
      </w:r>
    </w:p>
    <w:p w14:paraId="3A7A639C" w14:textId="77777777" w:rsidR="003D63ED" w:rsidRDefault="003D63ED" w:rsidP="003D63ED">
      <w:pPr>
        <w:pBdr>
          <w:bottom w:val="single" w:sz="4" w:space="0" w:color="CCCCCC"/>
        </w:pBdr>
      </w:pPr>
      <w:r w:rsidRPr="004C2265">
        <w:rPr>
          <w:highlight w:val="yellow"/>
        </w:rPr>
        <w:t>(</w:t>
      </w:r>
      <w:r>
        <w:rPr>
          <w:highlight w:val="yellow"/>
        </w:rPr>
        <w:t xml:space="preserve">Email us </w:t>
      </w:r>
      <w:proofErr w:type="gramStart"/>
      <w:r>
        <w:rPr>
          <w:highlight w:val="yellow"/>
        </w:rPr>
        <w:t>directly :</w:t>
      </w:r>
      <w:proofErr w:type="gramEnd"/>
      <w:r>
        <w:rPr>
          <w:highlight w:val="yellow"/>
        </w:rPr>
        <w:t xml:space="preserve"> </w:t>
      </w:r>
      <w:r w:rsidRPr="004F3FEE">
        <w:rPr>
          <w:highlight w:val="yellow"/>
        </w:rPr>
        <w:t>sales@jbnewgen.com</w:t>
      </w:r>
      <w:r w:rsidRPr="004C2265">
        <w:rPr>
          <w:highlight w:val="yellow"/>
        </w:rPr>
        <w:t>)</w:t>
      </w:r>
    </w:p>
    <w:p w14:paraId="68E00F12" w14:textId="77777777" w:rsidR="003D63ED" w:rsidRDefault="003D63ED">
      <w:pPr>
        <w:spacing w:after="80"/>
        <w:jc w:val="center"/>
        <w:rPr>
          <w:b/>
          <w:bCs/>
          <w:color w:val="0B1B38"/>
        </w:rPr>
      </w:pPr>
    </w:p>
    <w:p w14:paraId="32C76095" w14:textId="696528EE" w:rsidR="003A434A" w:rsidRDefault="00000000">
      <w:pPr>
        <w:spacing w:after="80"/>
        <w:jc w:val="center"/>
      </w:pPr>
      <w:r>
        <w:rPr>
          <w:b/>
          <w:bCs/>
          <w:color w:val="0B1B38"/>
        </w:rPr>
        <w:t xml:space="preserve">Email: </w:t>
      </w:r>
      <w:r>
        <w:rPr>
          <w:color w:val="E8540A"/>
        </w:rPr>
        <w:t>sales@jbnewgen.com</w:t>
      </w:r>
      <w:r>
        <w:rPr>
          <w:b/>
          <w:bCs/>
          <w:color w:val="0B1B38"/>
        </w:rPr>
        <w:t xml:space="preserve">   |   Phone: </w:t>
      </w:r>
      <w:r>
        <w:rPr>
          <w:color w:val="E8540A"/>
        </w:rPr>
        <w:t>+91 6362864230</w:t>
      </w:r>
    </w:p>
    <w:p w14:paraId="25D104AE" w14:textId="77777777" w:rsidR="003A434A" w:rsidRDefault="00000000">
      <w:pPr>
        <w:spacing w:before="60"/>
        <w:jc w:val="center"/>
      </w:pPr>
      <w:r>
        <w:rPr>
          <w:b/>
          <w:bCs/>
          <w:color w:val="0B1B38"/>
        </w:rPr>
        <w:t xml:space="preserve">Website: </w:t>
      </w:r>
      <w:r>
        <w:rPr>
          <w:color w:val="E8540A"/>
        </w:rPr>
        <w:t>www.jbnewgen.com</w:t>
      </w:r>
    </w:p>
    <w:p w14:paraId="5EAD44CD" w14:textId="77777777" w:rsidR="003A434A" w:rsidRDefault="003A434A">
      <w:pPr>
        <w:spacing w:before="200"/>
      </w:pPr>
    </w:p>
    <w:sectPr w:rsidR="003A434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6B6BC" w14:textId="77777777" w:rsidR="005E72E7" w:rsidRDefault="005E72E7">
      <w:r>
        <w:separator/>
      </w:r>
    </w:p>
  </w:endnote>
  <w:endnote w:type="continuationSeparator" w:id="0">
    <w:p w14:paraId="7238E51A" w14:textId="77777777" w:rsidR="005E72E7" w:rsidRDefault="005E7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3C5D2" w14:textId="77777777" w:rsidR="003A434A" w:rsidRDefault="00000000">
    <w:pPr>
      <w:pBdr>
        <w:top w:val="single" w:sz="4" w:space="0" w:color="CCCCCC"/>
      </w:pBdr>
      <w:spacing w:before="120"/>
    </w:pPr>
    <w:r>
      <w:rPr>
        <w:color w:val="5F5E5A"/>
        <w:sz w:val="18"/>
        <w:szCs w:val="18"/>
      </w:rPr>
      <w:t>www.jbnewgen.com   |   sales@jbnewgen.com   |   +91 6362864230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B310E" w14:textId="77777777" w:rsidR="005E72E7" w:rsidRDefault="005E72E7">
      <w:r>
        <w:separator/>
      </w:r>
    </w:p>
  </w:footnote>
  <w:footnote w:type="continuationSeparator" w:id="0">
    <w:p w14:paraId="77EE80C9" w14:textId="77777777" w:rsidR="005E72E7" w:rsidRDefault="005E7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6D35" w14:textId="77777777" w:rsidR="003A434A" w:rsidRDefault="00000000">
    <w:pPr>
      <w:pBdr>
        <w:bottom w:val="single" w:sz="4" w:space="0" w:color="E8540A"/>
      </w:pBdr>
      <w:spacing w:after="160"/>
    </w:pPr>
    <w:r>
      <w:rPr>
        <w:b/>
        <w:bCs/>
        <w:color w:val="0B1B38"/>
        <w:sz w:val="20"/>
        <w:szCs w:val="20"/>
      </w:rPr>
      <w:t>JB NewGen Enterprises</w:t>
    </w:r>
    <w:r>
      <w:rPr>
        <w:color w:val="5F5E5A"/>
        <w:sz w:val="20"/>
        <w:szCs w:val="20"/>
      </w:rPr>
      <w:t xml:space="preserve">   |   India Customer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F29EE"/>
    <w:multiLevelType w:val="hybridMultilevel"/>
    <w:tmpl w:val="97426738"/>
    <w:lvl w:ilvl="0" w:tplc="4358FABA">
      <w:start w:val="1"/>
      <w:numFmt w:val="bullet"/>
      <w:lvlText w:val="●"/>
      <w:lvlJc w:val="left"/>
      <w:pPr>
        <w:ind w:left="720" w:hanging="360"/>
      </w:pPr>
    </w:lvl>
    <w:lvl w:ilvl="1" w:tplc="676401E8">
      <w:start w:val="1"/>
      <w:numFmt w:val="bullet"/>
      <w:lvlText w:val="○"/>
      <w:lvlJc w:val="left"/>
      <w:pPr>
        <w:ind w:left="1440" w:hanging="360"/>
      </w:pPr>
    </w:lvl>
    <w:lvl w:ilvl="2" w:tplc="59CA32E6">
      <w:start w:val="1"/>
      <w:numFmt w:val="bullet"/>
      <w:lvlText w:val="■"/>
      <w:lvlJc w:val="left"/>
      <w:pPr>
        <w:ind w:left="2160" w:hanging="360"/>
      </w:pPr>
    </w:lvl>
    <w:lvl w:ilvl="3" w:tplc="31365692">
      <w:start w:val="1"/>
      <w:numFmt w:val="bullet"/>
      <w:lvlText w:val="●"/>
      <w:lvlJc w:val="left"/>
      <w:pPr>
        <w:ind w:left="2880" w:hanging="360"/>
      </w:pPr>
    </w:lvl>
    <w:lvl w:ilvl="4" w:tplc="84AC3DC2">
      <w:start w:val="1"/>
      <w:numFmt w:val="bullet"/>
      <w:lvlText w:val="○"/>
      <w:lvlJc w:val="left"/>
      <w:pPr>
        <w:ind w:left="3600" w:hanging="360"/>
      </w:pPr>
    </w:lvl>
    <w:lvl w:ilvl="5" w:tplc="A0485944">
      <w:start w:val="1"/>
      <w:numFmt w:val="bullet"/>
      <w:lvlText w:val="■"/>
      <w:lvlJc w:val="left"/>
      <w:pPr>
        <w:ind w:left="4320" w:hanging="360"/>
      </w:pPr>
    </w:lvl>
    <w:lvl w:ilvl="6" w:tplc="F1EA3870">
      <w:start w:val="1"/>
      <w:numFmt w:val="bullet"/>
      <w:lvlText w:val="●"/>
      <w:lvlJc w:val="left"/>
      <w:pPr>
        <w:ind w:left="5040" w:hanging="360"/>
      </w:pPr>
    </w:lvl>
    <w:lvl w:ilvl="7" w:tplc="68FE6C1A">
      <w:start w:val="1"/>
      <w:numFmt w:val="bullet"/>
      <w:lvlText w:val="●"/>
      <w:lvlJc w:val="left"/>
      <w:pPr>
        <w:ind w:left="5760" w:hanging="360"/>
      </w:pPr>
    </w:lvl>
    <w:lvl w:ilvl="8" w:tplc="8C1EE0BC">
      <w:start w:val="1"/>
      <w:numFmt w:val="bullet"/>
      <w:lvlText w:val="●"/>
      <w:lvlJc w:val="left"/>
      <w:pPr>
        <w:ind w:left="6480" w:hanging="360"/>
      </w:pPr>
    </w:lvl>
  </w:abstractNum>
  <w:abstractNum w:abstractNumId="1" w15:restartNumberingAfterBreak="0">
    <w:nsid w:val="71133105"/>
    <w:multiLevelType w:val="hybridMultilevel"/>
    <w:tmpl w:val="74A2E6D0"/>
    <w:lvl w:ilvl="0" w:tplc="49128A84">
      <w:start w:val="1"/>
      <w:numFmt w:val="bullet"/>
      <w:lvlText w:val="•"/>
      <w:lvlJc w:val="left"/>
      <w:pPr>
        <w:ind w:left="720" w:hanging="360"/>
      </w:pPr>
    </w:lvl>
    <w:lvl w:ilvl="1" w:tplc="8D3A76BA">
      <w:numFmt w:val="decimal"/>
      <w:lvlText w:val=""/>
      <w:lvlJc w:val="left"/>
    </w:lvl>
    <w:lvl w:ilvl="2" w:tplc="18AA8C92">
      <w:numFmt w:val="decimal"/>
      <w:lvlText w:val=""/>
      <w:lvlJc w:val="left"/>
    </w:lvl>
    <w:lvl w:ilvl="3" w:tplc="325E9BBA">
      <w:numFmt w:val="decimal"/>
      <w:lvlText w:val=""/>
      <w:lvlJc w:val="left"/>
    </w:lvl>
    <w:lvl w:ilvl="4" w:tplc="97A8A6F2">
      <w:numFmt w:val="decimal"/>
      <w:lvlText w:val=""/>
      <w:lvlJc w:val="left"/>
    </w:lvl>
    <w:lvl w:ilvl="5" w:tplc="3DBEEC2C">
      <w:numFmt w:val="decimal"/>
      <w:lvlText w:val=""/>
      <w:lvlJc w:val="left"/>
    </w:lvl>
    <w:lvl w:ilvl="6" w:tplc="D7D45FC2">
      <w:numFmt w:val="decimal"/>
      <w:lvlText w:val=""/>
      <w:lvlJc w:val="left"/>
    </w:lvl>
    <w:lvl w:ilvl="7" w:tplc="27D2173E">
      <w:numFmt w:val="decimal"/>
      <w:lvlText w:val=""/>
      <w:lvlJc w:val="left"/>
    </w:lvl>
    <w:lvl w:ilvl="8" w:tplc="F9E6B0B8">
      <w:numFmt w:val="decimal"/>
      <w:lvlText w:val=""/>
      <w:lvlJc w:val="left"/>
    </w:lvl>
  </w:abstractNum>
  <w:num w:numId="1" w16cid:durableId="1874951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34A"/>
    <w:rsid w:val="001772DF"/>
    <w:rsid w:val="003A434A"/>
    <w:rsid w:val="003C7B93"/>
    <w:rsid w:val="003D63ED"/>
    <w:rsid w:val="00447BC8"/>
    <w:rsid w:val="00555FDF"/>
    <w:rsid w:val="005E72E7"/>
    <w:rsid w:val="00674D81"/>
    <w:rsid w:val="008427F2"/>
    <w:rsid w:val="009643C1"/>
    <w:rsid w:val="009D4762"/>
    <w:rsid w:val="00B762AC"/>
    <w:rsid w:val="00C34D59"/>
    <w:rsid w:val="00E85F9D"/>
    <w:rsid w:val="00E8694B"/>
    <w:rsid w:val="00EE49BC"/>
    <w:rsid w:val="00F54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9DFD2"/>
  <w15:docId w15:val="{79838432-AB96-472B-887E-6021A2CFE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160"/>
      <w:outlineLvl w:val="0"/>
    </w:pPr>
    <w:rPr>
      <w:b/>
      <w:bCs/>
      <w:color w:val="0B1B38"/>
      <w:sz w:val="44"/>
      <w:szCs w:val="44"/>
    </w:rPr>
  </w:style>
  <w:style w:type="paragraph" w:styleId="Heading2">
    <w:name w:val="heading 2"/>
    <w:uiPriority w:val="9"/>
    <w:unhideWhenUsed/>
    <w:qFormat/>
    <w:pPr>
      <w:spacing w:before="320" w:after="140"/>
      <w:outlineLvl w:val="1"/>
    </w:pPr>
    <w:rPr>
      <w:b/>
      <w:bCs/>
      <w:color w:val="0B1B38"/>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1170</Words>
  <Characters>6673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Joyjeet Bose</cp:lastModifiedBy>
  <cp:revision>11</cp:revision>
  <dcterms:created xsi:type="dcterms:W3CDTF">2026-05-07T06:08:00Z</dcterms:created>
  <dcterms:modified xsi:type="dcterms:W3CDTF">2026-06-07T17:44:00Z</dcterms:modified>
</cp:coreProperties>
</file>