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drawing>
          <wp:inline xmlns:a="http://schemas.openxmlformats.org/drawingml/2006/main" xmlns:pic="http://schemas.openxmlformats.org/drawingml/2006/picture">
            <wp:extent cx="2286000" cy="852714"/>
            <wp:docPr id="1" name="Picture 1"/>
            <wp:cNvGraphicFramePr>
              <a:graphicFrameLocks noChangeAspect="1"/>
            </wp:cNvGraphicFramePr>
            <a:graphic>
              <a:graphicData uri="http://schemas.openxmlformats.org/drawingml/2006/picture">
                <pic:pic>
                  <pic:nvPicPr>
                    <pic:cNvPr id="0" name="cu_logo.jpg"/>
                    <pic:cNvPicPr/>
                  </pic:nvPicPr>
                  <pic:blipFill>
                    <a:blip r:embed="rId10"/>
                    <a:stretch>
                      <a:fillRect/>
                    </a:stretch>
                  </pic:blipFill>
                  <pic:spPr>
                    <a:xfrm>
                      <a:off x="0" y="0"/>
                      <a:ext cx="2286000" cy="852714"/>
                    </a:xfrm>
                    <a:prstGeom prst="rect"/>
                  </pic:spPr>
                </pic:pic>
              </a:graphicData>
            </a:graphic>
          </wp:inline>
        </w:drawing>
      </w:r>
    </w:p>
    <w:p>
      <w:pPr>
        <w:spacing w:before="80" w:after="40"/>
        <w:jc w:val="center"/>
      </w:pPr>
      <w:r>
        <w:rPr>
          <w:rFonts w:ascii="Times New Roman" w:hAnsi="Times New Roman"/>
          <w:b/>
          <w:i w:val="0"/>
          <w:color w:val="0F172A"/>
          <w:sz w:val="23"/>
        </w:rPr>
        <w:t>UNIVERSITY INSTITUTE OF COMPUTING</w:t>
        <w:br/>
        <w:t>CHANDIGARH UNIVERSITY, MOHALI</w:t>
      </w:r>
    </w:p>
    <w:p>
      <w:pPr>
        <w:spacing w:before="80" w:after="280"/>
        <w:jc w:val="center"/>
      </w:pPr>
      <w:r>
        <w:rPr>
          <w:rFonts w:ascii="Times New Roman" w:hAnsi="Times New Roman"/>
          <w:b w:val="0"/>
          <w:i w:val="0"/>
          <w:color w:val="64748B"/>
          <w:sz w:val="20"/>
        </w:rPr>
        <w:t>――――――――――――――――――――――――――――――――――――――――――――</w:t>
      </w:r>
    </w:p>
    <w:p>
      <w:pPr>
        <w:spacing w:before="80" w:after="80"/>
        <w:jc w:val="center"/>
      </w:pPr>
      <w:r>
        <w:rPr>
          <w:rFonts w:ascii="Times New Roman" w:hAnsi="Times New Roman"/>
          <w:b/>
          <w:i w:val="0"/>
          <w:color w:val="0284C7"/>
          <w:sz w:val="22"/>
        </w:rPr>
        <w:t>ACADEMIC PROJECT REPORT</w:t>
      </w:r>
    </w:p>
    <w:p>
      <w:pPr>
        <w:spacing w:before="120" w:after="80"/>
        <w:jc w:val="center"/>
      </w:pPr>
      <w:r>
        <w:rPr>
          <w:rFonts w:ascii="Times New Roman" w:hAnsi="Times New Roman"/>
          <w:b/>
          <w:i w:val="0"/>
          <w:color w:val="0F172A"/>
          <w:sz w:val="42"/>
        </w:rPr>
        <w:t>SMART HOSPITAL MANAGEMENT SYSTEM</w:t>
      </w:r>
    </w:p>
    <w:p>
      <w:pPr>
        <w:spacing w:before="40" w:after="360"/>
        <w:jc w:val="center"/>
      </w:pPr>
      <w:r>
        <w:rPr>
          <w:rFonts w:ascii="Times New Roman" w:hAnsi="Times New Roman"/>
          <w:b w:val="0"/>
          <w:i/>
          <w:color w:val="1E293B"/>
          <w:sz w:val="25"/>
        </w:rPr>
        <w:t>Patient Records, Emergency Triage and Bed Allocation</w:t>
      </w:r>
    </w:p>
    <w:p>
      <w:pPr>
        <w:spacing w:before="80" w:after="400"/>
        <w:jc w:val="center"/>
      </w:pPr>
      <w:r>
        <w:rPr>
          <w:rFonts w:ascii="Times New Roman" w:hAnsi="Times New Roman"/>
          <w:b/>
          <w:i w:val="0"/>
          <w:color w:val="64748B"/>
          <w:sz w:val="22"/>
        </w:rPr>
        <w:t>Course: Computer Programming (26CAH-101)</w:t>
        <w:br/>
        <w:t>Academic Year: 2026–2027</w:t>
      </w:r>
    </w:p>
    <w:tbl>
      <w:tblPr>
        <w:tblW w:type="auto" w:w="0"/>
        <w:jc w:val="center"/>
        <w:tblLook w:firstColumn="1" w:firstRow="1" w:lastColumn="0" w:lastRow="0" w:noHBand="0" w:noVBand="1" w:val="04A0"/>
      </w:tblPr>
      <w:tblGrid>
        <w:gridCol w:w="4968"/>
        <w:gridCol w:w="4968"/>
      </w:tblGrid>
      <w:tr>
        <w:tc>
          <w:tcPr>
            <w:tcW w:type="dxa" w:w="4680"/>
            <w:shd w:val="clear" w:color="auto" w:fill="F1F5F9"/>
          </w:tcPr>
          <w:p>
            <w:pPr>
              <w:spacing w:before="100" w:after="100"/>
            </w:pPr>
            <w:r>
              <w:rPr>
                <w:rFonts w:ascii="Times New Roman" w:hAnsi="Times New Roman"/>
                <w:b/>
                <w:i w:val="0"/>
                <w:color w:val="0F172A"/>
                <w:sz w:val="19"/>
              </w:rPr>
              <w:t>SUBMITTED BY:</w:t>
              <w:br/>
            </w:r>
            <w:r>
              <w:rPr>
                <w:rFonts w:ascii="Times New Roman" w:hAnsi="Times New Roman"/>
                <w:b w:val="0"/>
                <w:i w:val="0"/>
                <w:color w:val="1E293B"/>
                <w:sz w:val="19"/>
              </w:rPr>
              <w:t>Palash Behura</w:t>
              <w:br/>
              <w:t>UID: 26BCA10216</w:t>
              <w:br/>
              <w:t>Programme: BCA</w:t>
              <w:br/>
              <w:t>Section: BCA-2(A)</w:t>
            </w:r>
          </w:p>
        </w:tc>
        <w:tc>
          <w:tcPr>
            <w:tcW w:type="dxa" w:w="4680"/>
            <w:shd w:val="clear" w:color="auto" w:fill="F1F5F9"/>
          </w:tcPr>
          <w:p>
            <w:pPr>
              <w:spacing w:before="100" w:after="100"/>
            </w:pPr>
            <w:r>
              <w:rPr>
                <w:rFonts w:ascii="Times New Roman" w:hAnsi="Times New Roman"/>
                <w:b/>
                <w:i w:val="0"/>
                <w:color w:val="0F172A"/>
                <w:sz w:val="19"/>
              </w:rPr>
              <w:t>SUBMITTED TO:</w:t>
              <w:br/>
            </w:r>
            <w:r>
              <w:rPr>
                <w:rFonts w:ascii="Times New Roman" w:hAnsi="Times New Roman"/>
                <w:b w:val="0"/>
                <w:i w:val="0"/>
                <w:color w:val="1E293B"/>
                <w:sz w:val="19"/>
              </w:rPr>
              <w:t>Course Instructor</w:t>
              <w:br/>
              <w:t>Computer Programming (26CAH-101)</w:t>
              <w:br/>
              <w:t>University Institute of Computing</w:t>
              <w:br/>
              <w:t>Chandigarh University</w:t>
            </w:r>
          </w:p>
        </w:tc>
      </w:tr>
    </w:tbl>
    <w:p>
      <w:r>
        <w:br w:type="page"/>
      </w:r>
    </w:p>
    <w:p>
      <w:pPr>
        <w:keepNext/>
        <w:spacing w:before="80" w:after="50"/>
        <w:jc w:val="left"/>
      </w:pPr>
      <w:r>
        <w:rPr>
          <w:rFonts w:ascii="Times New Roman" w:hAnsi="Times New Roman"/>
          <w:b/>
          <w:i w:val="0"/>
          <w:color w:val="0F172A"/>
          <w:sz w:val="24"/>
        </w:rPr>
        <w:t>CERTIFICATE</w:t>
      </w:r>
    </w:p>
    <w:p>
      <w:pPr>
        <w:spacing w:before="30" w:after="50" w:line="269" w:lineRule="auto"/>
        <w:jc w:val="both"/>
      </w:pPr>
      <w:r>
        <w:rPr>
          <w:rFonts w:ascii="Times New Roman" w:hAnsi="Times New Roman"/>
          <w:b w:val="0"/>
          <w:i w:val="0"/>
          <w:color w:val="334155"/>
          <w:sz w:val="19"/>
        </w:rPr>
        <w:t>This is to certify that the project entitled "Smart Hospital Management System with Emergency Triage" is an authentic work carried out by Palash Behura (UID: 26BCA10216, Section: BCA-2(A)), a student of Bachelor of Computer Applications (BCA) at the University Institute of Computing, Chandigarh University, Mohali, in partial fulfilment of the requirements for the course Computer Programming (26CAH-101) during the academic year 2026–2027.</w:t>
      </w:r>
    </w:p>
    <w:p>
      <w:pPr>
        <w:spacing w:before="30" w:after="50" w:line="269" w:lineRule="auto"/>
        <w:jc w:val="both"/>
      </w:pPr>
      <w:r>
        <w:rPr>
          <w:rFonts w:ascii="Times New Roman" w:hAnsi="Times New Roman"/>
          <w:b w:val="0"/>
          <w:i w:val="0"/>
          <w:color w:val="334155"/>
          <w:sz w:val="19"/>
        </w:rPr>
        <w:t>The project demonstrates structured software development in standard C (C99), integrating array-of-structures, pointer-based record traversal, dynamic memory allocation, binary file persistence, and recursive calculations. The implementation adheres strictly to course guidelines and university academic integrity standards.</w:t>
      </w:r>
    </w:p>
    <w:tbl>
      <w:tblPr>
        <w:tblW w:type="auto" w:w="0"/>
        <w:jc w:val="center"/>
        <w:tblLook w:firstColumn="1" w:firstRow="1" w:lastColumn="0" w:lastRow="0" w:noHBand="0" w:noVBand="1" w:val="04A0"/>
      </w:tblPr>
      <w:tblGrid>
        <w:gridCol w:w="4968"/>
        <w:gridCol w:w="4968"/>
      </w:tblGrid>
      <w:tr>
        <w:tc>
          <w:tcPr>
            <w:tcW w:type="dxa" w:w="4680"/>
          </w:tcPr>
          <w:p>
            <w:pPr>
              <w:spacing w:before="400" w:after="40"/>
            </w:pPr>
            <w:r>
              <w:rPr>
                <w:rFonts w:ascii="Times New Roman" w:hAnsi="Times New Roman"/>
                <w:b/>
                <w:i w:val="0"/>
                <w:color w:val="0F172A"/>
                <w:sz w:val="18"/>
              </w:rPr>
              <w:t>______________________________</w:t>
              <w:br/>
              <w:t>Palash Behura (Student)</w:t>
              <w:br/>
              <w:t>UID: 26BCA10216</w:t>
              <w:br/>
              <w:t>Section: BCA-2(A)</w:t>
            </w:r>
          </w:p>
        </w:tc>
        <w:tc>
          <w:tcPr>
            <w:tcW w:type="dxa" w:w="4680"/>
          </w:tcPr>
          <w:p>
            <w:pPr>
              <w:spacing w:before="400" w:after="40"/>
            </w:pPr>
            <w:r>
              <w:rPr>
                <w:rFonts w:ascii="Times New Roman" w:hAnsi="Times New Roman"/>
                <w:b/>
                <w:i w:val="0"/>
                <w:color w:val="0F172A"/>
                <w:sz w:val="18"/>
              </w:rPr>
              <w:t>______________________________</w:t>
              <w:br/>
              <w:t>Course Instructor</w:t>
              <w:br/>
              <w:t>University Institute of Computing</w:t>
              <w:br/>
              <w:t>Chandigarh University</w:t>
            </w:r>
          </w:p>
        </w:tc>
      </w:tr>
    </w:tbl>
    <w:p>
      <w:pPr>
        <w:keepNext/>
        <w:spacing w:before="240" w:after="50"/>
        <w:jc w:val="left"/>
      </w:pPr>
      <w:r>
        <w:rPr>
          <w:rFonts w:ascii="Times New Roman" w:hAnsi="Times New Roman"/>
          <w:b/>
          <w:i w:val="0"/>
          <w:color w:val="0F172A"/>
          <w:sz w:val="24"/>
        </w:rPr>
        <w:t>ACKNOWLEDGEMENT</w:t>
      </w:r>
    </w:p>
    <w:p>
      <w:pPr>
        <w:spacing w:before="30" w:after="50" w:line="269" w:lineRule="auto"/>
        <w:jc w:val="both"/>
      </w:pPr>
      <w:r>
        <w:rPr>
          <w:rFonts w:ascii="Times New Roman" w:hAnsi="Times New Roman"/>
          <w:b w:val="0"/>
          <w:i w:val="0"/>
          <w:color w:val="334155"/>
          <w:sz w:val="19"/>
        </w:rPr>
        <w:t>I express my sincere gratitude to my Course Instructor for Computer Programming (26CAH-101) at the University Institute of Computing, Chandigarh University, for their continuous academic guidance, technical advice, and structured feedback throughout the design and implementation of this project.</w:t>
      </w:r>
    </w:p>
    <w:p>
      <w:pPr>
        <w:spacing w:before="30" w:after="50" w:line="269" w:lineRule="auto"/>
        <w:jc w:val="both"/>
      </w:pPr>
      <w:r>
        <w:rPr>
          <w:rFonts w:ascii="Times New Roman" w:hAnsi="Times New Roman"/>
          <w:b w:val="0"/>
          <w:i w:val="0"/>
          <w:color w:val="334155"/>
          <w:sz w:val="19"/>
        </w:rPr>
        <w:t>I also thank the Department of Computing and Chandigarh University for providing the lab facilities, compiler tools, and computing infrastructure necessary to complete this software implementation.</w:t>
      </w:r>
    </w:p>
    <w:p>
      <w:pPr>
        <w:keepNext/>
        <w:spacing w:before="200" w:after="50"/>
        <w:jc w:val="left"/>
      </w:pPr>
      <w:r>
        <w:rPr>
          <w:rFonts w:ascii="Times New Roman" w:hAnsi="Times New Roman"/>
          <w:b/>
          <w:i w:val="0"/>
          <w:color w:val="0F172A"/>
          <w:sz w:val="24"/>
        </w:rPr>
        <w:t>ABSTRACT</w:t>
      </w:r>
    </w:p>
    <w:p>
      <w:pPr>
        <w:spacing w:before="30" w:after="50" w:line="269" w:lineRule="auto"/>
        <w:jc w:val="both"/>
      </w:pPr>
      <w:r>
        <w:rPr>
          <w:rFonts w:ascii="Times New Roman" w:hAnsi="Times New Roman"/>
          <w:b w:val="0"/>
          <w:i w:val="0"/>
          <w:color w:val="334155"/>
          <w:sz w:val="19"/>
        </w:rPr>
        <w:t>The Smart Hospital Management System (SHMS) is an interactive console-based clinical administration program engineered in pure C (C99). It unifies emergency triage prioritization, dynamic ward bed tracking across a 3x10 grid, doctor workload balancing, itemized treatment accounting, recursive discharge billing, and binary persistence. Patient records are preserved across executions in binary storage (patients.dat), while hospital bed availability is maintained through a 2D integer matrix in beds.dat. A 30-patient demonstration dataset pre-populates realistic admitted, waiting, and discharged records with balanced doctor workloads and a confirmation prompt (y/n) to prevent accidental data loss. To resolve console column misalignment caused by variable-length medical terms, the interface employs a standard C truncation helper (truncateText) with visual ellipsis formatting, guaranteeing clean alignment across standard 100–110 column terminal displays without mutating underlying patient records. The application compiles with zero warnings under rigorous diagnostic flags (-Wall -Wextra -Wpedantic) and passes all 26 automated smoke test assertions.</w:t>
      </w:r>
    </w:p>
    <w:p>
      <w:r>
        <w:br w:type="page"/>
      </w:r>
    </w:p>
    <w:p>
      <w:pPr>
        <w:keepNext/>
        <w:spacing w:before="80" w:after="50"/>
        <w:jc w:val="left"/>
      </w:pPr>
      <w:r>
        <w:rPr>
          <w:rFonts w:ascii="Times New Roman" w:hAnsi="Times New Roman"/>
          <w:b/>
          <w:i w:val="0"/>
          <w:color w:val="0F172A"/>
          <w:sz w:val="24"/>
        </w:rPr>
        <w:t>TABLE OF CONTENTS</w:t>
      </w: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color="auto" w:fill="1E293B"/>
          </w:tcPr>
          <w:p>
            <w:pPr>
              <w:spacing w:before="30" w:after="30"/>
              <w:jc w:val="center"/>
            </w:pPr>
            <w:r>
              <w:rPr>
                <w:rFonts w:ascii="Times New Roman" w:hAnsi="Times New Roman"/>
                <w:b/>
                <w:i w:val="0"/>
                <w:color w:val="FFFFFF"/>
                <w:sz w:val="18"/>
              </w:rPr>
              <w:t>No.</w:t>
            </w:r>
          </w:p>
        </w:tc>
        <w:tc>
          <w:tcPr>
            <w:tcW w:type="dxa" w:w="7632"/>
            <w:shd w:val="clear" w:color="auto" w:fill="1E293B"/>
          </w:tcPr>
          <w:p>
            <w:pPr>
              <w:spacing w:before="30" w:after="30"/>
              <w:jc w:val="center"/>
            </w:pPr>
            <w:r>
              <w:rPr>
                <w:rFonts w:ascii="Times New Roman" w:hAnsi="Times New Roman"/>
                <w:b/>
                <w:i w:val="0"/>
                <w:color w:val="FFFFFF"/>
                <w:sz w:val="18"/>
              </w:rPr>
              <w:t>Section Heading</w:t>
            </w:r>
          </w:p>
        </w:tc>
        <w:tc>
          <w:tcPr>
            <w:tcW w:type="dxa" w:w="1008"/>
            <w:shd w:val="clear" w:color="auto" w:fill="1E293B"/>
          </w:tcPr>
          <w:p>
            <w:pPr>
              <w:spacing w:before="30" w:after="30"/>
              <w:jc w:val="center"/>
            </w:pPr>
            <w:r>
              <w:rPr>
                <w:rFonts w:ascii="Times New Roman" w:hAnsi="Times New Roman"/>
                <w:b/>
                <w:i w:val="0"/>
                <w:color w:val="FFFFFF"/>
                <w:sz w:val="18"/>
              </w:rPr>
              <w:t>Page</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1.</w:t>
            </w:r>
          </w:p>
        </w:tc>
        <w:tc>
          <w:tcPr>
            <w:tcW w:type="dxa" w:w="7632"/>
            <w:shd w:val="clear" w:color="auto" w:fill="FFFFFF"/>
          </w:tcPr>
          <w:p>
            <w:pPr>
              <w:spacing w:before="20" w:after="20" w:line="245" w:lineRule="auto"/>
            </w:pPr>
            <w:r>
              <w:rPr>
                <w:rFonts w:ascii="Times New Roman" w:hAnsi="Times New Roman"/>
                <w:b w:val="0"/>
                <w:i w:val="0"/>
                <w:color w:val="334155"/>
                <w:sz w:val="17"/>
              </w:rPr>
              <w:t>Introduction and Project Overview</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4</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2.</w:t>
            </w:r>
          </w:p>
        </w:tc>
        <w:tc>
          <w:tcPr>
            <w:tcW w:type="dxa" w:w="7632"/>
            <w:shd w:val="clear" w:color="auto" w:fill="F8FAFC"/>
          </w:tcPr>
          <w:p>
            <w:pPr>
              <w:spacing w:before="20" w:after="20" w:line="245" w:lineRule="auto"/>
            </w:pPr>
            <w:r>
              <w:rPr>
                <w:rFonts w:ascii="Times New Roman" w:hAnsi="Times New Roman"/>
                <w:b w:val="0"/>
                <w:i w:val="0"/>
                <w:color w:val="334155"/>
                <w:sz w:val="17"/>
              </w:rPr>
              <w:t>Project Objectives and Scope</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4</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3.</w:t>
            </w:r>
          </w:p>
        </w:tc>
        <w:tc>
          <w:tcPr>
            <w:tcW w:type="dxa" w:w="7632"/>
            <w:shd w:val="clear" w:color="auto" w:fill="FFFFFF"/>
          </w:tcPr>
          <w:p>
            <w:pPr>
              <w:spacing w:before="20" w:after="20" w:line="245" w:lineRule="auto"/>
            </w:pPr>
            <w:r>
              <w:rPr>
                <w:rFonts w:ascii="Times New Roman" w:hAnsi="Times New Roman"/>
                <w:b w:val="0"/>
                <w:i w:val="0"/>
                <w:color w:val="334155"/>
                <w:sz w:val="17"/>
              </w:rPr>
              <w:t>System Requirements</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4</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4.</w:t>
            </w:r>
          </w:p>
        </w:tc>
        <w:tc>
          <w:tcPr>
            <w:tcW w:type="dxa" w:w="7632"/>
            <w:shd w:val="clear" w:color="auto" w:fill="F8FAFC"/>
          </w:tcPr>
          <w:p>
            <w:pPr>
              <w:spacing w:before="20" w:after="20" w:line="245" w:lineRule="auto"/>
            </w:pPr>
            <w:r>
              <w:rPr>
                <w:rFonts w:ascii="Times New Roman" w:hAnsi="Times New Roman"/>
                <w:b w:val="0"/>
                <w:i w:val="0"/>
                <w:color w:val="334155"/>
                <w:sz w:val="17"/>
              </w:rPr>
              <w:t>System Design and Data Structures</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4</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5.</w:t>
            </w:r>
          </w:p>
        </w:tc>
        <w:tc>
          <w:tcPr>
            <w:tcW w:type="dxa" w:w="7632"/>
            <w:shd w:val="clear" w:color="auto" w:fill="FFFFFF"/>
          </w:tcPr>
          <w:p>
            <w:pPr>
              <w:spacing w:before="20" w:after="20" w:line="245" w:lineRule="auto"/>
            </w:pPr>
            <w:r>
              <w:rPr>
                <w:rFonts w:ascii="Times New Roman" w:hAnsi="Times New Roman"/>
                <w:b w:val="0"/>
                <w:i w:val="0"/>
                <w:color w:val="334155"/>
                <w:sz w:val="17"/>
              </w:rPr>
              <w:t>Algorithm and Program Flowchart</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5</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6.</w:t>
            </w:r>
          </w:p>
        </w:tc>
        <w:tc>
          <w:tcPr>
            <w:tcW w:type="dxa" w:w="7632"/>
            <w:shd w:val="clear" w:color="auto" w:fill="F8FAFC"/>
          </w:tcPr>
          <w:p>
            <w:pPr>
              <w:spacing w:before="20" w:after="20" w:line="245" w:lineRule="auto"/>
            </w:pPr>
            <w:r>
              <w:rPr>
                <w:rFonts w:ascii="Times New Roman" w:hAnsi="Times New Roman"/>
                <w:b w:val="0"/>
                <w:i w:val="0"/>
                <w:color w:val="334155"/>
                <w:sz w:val="17"/>
              </w:rPr>
              <w:t>Implementation and Major Functions</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6</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7.</w:t>
            </w:r>
          </w:p>
        </w:tc>
        <w:tc>
          <w:tcPr>
            <w:tcW w:type="dxa" w:w="7632"/>
            <w:shd w:val="clear" w:color="auto" w:fill="FFFFFF"/>
          </w:tcPr>
          <w:p>
            <w:pPr>
              <w:spacing w:before="20" w:after="20" w:line="245" w:lineRule="auto"/>
            </w:pPr>
            <w:r>
              <w:rPr>
                <w:rFonts w:ascii="Times New Roman" w:hAnsi="Times New Roman"/>
                <w:b w:val="0"/>
                <w:i w:val="0"/>
                <w:color w:val="334155"/>
                <w:sz w:val="17"/>
              </w:rPr>
              <w:t>Console Interface and Output Formatting</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6</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8.</w:t>
            </w:r>
          </w:p>
        </w:tc>
        <w:tc>
          <w:tcPr>
            <w:tcW w:type="dxa" w:w="7632"/>
            <w:shd w:val="clear" w:color="auto" w:fill="F8FAFC"/>
          </w:tcPr>
          <w:p>
            <w:pPr>
              <w:spacing w:before="20" w:after="20" w:line="245" w:lineRule="auto"/>
            </w:pPr>
            <w:r>
              <w:rPr>
                <w:rFonts w:ascii="Times New Roman" w:hAnsi="Times New Roman"/>
                <w:b w:val="0"/>
                <w:i w:val="0"/>
                <w:color w:val="334155"/>
                <w:sz w:val="17"/>
              </w:rPr>
              <w:t>File Handling and Data Persistence</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7</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9.</w:t>
            </w:r>
          </w:p>
        </w:tc>
        <w:tc>
          <w:tcPr>
            <w:tcW w:type="dxa" w:w="7632"/>
            <w:shd w:val="clear" w:color="auto" w:fill="FFFFFF"/>
          </w:tcPr>
          <w:p>
            <w:pPr>
              <w:spacing w:before="20" w:after="20" w:line="245" w:lineRule="auto"/>
            </w:pPr>
            <w:r>
              <w:rPr>
                <w:rFonts w:ascii="Times New Roman" w:hAnsi="Times New Roman"/>
                <w:b w:val="0"/>
                <w:i w:val="0"/>
                <w:color w:val="334155"/>
                <w:sz w:val="17"/>
              </w:rPr>
              <w:t>Pointer-Based Data Access and Recursive Operations</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8</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10.</w:t>
            </w:r>
          </w:p>
        </w:tc>
        <w:tc>
          <w:tcPr>
            <w:tcW w:type="dxa" w:w="7632"/>
            <w:shd w:val="clear" w:color="auto" w:fill="F8FAFC"/>
          </w:tcPr>
          <w:p>
            <w:pPr>
              <w:spacing w:before="20" w:after="20" w:line="245" w:lineRule="auto"/>
            </w:pPr>
            <w:r>
              <w:rPr>
                <w:rFonts w:ascii="Times New Roman" w:hAnsi="Times New Roman"/>
                <w:b w:val="0"/>
                <w:i w:val="0"/>
                <w:color w:val="334155"/>
                <w:sz w:val="17"/>
              </w:rPr>
              <w:t>Testing and Verification</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8</w:t>
            </w:r>
          </w:p>
        </w:tc>
      </w:tr>
      <w:tr>
        <w:tc>
          <w:tcPr>
            <w:tcW w:type="dxa" w:w="864"/>
            <w:shd w:val="clear" w:color="auto" w:fill="FFFFFF"/>
          </w:tcPr>
          <w:p>
            <w:pPr>
              <w:spacing w:before="20" w:after="20" w:line="245" w:lineRule="auto"/>
              <w:jc w:val="center"/>
            </w:pPr>
            <w:r>
              <w:rPr>
                <w:rFonts w:ascii="Times New Roman" w:hAnsi="Times New Roman"/>
                <w:b w:val="0"/>
                <w:i w:val="0"/>
                <w:color w:val="334155"/>
                <w:sz w:val="17"/>
              </w:rPr>
              <w:t>11.</w:t>
            </w:r>
          </w:p>
        </w:tc>
        <w:tc>
          <w:tcPr>
            <w:tcW w:type="dxa" w:w="7632"/>
            <w:shd w:val="clear" w:color="auto" w:fill="FFFFFF"/>
          </w:tcPr>
          <w:p>
            <w:pPr>
              <w:spacing w:before="20" w:after="20" w:line="245" w:lineRule="auto"/>
            </w:pPr>
            <w:r>
              <w:rPr>
                <w:rFonts w:ascii="Times New Roman" w:hAnsi="Times New Roman"/>
                <w:b w:val="0"/>
                <w:i w:val="0"/>
                <w:color w:val="334155"/>
                <w:sz w:val="17"/>
              </w:rPr>
              <w:t>Limitations and Future Improvements</w:t>
            </w:r>
          </w:p>
        </w:tc>
        <w:tc>
          <w:tcPr>
            <w:tcW w:type="dxa" w:w="1008"/>
            <w:shd w:val="clear" w:color="auto" w:fill="FFFFFF"/>
          </w:tcPr>
          <w:p>
            <w:pPr>
              <w:spacing w:before="20" w:after="20" w:line="245" w:lineRule="auto"/>
              <w:jc w:val="right"/>
            </w:pPr>
            <w:r>
              <w:rPr>
                <w:rFonts w:ascii="Times New Roman" w:hAnsi="Times New Roman"/>
                <w:b w:val="0"/>
                <w:i w:val="0"/>
                <w:color w:val="334155"/>
                <w:sz w:val="17"/>
              </w:rPr>
              <w:t>11</w:t>
            </w:r>
          </w:p>
        </w:tc>
      </w:tr>
      <w:tr>
        <w:tc>
          <w:tcPr>
            <w:tcW w:type="dxa" w:w="864"/>
            <w:shd w:val="clear" w:color="auto" w:fill="F8FAFC"/>
          </w:tcPr>
          <w:p>
            <w:pPr>
              <w:spacing w:before="20" w:after="20" w:line="245" w:lineRule="auto"/>
              <w:jc w:val="center"/>
            </w:pPr>
            <w:r>
              <w:rPr>
                <w:rFonts w:ascii="Times New Roman" w:hAnsi="Times New Roman"/>
                <w:b w:val="0"/>
                <w:i w:val="0"/>
                <w:color w:val="334155"/>
                <w:sz w:val="17"/>
              </w:rPr>
              <w:t>12.</w:t>
            </w:r>
          </w:p>
        </w:tc>
        <w:tc>
          <w:tcPr>
            <w:tcW w:type="dxa" w:w="7632"/>
            <w:shd w:val="clear" w:color="auto" w:fill="F8FAFC"/>
          </w:tcPr>
          <w:p>
            <w:pPr>
              <w:spacing w:before="20" w:after="20" w:line="245" w:lineRule="auto"/>
            </w:pPr>
            <w:r>
              <w:rPr>
                <w:rFonts w:ascii="Times New Roman" w:hAnsi="Times New Roman"/>
                <w:b w:val="0"/>
                <w:i w:val="0"/>
                <w:color w:val="334155"/>
                <w:sz w:val="17"/>
              </w:rPr>
              <w:t>Conclusion and References</w:t>
            </w:r>
          </w:p>
        </w:tc>
        <w:tc>
          <w:tcPr>
            <w:tcW w:type="dxa" w:w="1008"/>
            <w:shd w:val="clear" w:color="auto" w:fill="F8FAFC"/>
          </w:tcPr>
          <w:p>
            <w:pPr>
              <w:spacing w:before="20" w:after="20" w:line="245" w:lineRule="auto"/>
              <w:jc w:val="right"/>
            </w:pPr>
            <w:r>
              <w:rPr>
                <w:rFonts w:ascii="Times New Roman" w:hAnsi="Times New Roman"/>
                <w:b w:val="0"/>
                <w:i w:val="0"/>
                <w:color w:val="334155"/>
                <w:sz w:val="17"/>
              </w:rPr>
              <w:t>11</w:t>
            </w:r>
          </w:p>
        </w:tc>
      </w:tr>
    </w:tbl>
    <w:p>
      <w:r>
        <w:br w:type="page"/>
      </w:r>
    </w:p>
    <w:p>
      <w:pPr>
        <w:keepNext/>
        <w:spacing w:before="160" w:after="50"/>
        <w:jc w:val="left"/>
      </w:pPr>
      <w:r>
        <w:rPr>
          <w:rFonts w:ascii="Times New Roman" w:hAnsi="Times New Roman"/>
          <w:b/>
          <w:i w:val="0"/>
          <w:color w:val="0F172A"/>
          <w:sz w:val="24"/>
        </w:rPr>
        <w:t>1.  Introduction and Project Overview</w:t>
      </w:r>
    </w:p>
    <w:p>
      <w:pPr>
        <w:spacing w:before="30" w:after="50" w:line="269" w:lineRule="auto"/>
        <w:jc w:val="both"/>
      </w:pPr>
      <w:r>
        <w:rPr>
          <w:rFonts w:ascii="Times New Roman" w:hAnsi="Times New Roman"/>
          <w:b w:val="0"/>
          <w:i w:val="0"/>
          <w:color w:val="334155"/>
          <w:sz w:val="20"/>
        </w:rPr>
        <w:t>Hospital administration involves the rapid coordination of several interdependent operations: intaking patients, triaging critical emergencies, allocating ward beds, balancing attending physician workloads, tracking multi-component treatment charges, and generating audited discharge summaries. In resource-constrained healthcare environments, inefficient manual record-keeping leads to bed allocation bottlenecks, triage delays for life-threatening conditions, and billing discrepancies.</w:t>
      </w:r>
    </w:p>
    <w:p>
      <w:pPr>
        <w:spacing w:before="30" w:after="50" w:line="269" w:lineRule="auto"/>
        <w:jc w:val="both"/>
      </w:pPr>
      <w:r>
        <w:rPr>
          <w:rFonts w:ascii="Times New Roman" w:hAnsi="Times New Roman"/>
          <w:b w:val="0"/>
          <w:i w:val="0"/>
          <w:color w:val="334155"/>
          <w:sz w:val="20"/>
        </w:rPr>
        <w:t>The Smart Hospital Management System (SHMS) was developed to model these fundamental clinical workflows within a robust, self-contained console environment in pure C (C99). It unifies patient registration, dynamic priority-based triage, doctor allocation, 2D bed occupancy tracking, in-place binary record updates, and recursive billing calculations. By enforcing a clear separation of concerns across twelve modular operations, the system demonstrates how foundational computing concepts—such as arrays of structures, pointer arithmetic, binary stream I/O, and mathematical recursion—solve practical problems in medical data administration.</w:t>
      </w:r>
    </w:p>
    <w:p>
      <w:pPr>
        <w:keepNext/>
        <w:spacing w:before="160" w:after="50"/>
        <w:jc w:val="left"/>
      </w:pPr>
      <w:r>
        <w:rPr>
          <w:rFonts w:ascii="Times New Roman" w:hAnsi="Times New Roman"/>
          <w:b/>
          <w:i w:val="0"/>
          <w:color w:val="0F172A"/>
          <w:sz w:val="24"/>
        </w:rPr>
        <w:t>2.  Project Objectives and Scope</w:t>
      </w:r>
    </w:p>
    <w:p>
      <w:pPr>
        <w:spacing w:before="30" w:after="50" w:line="269" w:lineRule="auto"/>
        <w:jc w:val="both"/>
      </w:pPr>
      <w:r>
        <w:rPr>
          <w:rFonts w:ascii="Times New Roman" w:hAnsi="Times New Roman"/>
          <w:b w:val="0"/>
          <w:i w:val="0"/>
          <w:color w:val="334155"/>
          <w:sz w:val="20"/>
        </w:rPr>
        <w:t>The primary objective of this project is to develop a reliable, menu-driven hospital management system that operates consistently on any standard C99 platform without requiring third-party libraries, external database engines, or graphical windowing managers. The specific functional goals are summarized below:</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1E293B"/>
          </w:tcPr>
          <w:p>
            <w:pPr>
              <w:spacing w:before="30" w:after="30"/>
              <w:jc w:val="center"/>
            </w:pPr>
            <w:r>
              <w:rPr>
                <w:rFonts w:ascii="Times New Roman" w:hAnsi="Times New Roman"/>
                <w:b/>
                <w:i w:val="0"/>
                <w:color w:val="FFFFFF"/>
                <w:sz w:val="17"/>
              </w:rPr>
              <w:t>Functional Area</w:t>
            </w:r>
          </w:p>
        </w:tc>
        <w:tc>
          <w:tcPr>
            <w:tcW w:type="dxa" w:w="6912"/>
            <w:shd w:val="clear" w:color="auto" w:fill="1E293B"/>
          </w:tcPr>
          <w:p>
            <w:pPr>
              <w:spacing w:before="30" w:after="30"/>
              <w:jc w:val="center"/>
            </w:pPr>
            <w:r>
              <w:rPr>
                <w:rFonts w:ascii="Times New Roman" w:hAnsi="Times New Roman"/>
                <w:b/>
                <w:i w:val="0"/>
                <w:color w:val="FFFFFF"/>
                <w:sz w:val="17"/>
              </w:rPr>
              <w:t>Scope and Implemented Behaviour</w:t>
            </w:r>
          </w:p>
        </w:tc>
      </w:tr>
      <w:tr>
        <w:tc>
          <w:tcPr>
            <w:tcW w:type="dxa" w:w="2592"/>
            <w:shd w:val="clear" w:color="auto" w:fill="FFFFFF"/>
          </w:tcPr>
          <w:p>
            <w:pPr>
              <w:spacing w:before="20" w:after="20" w:line="245" w:lineRule="auto"/>
            </w:pPr>
            <w:r>
              <w:rPr>
                <w:rFonts w:ascii="Times New Roman" w:hAnsi="Times New Roman"/>
                <w:b w:val="0"/>
                <w:i w:val="0"/>
                <w:color w:val="334155"/>
                <w:sz w:val="16"/>
              </w:rPr>
              <w:t>Patient Intake</w:t>
            </w:r>
          </w:p>
        </w:tc>
        <w:tc>
          <w:tcPr>
            <w:tcW w:type="dxa" w:w="6912"/>
            <w:shd w:val="clear" w:color="auto" w:fill="FFFFFF"/>
          </w:tcPr>
          <w:p>
            <w:pPr>
              <w:spacing w:before="20" w:after="20" w:line="245" w:lineRule="auto"/>
            </w:pPr>
            <w:r>
              <w:rPr>
                <w:rFonts w:ascii="Times New Roman" w:hAnsi="Times New Roman"/>
                <w:b w:val="0"/>
                <w:i w:val="0"/>
                <w:color w:val="334155"/>
                <w:sz w:val="16"/>
              </w:rPr>
              <w:t>Register new patients with auto-incrementing sequential IDs and demographic input validation.</w:t>
            </w:r>
          </w:p>
        </w:tc>
      </w:tr>
      <w:tr>
        <w:tc>
          <w:tcPr>
            <w:tcW w:type="dxa" w:w="2592"/>
            <w:shd w:val="clear" w:color="auto" w:fill="F8FAFC"/>
          </w:tcPr>
          <w:p>
            <w:pPr>
              <w:spacing w:before="20" w:after="20" w:line="245" w:lineRule="auto"/>
            </w:pPr>
            <w:r>
              <w:rPr>
                <w:rFonts w:ascii="Times New Roman" w:hAnsi="Times New Roman"/>
                <w:b w:val="0"/>
                <w:i w:val="0"/>
                <w:color w:val="334155"/>
                <w:sz w:val="16"/>
              </w:rPr>
              <w:t>Emergency Triage</w:t>
            </w:r>
          </w:p>
        </w:tc>
        <w:tc>
          <w:tcPr>
            <w:tcW w:type="dxa" w:w="6912"/>
            <w:shd w:val="clear" w:color="auto" w:fill="F8FAFC"/>
          </w:tcPr>
          <w:p>
            <w:pPr>
              <w:spacing w:before="20" w:after="20" w:line="245" w:lineRule="auto"/>
            </w:pPr>
            <w:r>
              <w:rPr>
                <w:rFonts w:ascii="Times New Roman" w:hAnsi="Times New Roman"/>
                <w:b w:val="0"/>
                <w:i w:val="0"/>
                <w:color w:val="334155"/>
                <w:sz w:val="16"/>
              </w:rPr>
              <w:t>Sort active patients by priority (Priority 1: Emergency vs. Priority 2: Normal) so critical cases receive immediate medical attention.</w:t>
            </w:r>
          </w:p>
        </w:tc>
      </w:tr>
      <w:tr>
        <w:tc>
          <w:tcPr>
            <w:tcW w:type="dxa" w:w="2592"/>
            <w:shd w:val="clear" w:color="auto" w:fill="FFFFFF"/>
          </w:tcPr>
          <w:p>
            <w:pPr>
              <w:spacing w:before="20" w:after="20" w:line="245" w:lineRule="auto"/>
            </w:pPr>
            <w:r>
              <w:rPr>
                <w:rFonts w:ascii="Times New Roman" w:hAnsi="Times New Roman"/>
                <w:b w:val="0"/>
                <w:i w:val="0"/>
                <w:color w:val="334155"/>
                <w:sz w:val="16"/>
              </w:rPr>
              <w:t>Doctor Assignment</w:t>
            </w:r>
          </w:p>
        </w:tc>
        <w:tc>
          <w:tcPr>
            <w:tcW w:type="dxa" w:w="6912"/>
            <w:shd w:val="clear" w:color="auto" w:fill="FFFFFF"/>
          </w:tcPr>
          <w:p>
            <w:pPr>
              <w:spacing w:before="20" w:after="20" w:line="245" w:lineRule="auto"/>
            </w:pPr>
            <w:r>
              <w:rPr>
                <w:rFonts w:ascii="Times New Roman" w:hAnsi="Times New Roman"/>
                <w:b w:val="0"/>
                <w:i w:val="0"/>
                <w:color w:val="334155"/>
                <w:sz w:val="16"/>
              </w:rPr>
              <w:t>Distribute admitted patients across five configured medical specialists while enforcing a strict capacity limit of 5 patients per doctor.</w:t>
            </w:r>
          </w:p>
        </w:tc>
      </w:tr>
      <w:tr>
        <w:tc>
          <w:tcPr>
            <w:tcW w:type="dxa" w:w="2592"/>
            <w:shd w:val="clear" w:color="auto" w:fill="F8FAFC"/>
          </w:tcPr>
          <w:p>
            <w:pPr>
              <w:spacing w:before="20" w:after="20" w:line="245" w:lineRule="auto"/>
            </w:pPr>
            <w:r>
              <w:rPr>
                <w:rFonts w:ascii="Times New Roman" w:hAnsi="Times New Roman"/>
                <w:b w:val="0"/>
                <w:i w:val="0"/>
                <w:color w:val="334155"/>
                <w:sz w:val="16"/>
              </w:rPr>
              <w:t>2D Bed Allocation</w:t>
            </w:r>
          </w:p>
        </w:tc>
        <w:tc>
          <w:tcPr>
            <w:tcW w:type="dxa" w:w="6912"/>
            <w:shd w:val="clear" w:color="auto" w:fill="F8FAFC"/>
          </w:tcPr>
          <w:p>
            <w:pPr>
              <w:spacing w:before="20" w:after="20" w:line="245" w:lineRule="auto"/>
            </w:pPr>
            <w:r>
              <w:rPr>
                <w:rFonts w:ascii="Times New Roman" w:hAnsi="Times New Roman"/>
                <w:b w:val="0"/>
                <w:i w:val="0"/>
                <w:color w:val="334155"/>
                <w:sz w:val="16"/>
              </w:rPr>
              <w:t>Manage a 30-bed matrix across three specialized wards (General, ICU, Pediatric) with first-fit allocation and automated status synchronization.</w:t>
            </w:r>
          </w:p>
        </w:tc>
      </w:tr>
      <w:tr>
        <w:tc>
          <w:tcPr>
            <w:tcW w:type="dxa" w:w="2592"/>
            <w:shd w:val="clear" w:color="auto" w:fill="FFFFFF"/>
          </w:tcPr>
          <w:p>
            <w:pPr>
              <w:spacing w:before="20" w:after="20" w:line="245" w:lineRule="auto"/>
            </w:pPr>
            <w:r>
              <w:rPr>
                <w:rFonts w:ascii="Times New Roman" w:hAnsi="Times New Roman"/>
                <w:b w:val="0"/>
                <w:i w:val="0"/>
                <w:color w:val="334155"/>
                <w:sz w:val="16"/>
              </w:rPr>
              <w:t>Treatment Charges</w:t>
            </w:r>
          </w:p>
        </w:tc>
        <w:tc>
          <w:tcPr>
            <w:tcW w:type="dxa" w:w="6912"/>
            <w:shd w:val="clear" w:color="auto" w:fill="FFFFFF"/>
          </w:tcPr>
          <w:p>
            <w:pPr>
              <w:spacing w:before="20" w:after="20" w:line="245" w:lineRule="auto"/>
            </w:pPr>
            <w:r>
              <w:rPr>
                <w:rFonts w:ascii="Times New Roman" w:hAnsi="Times New Roman"/>
                <w:b w:val="0"/>
                <w:i w:val="0"/>
                <w:color w:val="334155"/>
                <w:sz w:val="16"/>
              </w:rPr>
              <w:t>Maintain itemized charges for consultation, medication, room stay, and laboratory diagnostic tests.</w:t>
            </w:r>
          </w:p>
        </w:tc>
      </w:tr>
      <w:tr>
        <w:tc>
          <w:tcPr>
            <w:tcW w:type="dxa" w:w="2592"/>
            <w:shd w:val="clear" w:color="auto" w:fill="F8FAFC"/>
          </w:tcPr>
          <w:p>
            <w:pPr>
              <w:spacing w:before="20" w:after="20" w:line="245" w:lineRule="auto"/>
            </w:pPr>
            <w:r>
              <w:rPr>
                <w:rFonts w:ascii="Times New Roman" w:hAnsi="Times New Roman"/>
                <w:b w:val="0"/>
                <w:i w:val="0"/>
                <w:color w:val="334155"/>
                <w:sz w:val="16"/>
              </w:rPr>
              <w:t>Recursive Billing</w:t>
            </w:r>
          </w:p>
        </w:tc>
        <w:tc>
          <w:tcPr>
            <w:tcW w:type="dxa" w:w="6912"/>
            <w:shd w:val="clear" w:color="auto" w:fill="F8FAFC"/>
          </w:tcPr>
          <w:p>
            <w:pPr>
              <w:spacing w:before="20" w:after="20" w:line="245" w:lineRule="auto"/>
            </w:pPr>
            <w:r>
              <w:rPr>
                <w:rFonts w:ascii="Times New Roman" w:hAnsi="Times New Roman"/>
                <w:b w:val="0"/>
                <w:i w:val="0"/>
                <w:color w:val="334155"/>
                <w:sz w:val="16"/>
              </w:rPr>
              <w:t>Compute total discharge liabilities using divide-and-conquer recursion, exporting an itemized ASCII receipt (discharge_&lt;id&gt;.txt).</w:t>
            </w:r>
          </w:p>
        </w:tc>
      </w:tr>
      <w:tr>
        <w:tc>
          <w:tcPr>
            <w:tcW w:type="dxa" w:w="2592"/>
            <w:shd w:val="clear" w:color="auto" w:fill="FFFFFF"/>
          </w:tcPr>
          <w:p>
            <w:pPr>
              <w:spacing w:before="20" w:after="20" w:line="245" w:lineRule="auto"/>
            </w:pPr>
            <w:r>
              <w:rPr>
                <w:rFonts w:ascii="Times New Roman" w:hAnsi="Times New Roman"/>
                <w:b w:val="0"/>
                <w:i w:val="0"/>
                <w:color w:val="334155"/>
                <w:sz w:val="16"/>
              </w:rPr>
              <w:t>Dual-Mode Search</w:t>
            </w:r>
          </w:p>
        </w:tc>
        <w:tc>
          <w:tcPr>
            <w:tcW w:type="dxa" w:w="6912"/>
            <w:shd w:val="clear" w:color="auto" w:fill="FFFFFF"/>
          </w:tcPr>
          <w:p>
            <w:pPr>
              <w:spacing w:before="20" w:after="20" w:line="245" w:lineRule="auto"/>
            </w:pPr>
            <w:r>
              <w:rPr>
                <w:rFonts w:ascii="Times New Roman" w:hAnsi="Times New Roman"/>
                <w:b w:val="0"/>
                <w:i w:val="0"/>
                <w:color w:val="334155"/>
                <w:sz w:val="16"/>
              </w:rPr>
              <w:t>Search active and discharged records by unique numeric Patient ID or case-insensitive patient name substrings.</w:t>
            </w:r>
          </w:p>
        </w:tc>
      </w:tr>
      <w:tr>
        <w:tc>
          <w:tcPr>
            <w:tcW w:type="dxa" w:w="2592"/>
            <w:shd w:val="clear" w:color="auto" w:fill="F8FAFC"/>
          </w:tcPr>
          <w:p>
            <w:pPr>
              <w:spacing w:before="20" w:after="20" w:line="245" w:lineRule="auto"/>
            </w:pPr>
            <w:r>
              <w:rPr>
                <w:rFonts w:ascii="Times New Roman" w:hAnsi="Times New Roman"/>
                <w:b w:val="0"/>
                <w:i w:val="0"/>
                <w:color w:val="334155"/>
                <w:sz w:val="16"/>
              </w:rPr>
              <w:t>In-Place Updates</w:t>
            </w:r>
          </w:p>
        </w:tc>
        <w:tc>
          <w:tcPr>
            <w:tcW w:type="dxa" w:w="6912"/>
            <w:shd w:val="clear" w:color="auto" w:fill="F8FAFC"/>
          </w:tcPr>
          <w:p>
            <w:pPr>
              <w:spacing w:before="20" w:after="20" w:line="245" w:lineRule="auto"/>
            </w:pPr>
            <w:r>
              <w:rPr>
                <w:rFonts w:ascii="Times New Roman" w:hAnsi="Times New Roman"/>
                <w:b w:val="0"/>
                <w:i w:val="0"/>
                <w:color w:val="334155"/>
                <w:sz w:val="16"/>
              </w:rPr>
              <w:t>Modify existing diagnoses, ages, and priority classifications in patients.dat without rewriting unaffected records.</w:t>
            </w:r>
          </w:p>
        </w:tc>
      </w:tr>
      <w:tr>
        <w:tc>
          <w:tcPr>
            <w:tcW w:type="dxa" w:w="2592"/>
            <w:shd w:val="clear" w:color="auto" w:fill="FFFFFF"/>
          </w:tcPr>
          <w:p>
            <w:pPr>
              <w:spacing w:before="20" w:after="20" w:line="245" w:lineRule="auto"/>
            </w:pPr>
            <w:r>
              <w:rPr>
                <w:rFonts w:ascii="Times New Roman" w:hAnsi="Times New Roman"/>
                <w:b w:val="0"/>
                <w:i w:val="0"/>
                <w:color w:val="334155"/>
                <w:sz w:val="16"/>
              </w:rPr>
              <w:t>Hospital Summary</w:t>
            </w:r>
          </w:p>
        </w:tc>
        <w:tc>
          <w:tcPr>
            <w:tcW w:type="dxa" w:w="6912"/>
            <w:shd w:val="clear" w:color="auto" w:fill="FFFFFF"/>
          </w:tcPr>
          <w:p>
            <w:pPr>
              <w:spacing w:before="20" w:after="20" w:line="245" w:lineRule="auto"/>
            </w:pPr>
            <w:r>
              <w:rPr>
                <w:rFonts w:ascii="Times New Roman" w:hAnsi="Times New Roman"/>
                <w:b w:val="0"/>
                <w:i w:val="0"/>
                <w:color w:val="334155"/>
                <w:sz w:val="16"/>
              </w:rPr>
              <w:t>Aggregate facility-wide metrics including total registrations, active admissions, occupied beds, and total collected revenue.</w:t>
            </w:r>
          </w:p>
        </w:tc>
      </w:tr>
      <w:tr>
        <w:tc>
          <w:tcPr>
            <w:tcW w:type="dxa" w:w="2592"/>
            <w:shd w:val="clear" w:color="auto" w:fill="F8FAFC"/>
          </w:tcPr>
          <w:p>
            <w:pPr>
              <w:spacing w:before="20" w:after="20" w:line="245" w:lineRule="auto"/>
            </w:pPr>
            <w:r>
              <w:rPr>
                <w:rFonts w:ascii="Times New Roman" w:hAnsi="Times New Roman"/>
                <w:b w:val="0"/>
                <w:i w:val="0"/>
                <w:color w:val="334155"/>
                <w:sz w:val="16"/>
              </w:rPr>
              <w:t>Safe Demo Loader</w:t>
            </w:r>
          </w:p>
        </w:tc>
        <w:tc>
          <w:tcPr>
            <w:tcW w:type="dxa" w:w="6912"/>
            <w:shd w:val="clear" w:color="auto" w:fill="F8FAFC"/>
          </w:tcPr>
          <w:p>
            <w:pPr>
              <w:spacing w:before="20" w:after="20" w:line="245" w:lineRule="auto"/>
            </w:pPr>
            <w:r>
              <w:rPr>
                <w:rFonts w:ascii="Times New Roman" w:hAnsi="Times New Roman"/>
                <w:b w:val="0"/>
                <w:i w:val="0"/>
                <w:color w:val="334155"/>
                <w:sz w:val="16"/>
              </w:rPr>
              <w:t>Ingest a realistic 30-patient dataset with an explicit confirmation prompt (y/n) to protect production data from unintended resets.</w:t>
            </w:r>
          </w:p>
        </w:tc>
      </w:tr>
    </w:tbl>
    <w:p>
      <w:pPr>
        <w:keepNext/>
        <w:spacing w:before="160" w:after="50"/>
        <w:jc w:val="left"/>
      </w:pPr>
      <w:r>
        <w:rPr>
          <w:rFonts w:ascii="Times New Roman" w:hAnsi="Times New Roman"/>
          <w:b/>
          <w:i w:val="0"/>
          <w:color w:val="0F172A"/>
          <w:sz w:val="24"/>
        </w:rPr>
        <w:t>3.  System Requirements</w:t>
      </w:r>
    </w:p>
    <w:p>
      <w:pPr>
        <w:spacing w:before="30" w:after="50" w:line="269" w:lineRule="auto"/>
        <w:jc w:val="both"/>
      </w:pPr>
      <w:r>
        <w:rPr>
          <w:rFonts w:ascii="Times New Roman" w:hAnsi="Times New Roman"/>
          <w:b w:val="0"/>
          <w:i w:val="0"/>
          <w:color w:val="334155"/>
          <w:sz w:val="20"/>
        </w:rPr>
        <w:t>The application is engineered to maintain complete portability across diverse hardware architectures and POSIX-compliant or Windows operating environments. The minimum requirements are detailed below:</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1E293B"/>
          </w:tcPr>
          <w:p>
            <w:pPr>
              <w:spacing w:before="30" w:after="30"/>
              <w:jc w:val="center"/>
            </w:pPr>
            <w:r>
              <w:rPr>
                <w:rFonts w:ascii="Times New Roman" w:hAnsi="Times New Roman"/>
                <w:b/>
                <w:i w:val="0"/>
                <w:color w:val="FFFFFF"/>
                <w:sz w:val="17"/>
              </w:rPr>
              <w:t>Requirement Component</w:t>
            </w:r>
          </w:p>
        </w:tc>
        <w:tc>
          <w:tcPr>
            <w:tcW w:type="dxa" w:w="6912"/>
            <w:shd w:val="clear" w:color="auto" w:fill="1E293B"/>
          </w:tcPr>
          <w:p>
            <w:pPr>
              <w:spacing w:before="30" w:after="30"/>
              <w:jc w:val="center"/>
            </w:pPr>
            <w:r>
              <w:rPr>
                <w:rFonts w:ascii="Times New Roman" w:hAnsi="Times New Roman"/>
                <w:b/>
                <w:i w:val="0"/>
                <w:color w:val="FFFFFF"/>
                <w:sz w:val="17"/>
              </w:rPr>
              <w:t>Specification</w:t>
            </w:r>
          </w:p>
        </w:tc>
      </w:tr>
      <w:tr>
        <w:tc>
          <w:tcPr>
            <w:tcW w:type="dxa" w:w="2592"/>
            <w:shd w:val="clear" w:color="auto" w:fill="FFFFFF"/>
          </w:tcPr>
          <w:p>
            <w:pPr>
              <w:spacing w:before="20" w:after="20" w:line="245" w:lineRule="auto"/>
            </w:pPr>
            <w:r>
              <w:rPr>
                <w:rFonts w:ascii="Times New Roman" w:hAnsi="Times New Roman"/>
                <w:b w:val="0"/>
                <w:i w:val="0"/>
                <w:color w:val="334155"/>
                <w:sz w:val="16"/>
              </w:rPr>
              <w:t>Processor</w:t>
            </w:r>
          </w:p>
        </w:tc>
        <w:tc>
          <w:tcPr>
            <w:tcW w:type="dxa" w:w="6912"/>
            <w:shd w:val="clear" w:color="auto" w:fill="FFFFFF"/>
          </w:tcPr>
          <w:p>
            <w:pPr>
              <w:spacing w:before="20" w:after="20" w:line="245" w:lineRule="auto"/>
            </w:pPr>
            <w:r>
              <w:rPr>
                <w:rFonts w:ascii="Times New Roman" w:hAnsi="Times New Roman"/>
                <w:b w:val="0"/>
                <w:i w:val="0"/>
                <w:color w:val="334155"/>
                <w:sz w:val="16"/>
              </w:rPr>
              <w:t>x86_64, ARM64, or compatible 32-bit/64-bit CPU (1.0 GHz minimum).</w:t>
            </w:r>
          </w:p>
        </w:tc>
      </w:tr>
      <w:tr>
        <w:tc>
          <w:tcPr>
            <w:tcW w:type="dxa" w:w="2592"/>
            <w:shd w:val="clear" w:color="auto" w:fill="F8FAFC"/>
          </w:tcPr>
          <w:p>
            <w:pPr>
              <w:spacing w:before="20" w:after="20" w:line="245" w:lineRule="auto"/>
            </w:pPr>
            <w:r>
              <w:rPr>
                <w:rFonts w:ascii="Times New Roman" w:hAnsi="Times New Roman"/>
                <w:b w:val="0"/>
                <w:i w:val="0"/>
                <w:color w:val="334155"/>
                <w:sz w:val="16"/>
              </w:rPr>
              <w:t>Primary Memory</w:t>
            </w:r>
          </w:p>
        </w:tc>
        <w:tc>
          <w:tcPr>
            <w:tcW w:type="dxa" w:w="6912"/>
            <w:shd w:val="clear" w:color="auto" w:fill="F8FAFC"/>
          </w:tcPr>
          <w:p>
            <w:pPr>
              <w:spacing w:before="20" w:after="20" w:line="245" w:lineRule="auto"/>
            </w:pPr>
            <w:r>
              <w:rPr>
                <w:rFonts w:ascii="Times New Roman" w:hAnsi="Times New Roman"/>
                <w:b w:val="0"/>
                <w:i w:val="0"/>
                <w:color w:val="334155"/>
                <w:sz w:val="16"/>
              </w:rPr>
              <w:t>16 MB of available RAM (minimal footprint, structures statically and dynamically bounded).</w:t>
            </w:r>
          </w:p>
        </w:tc>
      </w:tr>
      <w:tr>
        <w:tc>
          <w:tcPr>
            <w:tcW w:type="dxa" w:w="2592"/>
            <w:shd w:val="clear" w:color="auto" w:fill="FFFFFF"/>
          </w:tcPr>
          <w:p>
            <w:pPr>
              <w:spacing w:before="20" w:after="20" w:line="245" w:lineRule="auto"/>
            </w:pPr>
            <w:r>
              <w:rPr>
                <w:rFonts w:ascii="Times New Roman" w:hAnsi="Times New Roman"/>
                <w:b w:val="0"/>
                <w:i w:val="0"/>
                <w:color w:val="334155"/>
                <w:sz w:val="16"/>
              </w:rPr>
              <w:t>Persistent Storage</w:t>
            </w:r>
          </w:p>
        </w:tc>
        <w:tc>
          <w:tcPr>
            <w:tcW w:type="dxa" w:w="6912"/>
            <w:shd w:val="clear" w:color="auto" w:fill="FFFFFF"/>
          </w:tcPr>
          <w:p>
            <w:pPr>
              <w:spacing w:before="20" w:after="20" w:line="245" w:lineRule="auto"/>
            </w:pPr>
            <w:r>
              <w:rPr>
                <w:rFonts w:ascii="Times New Roman" w:hAnsi="Times New Roman"/>
                <w:b w:val="0"/>
                <w:i w:val="0"/>
                <w:color w:val="334155"/>
                <w:sz w:val="16"/>
              </w:rPr>
              <w:t>Less than 1 MB of disk storage for binary data files (patients.dat, beds.dat) and text receipts.</w:t>
            </w:r>
          </w:p>
        </w:tc>
      </w:tr>
      <w:tr>
        <w:tc>
          <w:tcPr>
            <w:tcW w:type="dxa" w:w="2592"/>
            <w:shd w:val="clear" w:color="auto" w:fill="F8FAFC"/>
          </w:tcPr>
          <w:p>
            <w:pPr>
              <w:spacing w:before="20" w:after="20" w:line="245" w:lineRule="auto"/>
            </w:pPr>
            <w:r>
              <w:rPr>
                <w:rFonts w:ascii="Times New Roman" w:hAnsi="Times New Roman"/>
                <w:b w:val="0"/>
                <w:i w:val="0"/>
                <w:color w:val="334155"/>
                <w:sz w:val="16"/>
              </w:rPr>
              <w:t>Operating System</w:t>
            </w:r>
          </w:p>
        </w:tc>
        <w:tc>
          <w:tcPr>
            <w:tcW w:type="dxa" w:w="6912"/>
            <w:shd w:val="clear" w:color="auto" w:fill="F8FAFC"/>
          </w:tcPr>
          <w:p>
            <w:pPr>
              <w:spacing w:before="20" w:after="20" w:line="245" w:lineRule="auto"/>
            </w:pPr>
            <w:r>
              <w:rPr>
                <w:rFonts w:ascii="Times New Roman" w:hAnsi="Times New Roman"/>
                <w:b w:val="0"/>
                <w:i w:val="0"/>
                <w:color w:val="334155"/>
                <w:sz w:val="16"/>
              </w:rPr>
              <w:t>macOS 10.15+, Ubuntu 20.04+ Linux, or Windows 10/11 (with MinGW/GCC or Windows Terminal).</w:t>
            </w:r>
          </w:p>
        </w:tc>
      </w:tr>
      <w:tr>
        <w:tc>
          <w:tcPr>
            <w:tcW w:type="dxa" w:w="2592"/>
            <w:shd w:val="clear" w:color="auto" w:fill="FFFFFF"/>
          </w:tcPr>
          <w:p>
            <w:pPr>
              <w:spacing w:before="20" w:after="20" w:line="245" w:lineRule="auto"/>
            </w:pPr>
            <w:r>
              <w:rPr>
                <w:rFonts w:ascii="Times New Roman" w:hAnsi="Times New Roman"/>
                <w:b w:val="0"/>
                <w:i w:val="0"/>
                <w:color w:val="334155"/>
                <w:sz w:val="16"/>
              </w:rPr>
              <w:t>C Compiler</w:t>
            </w:r>
          </w:p>
        </w:tc>
        <w:tc>
          <w:tcPr>
            <w:tcW w:type="dxa" w:w="6912"/>
            <w:shd w:val="clear" w:color="auto" w:fill="FFFFFF"/>
          </w:tcPr>
          <w:p>
            <w:pPr>
              <w:spacing w:before="20" w:after="20" w:line="245" w:lineRule="auto"/>
            </w:pPr>
            <w:r>
              <w:rPr>
                <w:rFonts w:ascii="Times New Roman" w:hAnsi="Times New Roman"/>
                <w:b w:val="0"/>
                <w:i w:val="0"/>
                <w:color w:val="334155"/>
                <w:sz w:val="16"/>
              </w:rPr>
              <w:t>GCC 9.0+, Clang 11.0+, or any standard C99-compliant compiler.</w:t>
            </w:r>
          </w:p>
        </w:tc>
      </w:tr>
      <w:tr>
        <w:tc>
          <w:tcPr>
            <w:tcW w:type="dxa" w:w="2592"/>
            <w:shd w:val="clear" w:color="auto" w:fill="F8FAFC"/>
          </w:tcPr>
          <w:p>
            <w:pPr>
              <w:spacing w:before="20" w:after="20" w:line="245" w:lineRule="auto"/>
            </w:pPr>
            <w:r>
              <w:rPr>
                <w:rFonts w:ascii="Times New Roman" w:hAnsi="Times New Roman"/>
                <w:b w:val="0"/>
                <w:i w:val="0"/>
                <w:color w:val="334155"/>
                <w:sz w:val="16"/>
              </w:rPr>
              <w:t>Compiler Flags</w:t>
            </w:r>
          </w:p>
        </w:tc>
        <w:tc>
          <w:tcPr>
            <w:tcW w:type="dxa" w:w="6912"/>
            <w:shd w:val="clear" w:color="auto" w:fill="F8FAFC"/>
          </w:tcPr>
          <w:p>
            <w:pPr>
              <w:spacing w:before="20" w:after="20" w:line="245" w:lineRule="auto"/>
            </w:pPr>
            <w:r>
              <w:rPr>
                <w:rFonts w:ascii="Times New Roman" w:hAnsi="Times New Roman"/>
                <w:b w:val="0"/>
                <w:i w:val="0"/>
                <w:color w:val="334155"/>
                <w:sz w:val="16"/>
              </w:rPr>
              <w:t>-std=c99 -Wall -Wextra -Wpedantic (verified zero compilation warnings).</w:t>
            </w:r>
          </w:p>
        </w:tc>
      </w:tr>
      <w:tr>
        <w:tc>
          <w:tcPr>
            <w:tcW w:type="dxa" w:w="2592"/>
            <w:shd w:val="clear" w:color="auto" w:fill="FFFFFF"/>
          </w:tcPr>
          <w:p>
            <w:pPr>
              <w:spacing w:before="20" w:after="20" w:line="245" w:lineRule="auto"/>
            </w:pPr>
            <w:r>
              <w:rPr>
                <w:rFonts w:ascii="Times New Roman" w:hAnsi="Times New Roman"/>
                <w:b w:val="0"/>
                <w:i w:val="0"/>
                <w:color w:val="334155"/>
                <w:sz w:val="16"/>
              </w:rPr>
              <w:t>Terminal Display</w:t>
            </w:r>
          </w:p>
        </w:tc>
        <w:tc>
          <w:tcPr>
            <w:tcW w:type="dxa" w:w="6912"/>
            <w:shd w:val="clear" w:color="auto" w:fill="FFFFFF"/>
          </w:tcPr>
          <w:p>
            <w:pPr>
              <w:spacing w:before="20" w:after="20" w:line="245" w:lineRule="auto"/>
            </w:pPr>
            <w:r>
              <w:rPr>
                <w:rFonts w:ascii="Times New Roman" w:hAnsi="Times New Roman"/>
                <w:b w:val="0"/>
                <w:i w:val="0"/>
                <w:color w:val="334155"/>
                <w:sz w:val="16"/>
              </w:rPr>
              <w:t>Standard VT100 / ANSI escape sequence support, 100–110 columns minimum recommended width.</w:t>
            </w:r>
          </w:p>
        </w:tc>
      </w:tr>
    </w:tbl>
    <w:p>
      <w:pPr>
        <w:keepNext/>
        <w:spacing w:before="160" w:after="50"/>
        <w:jc w:val="left"/>
      </w:pPr>
      <w:r>
        <w:rPr>
          <w:rFonts w:ascii="Times New Roman" w:hAnsi="Times New Roman"/>
          <w:b/>
          <w:i w:val="0"/>
          <w:color w:val="0F172A"/>
          <w:sz w:val="24"/>
        </w:rPr>
        <w:t>4.  System Design and Data Structures</w:t>
      </w:r>
    </w:p>
    <w:p>
      <w:pPr>
        <w:spacing w:before="30" w:after="50" w:line="269" w:lineRule="auto"/>
        <w:jc w:val="both"/>
      </w:pPr>
      <w:r>
        <w:rPr>
          <w:rFonts w:ascii="Times New Roman" w:hAnsi="Times New Roman"/>
          <w:b w:val="0"/>
          <w:i w:val="0"/>
          <w:color w:val="334155"/>
          <w:sz w:val="20"/>
        </w:rPr>
        <w:t>The architectural model of SHMS relies on three core struct definitions that organize clinical, financial, and staffing data, supplemented by a two-dimensional bed matrix. To adhere to strict academic standards, the code uses explicit structure tags (struct Patient, struct Charges, struct Doctor) rather than typedef aliases.</w:t>
      </w:r>
    </w:p>
    <w:p>
      <w:pPr>
        <w:keepNext/>
        <w:spacing w:before="100" w:after="30"/>
        <w:jc w:val="left"/>
      </w:pPr>
      <w:r>
        <w:rPr>
          <w:rFonts w:ascii="Times New Roman" w:hAnsi="Times New Roman"/>
          <w:b/>
          <w:i w:val="0"/>
          <w:color w:val="1E293B"/>
          <w:sz w:val="21"/>
        </w:rPr>
        <w:t>4.1 Data Structure Definitions</w:t>
      </w:r>
    </w:p>
    <w:tbl>
      <w:tblPr>
        <w:tblW w:type="auto" w:w="0"/>
        <w:jc w:val="center"/>
        <w:tblLook w:firstColumn="1" w:firstRow="1" w:lastColumn="0" w:lastRow="0" w:noHBand="0" w:noVBand="1" w:val="04A0"/>
      </w:tblPr>
      <w:tblGrid>
        <w:gridCol w:w="9936"/>
      </w:tblGrid>
      <w:tr>
        <w:tc>
          <w:tcPr>
            <w:tcW w:type="dxa" w:w="9504"/>
            <w:shd w:val="clear" w:color="auto" w:fill="F8FAFC"/>
            <w:tcBorders>
              <w:left w:val="single" w:sz="16" w:space="0" w:color="0284C7"/>
              <w:top w:val="single" w:sz="4" w:space="0" w:color="E2E8F0"/>
              <w:bottom w:val="single" w:sz="4" w:space="0" w:color="E2E8F0"/>
              <w:right w:val="single" w:sz="4" w:space="0" w:color="E2E8F0"/>
            </w:tcBorders>
          </w:tcPr>
          <w:p>
            <w:pPr>
              <w:spacing w:before="30" w:after="30" w:line="245" w:lineRule="auto"/>
            </w:pPr>
            <w:r>
              <w:rPr>
                <w:rFonts w:ascii="Courier New" w:hAnsi="Courier New"/>
                <w:b w:val="0"/>
                <w:i w:val="0"/>
                <w:color w:val="0F172A"/>
                <w:sz w:val="16"/>
              </w:rPr>
              <w:t>struct Charges {</w:t>
              <w:br/>
              <w:t xml:space="preserve">    float consultation;  /* Specialist consultation fee */</w:t>
              <w:br/>
              <w:t xml:space="preserve">    float medicine;      /* Itemized pharmaceutical charges */</w:t>
              <w:br/>
              <w:t xml:space="preserve">    float roomPerDay;    /* Daily room/ward accommodation rate */</w:t>
              <w:br/>
              <w:t xml:space="preserve">    float tests;         /* Pathology and radiological diagnostic fees */</w:t>
              <w:br/>
              <w:t>};</w:t>
              <w:br/>
              <w:br/>
              <w:t>struct Patient {</w:t>
              <w:br/>
              <w:t xml:space="preserve">    int   id;            /* Sequential unique record ID (auto-generated) */</w:t>
              <w:br/>
              <w:t xml:space="preserve">    char  name[50];      /* Patient full name */</w:t>
              <w:br/>
              <w:t xml:space="preserve">    int   age;           /* Patient age (bounded 0 to 120) */</w:t>
              <w:br/>
              <w:t xml:space="preserve">    char  gender;        /* 'M', 'F', or 'O' */</w:t>
              <w:br/>
              <w:t xml:space="preserve">    char  disease[50];   /* Diagnosis description */</w:t>
              <w:br/>
              <w:t xml:space="preserve">    int   priority;      /* 1 = Emergency, 2 = Normal */</w:t>
              <w:br/>
              <w:t xml:space="preserve">    int   doctorId;      /* Assigned Doctor ID (1 to 5, or -1 if unassigned) */</w:t>
              <w:br/>
              <w:t xml:space="preserve">    int   wardNo;        /* 0 = General, 1 = ICU, 2 = Pediatric (-1 unassigned) */</w:t>
              <w:br/>
              <w:t xml:space="preserve">    int   bedNo;         /* Bed slot index (0 to 9, or -1 if unassigned) */</w:t>
              <w:br/>
              <w:t xml:space="preserve">    int   daysAdmitted;  /* Total duration of inpatient admission */</w:t>
              <w:br/>
              <w:t xml:space="preserve">    int   status;        /* 0 = Waiting, 1 = Admitted, 2 = Discharged */</w:t>
              <w:br/>
              <w:t xml:space="preserve">    struct Charges charges; /* Nested billing components */</w:t>
              <w:br/>
              <w:t>};</w:t>
              <w:br/>
              <w:br/>
              <w:t>struct Doctor {</w:t>
              <w:br/>
              <w:t xml:space="preserve">    int   id;            /* Unique doctor ID (1 to 5) */</w:t>
              <w:br/>
              <w:t xml:space="preserve">    char  name[40];      /* Doctor full name */</w:t>
              <w:br/>
              <w:t xml:space="preserve">    char  dept[30];      /* Medical specialty department */</w:t>
              <w:br/>
              <w:t xml:space="preserve">    int   patientCount;  /* In-memory active workload counter (max 5) */</w:t>
              <w:br/>
              <w:t>};</w:t>
            </w:r>
          </w:p>
        </w:tc>
      </w:tr>
    </w:tbl>
    <w:p>
      <w:pPr>
        <w:keepNext/>
        <w:spacing w:before="100" w:after="30"/>
        <w:jc w:val="left"/>
      </w:pPr>
      <w:r>
        <w:rPr>
          <w:rFonts w:ascii="Times New Roman" w:hAnsi="Times New Roman"/>
          <w:b/>
          <w:i w:val="0"/>
          <w:color w:val="1E293B"/>
          <w:sz w:val="21"/>
        </w:rPr>
        <w:t>4.2 Two-Dimensional Bed Matrix Model</w:t>
      </w:r>
    </w:p>
    <w:p>
      <w:pPr>
        <w:spacing w:before="30" w:after="50" w:line="269" w:lineRule="auto"/>
        <w:jc w:val="both"/>
      </w:pPr>
      <w:r>
        <w:rPr>
          <w:rFonts w:ascii="Times New Roman" w:hAnsi="Times New Roman"/>
          <w:b w:val="0"/>
          <w:i w:val="0"/>
          <w:color w:val="334155"/>
          <w:sz w:val="20"/>
        </w:rPr>
        <w:t>Hospital bed availability is modeled as a 2D integer array: int beds[WARDS][BEDS_PER_WARD], where WARDS = 3 (General, ICU, Pediatric) and BEDS_PER_WARD = 10, establishing a fixed facility capacity of 30 beds. A cell value of 0 indicates an unoccupied bed, while 1 signifies an active patient assignment. The bed matrix is passed to functions using pointer-to-array syntax: void showBeds(int (*grid)[BEDS_PER_WARD]).</w:t>
      </w:r>
    </w:p>
    <w:p>
      <w:pPr>
        <w:keepNext/>
        <w:spacing w:before="100" w:after="30"/>
        <w:jc w:val="left"/>
      </w:pPr>
      <w:r>
        <w:rPr>
          <w:rFonts w:ascii="Times New Roman" w:hAnsi="Times New Roman"/>
          <w:b/>
          <w:i w:val="0"/>
          <w:color w:val="1E293B"/>
          <w:sz w:val="21"/>
        </w:rPr>
        <w:t>4.3 Patient State Lifecycle</w:t>
      </w:r>
    </w:p>
    <w:p>
      <w:pPr>
        <w:spacing w:before="30" w:after="50" w:line="269" w:lineRule="auto"/>
        <w:jc w:val="both"/>
      </w:pPr>
      <w:r>
        <w:rPr>
          <w:rFonts w:ascii="Times New Roman" w:hAnsi="Times New Roman"/>
          <w:b w:val="0"/>
          <w:i w:val="0"/>
          <w:color w:val="334155"/>
          <w:sz w:val="20"/>
        </w:rPr>
        <w:t>A patient record progresses through three states: Waiting (status = 0), Admitted (status = 1), and Discharged (status = 2). A newly registered patient enters the Waiting queue with wardNo = -1 and bedNo = -1. Upon bed allocation, status shifts to Admitted. Discharging an admitted patient releases the allocated bed slot back to the 2D grid (setting beds[w][b] = 0), transitions the record status to Discharged, and appends the final statement to disk.</w:t>
      </w:r>
    </w:p>
    <w:p>
      <w:pPr>
        <w:keepNext/>
        <w:spacing w:before="160" w:after="50"/>
        <w:jc w:val="left"/>
      </w:pPr>
      <w:r>
        <w:rPr>
          <w:rFonts w:ascii="Times New Roman" w:hAnsi="Times New Roman"/>
          <w:b/>
          <w:i w:val="0"/>
          <w:color w:val="0F172A"/>
          <w:sz w:val="24"/>
        </w:rPr>
        <w:t>5.  Algorithm and Program Flowchart</w:t>
      </w:r>
    </w:p>
    <w:p>
      <w:pPr>
        <w:spacing w:before="30" w:after="50" w:line="269" w:lineRule="auto"/>
        <w:jc w:val="both"/>
      </w:pPr>
      <w:r>
        <w:rPr>
          <w:rFonts w:ascii="Times New Roman" w:hAnsi="Times New Roman"/>
          <w:b w:val="0"/>
          <w:i w:val="0"/>
          <w:color w:val="334155"/>
          <w:sz w:val="20"/>
        </w:rPr>
        <w:t>The application executes through a centralized menu dispatch loop. The high-level control algorithm is outlined as follows:</w:t>
      </w:r>
    </w:p>
    <w:p>
      <w:pPr>
        <w:spacing w:before="30" w:after="50" w:line="269" w:lineRule="auto"/>
        <w:jc w:val="both"/>
      </w:pPr>
      <w:r>
        <w:rPr>
          <w:rFonts w:ascii="Times New Roman" w:hAnsi="Times New Roman"/>
          <w:b w:val="0"/>
          <w:i w:val="0"/>
          <w:color w:val="334155"/>
          <w:sz w:val="19"/>
        </w:rPr>
        <w:t>Step 1: Program Startup ― Call initDoctors() to initialize the 5 medical specialists. Load bed matrix from beds.dat; if missing, initialize all 30 slots to 0.</w:t>
        <w:br/>
        <w:t>Step 2: Menu Rendering ― Display the boxed main navigation menu (options 0–11, plus demo loader 99) with ANSI color highlights.</w:t>
        <w:br/>
        <w:t>Step 3: Option Dispatch ― Read user input. If 0, exit gracefully; otherwise dispatch to the corresponding service routine.</w:t>
        <w:br/>
        <w:t>Step 4: Persistence Synchronization ― Ensure every state modification (registration, update, bed allocation, discharge) is flushed to binary storage.</w:t>
        <w:br/>
        <w:t>Step 5: Loop Iteration ― Wait for user keypress (pauseEnter()) and return to Step 2 until termination.</w:t>
      </w:r>
    </w:p>
    <w:p>
      <w:pPr>
        <w:keepNext/>
        <w:spacing w:before="60" w:after="30"/>
        <w:jc w:val="center"/>
      </w:pPr>
      <w:r>
        <w:drawing>
          <wp:inline xmlns:a="http://schemas.openxmlformats.org/drawingml/2006/main" xmlns:pic="http://schemas.openxmlformats.org/drawingml/2006/picture">
            <wp:extent cx="5852160" cy="2421889"/>
            <wp:docPr id="2" name="Picture 2"/>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852160" cy="2421889"/>
                    </a:xfrm>
                    <a:prstGeom prst="rect"/>
                  </pic:spPr>
                </pic:pic>
              </a:graphicData>
            </a:graphic>
          </wp:inline>
        </w:drawing>
      </w:r>
    </w:p>
    <w:p>
      <w:pPr>
        <w:spacing w:before="20" w:after="80"/>
        <w:jc w:val="center"/>
      </w:pPr>
      <w:r>
        <w:rPr>
          <w:rFonts w:ascii="Times New Roman" w:hAnsi="Times New Roman"/>
          <w:b w:val="0"/>
          <w:i/>
          <w:color w:val="64748B"/>
          <w:sz w:val="17"/>
        </w:rPr>
        <w:t>Figure 1. Architectural flowchart and menu dispatch state machine of SHMS.</w:t>
      </w:r>
    </w:p>
    <w:p>
      <w:pPr>
        <w:keepNext/>
        <w:spacing w:before="160" w:after="50"/>
        <w:jc w:val="left"/>
      </w:pPr>
      <w:r>
        <w:rPr>
          <w:rFonts w:ascii="Times New Roman" w:hAnsi="Times New Roman"/>
          <w:b/>
          <w:i w:val="0"/>
          <w:color w:val="0F172A"/>
          <w:sz w:val="24"/>
        </w:rPr>
        <w:t>6.  Implementation and Major Functions</w:t>
      </w:r>
    </w:p>
    <w:p>
      <w:pPr>
        <w:spacing w:before="30" w:after="50" w:line="269" w:lineRule="auto"/>
        <w:jc w:val="both"/>
      </w:pPr>
      <w:r>
        <w:rPr>
          <w:rFonts w:ascii="Times New Roman" w:hAnsi="Times New Roman"/>
          <w:b w:val="0"/>
          <w:i w:val="0"/>
          <w:color w:val="334155"/>
          <w:sz w:val="20"/>
        </w:rPr>
        <w:t>The core functionality in main.c is organized into twelve modular functions, each handling a distinct clinical or administrative task:</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1E293B"/>
          </w:tcPr>
          <w:p>
            <w:pPr>
              <w:spacing w:before="30" w:after="30"/>
              <w:jc w:val="center"/>
            </w:pPr>
            <w:r>
              <w:rPr>
                <w:rFonts w:ascii="Times New Roman" w:hAnsi="Times New Roman"/>
                <w:b/>
                <w:i w:val="0"/>
                <w:color w:val="FFFFFF"/>
                <w:sz w:val="17"/>
              </w:rPr>
              <w:t>Function Name</w:t>
            </w:r>
          </w:p>
        </w:tc>
        <w:tc>
          <w:tcPr>
            <w:tcW w:type="dxa" w:w="6912"/>
            <w:shd w:val="clear" w:color="auto" w:fill="1E293B"/>
          </w:tcPr>
          <w:p>
            <w:pPr>
              <w:spacing w:before="30" w:after="30"/>
              <w:jc w:val="center"/>
            </w:pPr>
            <w:r>
              <w:rPr>
                <w:rFonts w:ascii="Times New Roman" w:hAnsi="Times New Roman"/>
                <w:b/>
                <w:i w:val="0"/>
                <w:color w:val="FFFFFF"/>
                <w:sz w:val="17"/>
              </w:rPr>
              <w:t>Implementation Details</w:t>
            </w:r>
          </w:p>
        </w:tc>
      </w:tr>
      <w:tr>
        <w:tc>
          <w:tcPr>
            <w:tcW w:type="dxa" w:w="2592"/>
            <w:shd w:val="clear" w:color="auto" w:fill="FFFFFF"/>
          </w:tcPr>
          <w:p>
            <w:pPr>
              <w:spacing w:before="20" w:after="20" w:line="245" w:lineRule="auto"/>
            </w:pPr>
            <w:r>
              <w:rPr>
                <w:rFonts w:ascii="Times New Roman" w:hAnsi="Times New Roman"/>
                <w:b w:val="0"/>
                <w:i w:val="0"/>
                <w:color w:val="334155"/>
                <w:sz w:val="16"/>
              </w:rPr>
              <w:t>registerPatient()</w:t>
            </w:r>
          </w:p>
        </w:tc>
        <w:tc>
          <w:tcPr>
            <w:tcW w:type="dxa" w:w="6912"/>
            <w:shd w:val="clear" w:color="auto" w:fill="FFFFFF"/>
          </w:tcPr>
          <w:p>
            <w:pPr>
              <w:spacing w:before="20" w:after="20" w:line="245" w:lineRule="auto"/>
            </w:pPr>
            <w:r>
              <w:rPr>
                <w:rFonts w:ascii="Times New Roman" w:hAnsi="Times New Roman"/>
                <w:b w:val="0"/>
                <w:i w:val="0"/>
                <w:color w:val="334155"/>
                <w:sz w:val="16"/>
              </w:rPr>
              <w:t>Prompts for patient demographics, sets default charges to zero, assigns next auto-increment ID, and appends the struct Patient to patients.dat in binary mode ("ab").</w:t>
            </w:r>
          </w:p>
        </w:tc>
      </w:tr>
      <w:tr>
        <w:tc>
          <w:tcPr>
            <w:tcW w:type="dxa" w:w="2592"/>
            <w:shd w:val="clear" w:color="auto" w:fill="F8FAFC"/>
          </w:tcPr>
          <w:p>
            <w:pPr>
              <w:spacing w:before="20" w:after="20" w:line="245" w:lineRule="auto"/>
            </w:pPr>
            <w:r>
              <w:rPr>
                <w:rFonts w:ascii="Times New Roman" w:hAnsi="Times New Roman"/>
                <w:b w:val="0"/>
                <w:i w:val="0"/>
                <w:color w:val="334155"/>
                <w:sz w:val="16"/>
              </w:rPr>
              <w:t>triageList()</w:t>
            </w:r>
          </w:p>
        </w:tc>
        <w:tc>
          <w:tcPr>
            <w:tcW w:type="dxa" w:w="6912"/>
            <w:shd w:val="clear" w:color="auto" w:fill="F8FAFC"/>
          </w:tcPr>
          <w:p>
            <w:pPr>
              <w:spacing w:before="20" w:after="20" w:line="245" w:lineRule="auto"/>
            </w:pPr>
            <w:r>
              <w:rPr>
                <w:rFonts w:ascii="Times New Roman" w:hAnsi="Times New Roman"/>
                <w:b w:val="0"/>
                <w:i w:val="0"/>
                <w:color w:val="334155"/>
                <w:sz w:val="16"/>
              </w:rPr>
              <w:t>Reads all non-discharged patients into dynamically allocated memory (malloc). Executes a priority bubble sort placing Priority 1 (Emergency) ahead of Priority 2 (Normal), displaying the queue in a boxed 95-column table.</w:t>
            </w:r>
          </w:p>
        </w:tc>
      </w:tr>
      <w:tr>
        <w:tc>
          <w:tcPr>
            <w:tcW w:type="dxa" w:w="2592"/>
            <w:shd w:val="clear" w:color="auto" w:fill="FFFFFF"/>
          </w:tcPr>
          <w:p>
            <w:pPr>
              <w:spacing w:before="20" w:after="20" w:line="245" w:lineRule="auto"/>
            </w:pPr>
            <w:r>
              <w:rPr>
                <w:rFonts w:ascii="Times New Roman" w:hAnsi="Times New Roman"/>
                <w:b w:val="0"/>
                <w:i w:val="0"/>
                <w:color w:val="334155"/>
                <w:sz w:val="16"/>
              </w:rPr>
              <w:t>assignDoctor()</w:t>
            </w:r>
          </w:p>
        </w:tc>
        <w:tc>
          <w:tcPr>
            <w:tcW w:type="dxa" w:w="6912"/>
            <w:shd w:val="clear" w:color="auto" w:fill="FFFFFF"/>
          </w:tcPr>
          <w:p>
            <w:pPr>
              <w:spacing w:before="20" w:after="20" w:line="245" w:lineRule="auto"/>
            </w:pPr>
            <w:r>
              <w:rPr>
                <w:rFonts w:ascii="Times New Roman" w:hAnsi="Times New Roman"/>
                <w:b w:val="0"/>
                <w:i w:val="0"/>
                <w:color w:val="334155"/>
                <w:sz w:val="16"/>
              </w:rPr>
              <w:t>Displays specialist directory with current workload counters. Validates doctor capacity (max 5); rejects assignment if full, otherwise updates patient record with doctorId.</w:t>
            </w:r>
          </w:p>
        </w:tc>
      </w:tr>
      <w:tr>
        <w:tc>
          <w:tcPr>
            <w:tcW w:type="dxa" w:w="2592"/>
            <w:shd w:val="clear" w:color="auto" w:fill="F8FAFC"/>
          </w:tcPr>
          <w:p>
            <w:pPr>
              <w:spacing w:before="20" w:after="20" w:line="245" w:lineRule="auto"/>
            </w:pPr>
            <w:r>
              <w:rPr>
                <w:rFonts w:ascii="Times New Roman" w:hAnsi="Times New Roman"/>
                <w:b w:val="0"/>
                <w:i w:val="0"/>
                <w:color w:val="334155"/>
                <w:sz w:val="16"/>
              </w:rPr>
              <w:t>showBeds()</w:t>
            </w:r>
          </w:p>
        </w:tc>
        <w:tc>
          <w:tcPr>
            <w:tcW w:type="dxa" w:w="6912"/>
            <w:shd w:val="clear" w:color="auto" w:fill="F8FAFC"/>
          </w:tcPr>
          <w:p>
            <w:pPr>
              <w:spacing w:before="20" w:after="20" w:line="245" w:lineRule="auto"/>
            </w:pPr>
            <w:r>
              <w:rPr>
                <w:rFonts w:ascii="Times New Roman" w:hAnsi="Times New Roman"/>
                <w:b w:val="0"/>
                <w:i w:val="0"/>
                <w:color w:val="334155"/>
                <w:sz w:val="16"/>
              </w:rPr>
              <w:t>Renders the 3x10 bed matrix across General, ICU, and Pediatric wards, using [X] for occupied and [ ] for vacant beds, reporting total occupied and available slots.</w:t>
            </w:r>
          </w:p>
        </w:tc>
      </w:tr>
      <w:tr>
        <w:tc>
          <w:tcPr>
            <w:tcW w:type="dxa" w:w="2592"/>
            <w:shd w:val="clear" w:color="auto" w:fill="FFFFFF"/>
          </w:tcPr>
          <w:p>
            <w:pPr>
              <w:spacing w:before="20" w:after="20" w:line="245" w:lineRule="auto"/>
            </w:pPr>
            <w:r>
              <w:rPr>
                <w:rFonts w:ascii="Times New Roman" w:hAnsi="Times New Roman"/>
                <w:b w:val="0"/>
                <w:i w:val="0"/>
                <w:color w:val="334155"/>
                <w:sz w:val="16"/>
              </w:rPr>
              <w:t>allocateBed()</w:t>
            </w:r>
          </w:p>
        </w:tc>
        <w:tc>
          <w:tcPr>
            <w:tcW w:type="dxa" w:w="6912"/>
            <w:shd w:val="clear" w:color="auto" w:fill="FFFFFF"/>
          </w:tcPr>
          <w:p>
            <w:pPr>
              <w:spacing w:before="20" w:after="20" w:line="245" w:lineRule="auto"/>
            </w:pPr>
            <w:r>
              <w:rPr>
                <w:rFonts w:ascii="Times New Roman" w:hAnsi="Times New Roman"/>
                <w:b w:val="0"/>
                <w:i w:val="0"/>
                <w:color w:val="334155"/>
                <w:sz w:val="16"/>
              </w:rPr>
              <w:t>Performs first-fit search across the chosen ward (0–2). Finds the first vacant slot (beds[w][b] == 0), marks it occupied (1), updates the patient's wardNo and bedNo, and sets status to Admitted.</w:t>
            </w:r>
          </w:p>
        </w:tc>
      </w:tr>
      <w:tr>
        <w:tc>
          <w:tcPr>
            <w:tcW w:type="dxa" w:w="2592"/>
            <w:shd w:val="clear" w:color="auto" w:fill="F8FAFC"/>
          </w:tcPr>
          <w:p>
            <w:pPr>
              <w:spacing w:before="20" w:after="20" w:line="245" w:lineRule="auto"/>
            </w:pPr>
            <w:r>
              <w:rPr>
                <w:rFonts w:ascii="Times New Roman" w:hAnsi="Times New Roman"/>
                <w:b w:val="0"/>
                <w:i w:val="0"/>
                <w:color w:val="334155"/>
                <w:sz w:val="16"/>
              </w:rPr>
              <w:t>setCharges()</w:t>
            </w:r>
          </w:p>
        </w:tc>
        <w:tc>
          <w:tcPr>
            <w:tcW w:type="dxa" w:w="6912"/>
            <w:shd w:val="clear" w:color="auto" w:fill="F8FAFC"/>
          </w:tcPr>
          <w:p>
            <w:pPr>
              <w:spacing w:before="20" w:after="20" w:line="245" w:lineRule="auto"/>
            </w:pPr>
            <w:r>
              <w:rPr>
                <w:rFonts w:ascii="Times New Roman" w:hAnsi="Times New Roman"/>
                <w:b w:val="0"/>
                <w:i w:val="0"/>
                <w:color w:val="334155"/>
                <w:sz w:val="16"/>
              </w:rPr>
              <w:t>Prompts for consultation, medication, room-per-day rate, diagnostic tests, and admission days. Calculates and stores itemized charges inside the nested struct Charges.</w:t>
            </w:r>
          </w:p>
        </w:tc>
      </w:tr>
      <w:tr>
        <w:tc>
          <w:tcPr>
            <w:tcW w:type="dxa" w:w="2592"/>
            <w:shd w:val="clear" w:color="auto" w:fill="FFFFFF"/>
          </w:tcPr>
          <w:p>
            <w:pPr>
              <w:spacing w:before="20" w:after="20" w:line="245" w:lineRule="auto"/>
            </w:pPr>
            <w:r>
              <w:rPr>
                <w:rFonts w:ascii="Times New Roman" w:hAnsi="Times New Roman"/>
                <w:b w:val="0"/>
                <w:i w:val="0"/>
                <w:color w:val="334155"/>
                <w:sz w:val="16"/>
              </w:rPr>
              <w:t>dischargePatient()</w:t>
            </w:r>
          </w:p>
        </w:tc>
        <w:tc>
          <w:tcPr>
            <w:tcW w:type="dxa" w:w="6912"/>
            <w:shd w:val="clear" w:color="auto" w:fill="FFFFFF"/>
          </w:tcPr>
          <w:p>
            <w:pPr>
              <w:spacing w:before="20" w:after="20" w:line="245" w:lineRule="auto"/>
            </w:pPr>
            <w:r>
              <w:rPr>
                <w:rFonts w:ascii="Times New Roman" w:hAnsi="Times New Roman"/>
                <w:b w:val="0"/>
                <w:i w:val="0"/>
                <w:color w:val="334155"/>
                <w:sz w:val="16"/>
              </w:rPr>
              <w:t>Validates that the patient is currently admitted. Releases the assigned bed slot, invokes totalBill() recursively to calculate the bill, updates status to Discharged, and writes discharge_&lt;id&gt;.txt.</w:t>
            </w:r>
          </w:p>
        </w:tc>
      </w:tr>
      <w:tr>
        <w:tc>
          <w:tcPr>
            <w:tcW w:type="dxa" w:w="2592"/>
            <w:shd w:val="clear" w:color="auto" w:fill="F8FAFC"/>
          </w:tcPr>
          <w:p>
            <w:pPr>
              <w:spacing w:before="20" w:after="20" w:line="245" w:lineRule="auto"/>
            </w:pPr>
            <w:r>
              <w:rPr>
                <w:rFonts w:ascii="Times New Roman" w:hAnsi="Times New Roman"/>
                <w:b w:val="0"/>
                <w:i w:val="0"/>
                <w:color w:val="334155"/>
                <w:sz w:val="16"/>
              </w:rPr>
              <w:t>searchPatient()</w:t>
            </w:r>
          </w:p>
        </w:tc>
        <w:tc>
          <w:tcPr>
            <w:tcW w:type="dxa" w:w="6912"/>
            <w:shd w:val="clear" w:color="auto" w:fill="F8FAFC"/>
          </w:tcPr>
          <w:p>
            <w:pPr>
              <w:spacing w:before="20" w:after="20" w:line="245" w:lineRule="auto"/>
            </w:pPr>
            <w:r>
              <w:rPr>
                <w:rFonts w:ascii="Times New Roman" w:hAnsi="Times New Roman"/>
                <w:b w:val="0"/>
                <w:i w:val="0"/>
                <w:color w:val="334155"/>
                <w:sz w:val="16"/>
              </w:rPr>
              <w:t>Provides dual-mode retrieval: search by unique numeric ID or substring matching on patient names using strstr() and tolower() normalization.</w:t>
            </w:r>
          </w:p>
        </w:tc>
      </w:tr>
      <w:tr>
        <w:tc>
          <w:tcPr>
            <w:tcW w:type="dxa" w:w="2592"/>
            <w:shd w:val="clear" w:color="auto" w:fill="FFFFFF"/>
          </w:tcPr>
          <w:p>
            <w:pPr>
              <w:spacing w:before="20" w:after="20" w:line="245" w:lineRule="auto"/>
            </w:pPr>
            <w:r>
              <w:rPr>
                <w:rFonts w:ascii="Times New Roman" w:hAnsi="Times New Roman"/>
                <w:b w:val="0"/>
                <w:i w:val="0"/>
                <w:color w:val="334155"/>
                <w:sz w:val="16"/>
              </w:rPr>
              <w:t>updatePatient()</w:t>
            </w:r>
          </w:p>
        </w:tc>
        <w:tc>
          <w:tcPr>
            <w:tcW w:type="dxa" w:w="6912"/>
            <w:shd w:val="clear" w:color="auto" w:fill="FFFFFF"/>
          </w:tcPr>
          <w:p>
            <w:pPr>
              <w:spacing w:before="20" w:after="20" w:line="245" w:lineRule="auto"/>
            </w:pPr>
            <w:r>
              <w:rPr>
                <w:rFonts w:ascii="Times New Roman" w:hAnsi="Times New Roman"/>
                <w:b w:val="0"/>
                <w:i w:val="0"/>
                <w:color w:val="334155"/>
                <w:sz w:val="16"/>
              </w:rPr>
              <w:t>Permits modifying a patient's age, diagnosis, or priority classification. Uses random-access file positioning (fseek and fwrite) to update the record in-place.</w:t>
            </w:r>
          </w:p>
        </w:tc>
      </w:tr>
      <w:tr>
        <w:tc>
          <w:tcPr>
            <w:tcW w:type="dxa" w:w="2592"/>
            <w:shd w:val="clear" w:color="auto" w:fill="F8FAFC"/>
          </w:tcPr>
          <w:p>
            <w:pPr>
              <w:spacing w:before="20" w:after="20" w:line="245" w:lineRule="auto"/>
            </w:pPr>
            <w:r>
              <w:rPr>
                <w:rFonts w:ascii="Times New Roman" w:hAnsi="Times New Roman"/>
                <w:b w:val="0"/>
                <w:i w:val="0"/>
                <w:color w:val="334155"/>
                <w:sz w:val="16"/>
              </w:rPr>
              <w:t>displayAll()</w:t>
            </w:r>
          </w:p>
        </w:tc>
        <w:tc>
          <w:tcPr>
            <w:tcW w:type="dxa" w:w="6912"/>
            <w:shd w:val="clear" w:color="auto" w:fill="F8FAFC"/>
          </w:tcPr>
          <w:p>
            <w:pPr>
              <w:spacing w:before="20" w:after="20" w:line="245" w:lineRule="auto"/>
            </w:pPr>
            <w:r>
              <w:rPr>
                <w:rFonts w:ascii="Times New Roman" w:hAnsi="Times New Roman"/>
                <w:b w:val="0"/>
                <w:i w:val="0"/>
                <w:color w:val="334155"/>
                <w:sz w:val="16"/>
              </w:rPr>
              <w:t>Iterates sequentially through patients.dat using fread, rendering all patient records in a clean fixed-width console table with truncateText() active.</w:t>
            </w:r>
          </w:p>
        </w:tc>
      </w:tr>
      <w:tr>
        <w:tc>
          <w:tcPr>
            <w:tcW w:type="dxa" w:w="2592"/>
            <w:shd w:val="clear" w:color="auto" w:fill="FFFFFF"/>
          </w:tcPr>
          <w:p>
            <w:pPr>
              <w:spacing w:before="20" w:after="20" w:line="245" w:lineRule="auto"/>
            </w:pPr>
            <w:r>
              <w:rPr>
                <w:rFonts w:ascii="Times New Roman" w:hAnsi="Times New Roman"/>
                <w:b w:val="0"/>
                <w:i w:val="0"/>
                <w:color w:val="334155"/>
                <w:sz w:val="16"/>
              </w:rPr>
              <w:t>hospitalSummary()</w:t>
            </w:r>
          </w:p>
        </w:tc>
        <w:tc>
          <w:tcPr>
            <w:tcW w:type="dxa" w:w="6912"/>
            <w:shd w:val="clear" w:color="auto" w:fill="FFFFFF"/>
          </w:tcPr>
          <w:p>
            <w:pPr>
              <w:spacing w:before="20" w:after="20" w:line="245" w:lineRule="auto"/>
            </w:pPr>
            <w:r>
              <w:rPr>
                <w:rFonts w:ascii="Times New Roman" w:hAnsi="Times New Roman"/>
                <w:b w:val="0"/>
                <w:i w:val="0"/>
                <w:color w:val="334155"/>
                <w:sz w:val="16"/>
              </w:rPr>
              <w:t>Aggregates hospital census metrics: total registrations, admitted patients, waiting cases, discharged records, active bed occupancy, and recursive emergency case counts.</w:t>
            </w:r>
          </w:p>
        </w:tc>
      </w:tr>
      <w:tr>
        <w:tc>
          <w:tcPr>
            <w:tcW w:type="dxa" w:w="2592"/>
            <w:shd w:val="clear" w:color="auto" w:fill="F8FAFC"/>
          </w:tcPr>
          <w:p>
            <w:pPr>
              <w:spacing w:before="20" w:after="20" w:line="245" w:lineRule="auto"/>
            </w:pPr>
            <w:r>
              <w:rPr>
                <w:rFonts w:ascii="Times New Roman" w:hAnsi="Times New Roman"/>
                <w:b w:val="0"/>
                <w:i w:val="0"/>
                <w:color w:val="334155"/>
                <w:sz w:val="16"/>
              </w:rPr>
              <w:t>loadDemoPatients()</w:t>
            </w:r>
          </w:p>
        </w:tc>
        <w:tc>
          <w:tcPr>
            <w:tcW w:type="dxa" w:w="6912"/>
            <w:shd w:val="clear" w:color="auto" w:fill="F8FAFC"/>
          </w:tcPr>
          <w:p>
            <w:pPr>
              <w:spacing w:before="20" w:after="20" w:line="245" w:lineRule="auto"/>
            </w:pPr>
            <w:r>
              <w:rPr>
                <w:rFonts w:ascii="Times New Roman" w:hAnsi="Times New Roman"/>
                <w:b w:val="0"/>
                <w:i w:val="0"/>
                <w:color w:val="334155"/>
                <w:sz w:val="16"/>
              </w:rPr>
              <w:t>Pre-populates exactly 30 realistic demo patient records, balancing beds and doctors. Includes an explicit safety prompt (y/n) to prevent accidental data overwrites.</w:t>
            </w:r>
          </w:p>
        </w:tc>
      </w:tr>
    </w:tbl>
    <w:p>
      <w:pPr>
        <w:keepNext/>
        <w:spacing w:before="160" w:after="50"/>
        <w:jc w:val="left"/>
      </w:pPr>
      <w:r>
        <w:rPr>
          <w:rFonts w:ascii="Times New Roman" w:hAnsi="Times New Roman"/>
          <w:b/>
          <w:i w:val="0"/>
          <w:color w:val="0F172A"/>
          <w:sz w:val="24"/>
        </w:rPr>
        <w:t>7.  Console Interface and Output Formatting</w:t>
      </w:r>
    </w:p>
    <w:p>
      <w:pPr>
        <w:spacing w:before="30" w:after="50" w:line="269" w:lineRule="auto"/>
        <w:jc w:val="both"/>
      </w:pPr>
      <w:r>
        <w:rPr>
          <w:rFonts w:ascii="Times New Roman" w:hAnsi="Times New Roman"/>
          <w:b w:val="0"/>
          <w:i w:val="0"/>
          <w:color w:val="334155"/>
          <w:sz w:val="20"/>
        </w:rPr>
        <w:t>A critical engineering requirement for clinical console applications is visual clarity and rigid alignment. During initial testing of the 30-patient dataset, long clinical diagnostic strings such as "Acute Myocardial Infarction", "Severe Gastroenteritis", and "Acute Respiratory Distress Syndrome" expanded beyond the allocated field width in printf("%-14s"). Because the C standard library's printf format specifier %-Ns enforces a minimum width rather than a maximum boundary, long strings spilled into adjacent columns, pushing Priority, Status, Ward, and Bed fields out of alignment and degrading usability.</w:t>
      </w:r>
    </w:p>
    <w:p>
      <w:pPr>
        <w:keepNext/>
        <w:spacing w:before="100" w:after="30"/>
        <w:jc w:val="left"/>
      </w:pPr>
      <w:r>
        <w:rPr>
          <w:rFonts w:ascii="Times New Roman" w:hAnsi="Times New Roman"/>
          <w:b/>
          <w:i w:val="0"/>
          <w:color w:val="1E293B"/>
          <w:sz w:val="21"/>
        </w:rPr>
        <w:t>7.1 The truncateText() Standard-C Truncation Helper</w:t>
      </w:r>
    </w:p>
    <w:p>
      <w:pPr>
        <w:spacing w:before="30" w:after="50" w:line="269" w:lineRule="auto"/>
        <w:jc w:val="both"/>
      </w:pPr>
      <w:r>
        <w:rPr>
          <w:rFonts w:ascii="Times New Roman" w:hAnsi="Times New Roman"/>
          <w:b w:val="0"/>
          <w:i w:val="0"/>
          <w:color w:val="334155"/>
          <w:sz w:val="20"/>
        </w:rPr>
        <w:t>To resolve column displacement without mutating the patient's underlying medical record, a reusable helper function truncateText() was designed. It copies the source string into a temporary display buffer up to a specified maximum length. If the string exceeds this width, it truncates the visible characters and appends an ellipsis ("..."), preserving neat columns while keeping the full diagnostic data intact in patients.dat.</w:t>
      </w:r>
    </w:p>
    <w:tbl>
      <w:tblPr>
        <w:tblW w:type="auto" w:w="0"/>
        <w:jc w:val="center"/>
        <w:tblLook w:firstColumn="1" w:firstRow="1" w:lastColumn="0" w:lastRow="0" w:noHBand="0" w:noVBand="1" w:val="04A0"/>
      </w:tblPr>
      <w:tblGrid>
        <w:gridCol w:w="9936"/>
      </w:tblGrid>
      <w:tr>
        <w:tc>
          <w:tcPr>
            <w:tcW w:type="dxa" w:w="9504"/>
            <w:shd w:val="clear" w:color="auto" w:fill="F8FAFC"/>
            <w:tcBorders>
              <w:left w:val="single" w:sz="16" w:space="0" w:color="0284C7"/>
              <w:top w:val="single" w:sz="4" w:space="0" w:color="E2E8F0"/>
              <w:bottom w:val="single" w:sz="4" w:space="0" w:color="E2E8F0"/>
              <w:right w:val="single" w:sz="4" w:space="0" w:color="E2E8F0"/>
            </w:tcBorders>
          </w:tcPr>
          <w:p>
            <w:pPr>
              <w:spacing w:before="30" w:after="30" w:line="245" w:lineRule="auto"/>
            </w:pPr>
            <w:r>
              <w:rPr>
                <w:rFonts w:ascii="Courier New" w:hAnsi="Courier New"/>
                <w:b w:val="0"/>
                <w:i w:val="0"/>
                <w:color w:val="0F172A"/>
                <w:sz w:val="16"/>
              </w:rPr>
              <w:t>void truncateText(char *dest, const char *src, int maxLen)</w:t>
              <w:br/>
              <w:t>{</w:t>
              <w:br/>
              <w:t xml:space="preserve">    if (dest == NULL || src == NULL || maxLen &lt;= 0) return;</w:t>
              <w:br/>
              <w:br/>
              <w:t xml:space="preserve">    int len = (int)strlen(src);</w:t>
              <w:br/>
              <w:t xml:space="preserve">    if (len &lt;= maxLen) {</w:t>
              <w:br/>
              <w:t xml:space="preserve">        strcpy(dest, src);</w:t>
              <w:br/>
              <w:t xml:space="preserve">    } else {</w:t>
              <w:br/>
              <w:t xml:space="preserve">        if (maxLen &gt; 3) {</w:t>
              <w:br/>
              <w:t xml:space="preserve">            strncpy(dest, src, maxLen - 3);</w:t>
              <w:br/>
              <w:t xml:space="preserve">            dest[maxLen - 3] = '\0';</w:t>
              <w:br/>
              <w:t xml:space="preserve">            strcat(dest, "...");</w:t>
              <w:br/>
              <w:t xml:space="preserve">        } else {</w:t>
              <w:br/>
              <w:t xml:space="preserve">            strncpy(dest, src, maxLen);</w:t>
              <w:br/>
              <w:t xml:space="preserve">            dest[maxLen] = '\0';</w:t>
              <w:br/>
              <w:t xml:space="preserve">        }</w:t>
              <w:br/>
              <w:t xml:space="preserve">    }</w:t>
              <w:br/>
              <w:t>}</w:t>
            </w:r>
          </w:p>
        </w:tc>
      </w:tr>
    </w:tbl>
    <w:p>
      <w:pPr>
        <w:keepNext/>
        <w:spacing w:before="100" w:after="30"/>
        <w:jc w:val="left"/>
      </w:pPr>
      <w:r>
        <w:rPr>
          <w:rFonts w:ascii="Times New Roman" w:hAnsi="Times New Roman"/>
          <w:b/>
          <w:i w:val="0"/>
          <w:color w:val="1E293B"/>
          <w:sz w:val="21"/>
        </w:rPr>
        <w:t>7.2 Fixed-Width Console Table Layout</w:t>
      </w:r>
    </w:p>
    <w:p>
      <w:pPr>
        <w:spacing w:before="30" w:after="50" w:line="269" w:lineRule="auto"/>
        <w:jc w:val="both"/>
      </w:pPr>
      <w:r>
        <w:rPr>
          <w:rFonts w:ascii="Times New Roman" w:hAnsi="Times New Roman"/>
          <w:b w:val="0"/>
          <w:i w:val="0"/>
          <w:color w:val="334155"/>
          <w:sz w:val="20"/>
        </w:rPr>
        <w:t>With truncateText() integrated, the displayAll() registry function defines fixed column allocations: ID (4), Name (20), Age (4), Gender (3), Disease (26), Priority (11), Status (11), Ward (5), and Bed (4). A top and bottom separator line consisting of exactly 96 unicode dashes (─) frames the table, maintaining a uniform total width of 98 characters. Unassigned ward and bed values display cleanly as hyphen characters ("-") instead of invalid numeric indices (-1). The result is a rock-solid presentation that fits within standard 100–110 column terminal windows without line wrapping.</w:t>
      </w:r>
    </w:p>
    <w:p>
      <w:pPr>
        <w:keepNext/>
        <w:spacing w:before="60" w:after="30"/>
        <w:jc w:val="center"/>
      </w:pPr>
      <w:r>
        <w:drawing>
          <wp:inline xmlns:a="http://schemas.openxmlformats.org/drawingml/2006/main" xmlns:pic="http://schemas.openxmlformats.org/drawingml/2006/picture">
            <wp:extent cx="5852160" cy="3517780"/>
            <wp:docPr id="3" name="Picture 3"/>
            <wp:cNvGraphicFramePr>
              <a:graphicFrameLocks noChangeAspect="1"/>
            </wp:cNvGraphicFramePr>
            <a:graphic>
              <a:graphicData uri="http://schemas.openxmlformats.org/drawingml/2006/picture">
                <pic:pic>
                  <pic:nvPicPr>
                    <pic:cNvPr id="0" name="patient_table.png"/>
                    <pic:cNvPicPr/>
                  </pic:nvPicPr>
                  <pic:blipFill>
                    <a:blip r:embed="rId12"/>
                    <a:stretch>
                      <a:fillRect/>
                    </a:stretch>
                  </pic:blipFill>
                  <pic:spPr>
                    <a:xfrm>
                      <a:off x="0" y="0"/>
                      <a:ext cx="5852160" cy="3517780"/>
                    </a:xfrm>
                    <a:prstGeom prst="rect"/>
                  </pic:spPr>
                </pic:pic>
              </a:graphicData>
            </a:graphic>
          </wp:inline>
        </w:drawing>
      </w:r>
    </w:p>
    <w:p>
      <w:pPr>
        <w:spacing w:before="20" w:after="80"/>
        <w:jc w:val="center"/>
      </w:pPr>
      <w:r>
        <w:rPr>
          <w:rFonts w:ascii="Times New Roman" w:hAnsi="Times New Roman"/>
          <w:b w:val="0"/>
          <w:i/>
          <w:color w:val="64748B"/>
          <w:sz w:val="17"/>
        </w:rPr>
        <w:t>Figure 2. Corrected fixed-width patient registry output (Option 10) illustrating active truncateText() ellipsis formatting.</w:t>
      </w:r>
    </w:p>
    <w:p>
      <w:pPr>
        <w:keepNext/>
        <w:spacing w:before="160" w:after="50"/>
        <w:jc w:val="left"/>
      </w:pPr>
      <w:r>
        <w:rPr>
          <w:rFonts w:ascii="Times New Roman" w:hAnsi="Times New Roman"/>
          <w:b/>
          <w:i w:val="0"/>
          <w:color w:val="0F172A"/>
          <w:sz w:val="24"/>
        </w:rPr>
        <w:t>8.  File Handling and Data Persistence</w:t>
      </w:r>
    </w:p>
    <w:p>
      <w:pPr>
        <w:spacing w:before="30" w:after="50" w:line="269" w:lineRule="auto"/>
        <w:jc w:val="both"/>
      </w:pPr>
      <w:r>
        <w:rPr>
          <w:rFonts w:ascii="Times New Roman" w:hAnsi="Times New Roman"/>
          <w:b w:val="0"/>
          <w:i w:val="0"/>
          <w:color w:val="334155"/>
          <w:sz w:val="20"/>
        </w:rPr>
        <w:t>Data persistence in SHMS is achieved entirely through standard C binary stream I/O functions (fopen, fread, fwrite, fseek, fclose). Two primary binary data files and one formatted text output are maintained in the working directory:</w:t>
      </w:r>
    </w:p>
    <w:tbl>
      <w:tblPr>
        <w:tblStyle w:val="TableGrid"/>
        <w:tblW w:type="auto" w:w="0"/>
        <w:jc w:val="center"/>
        <w:tblLook w:firstColumn="1" w:firstRow="1" w:lastColumn="0" w:lastRow="0" w:noHBand="0" w:noVBand="1" w:val="04A0"/>
      </w:tblPr>
      <w:tblGrid>
        <w:gridCol w:w="3312"/>
        <w:gridCol w:w="3312"/>
        <w:gridCol w:w="3312"/>
      </w:tblGrid>
      <w:tr>
        <w:tc>
          <w:tcPr>
            <w:tcW w:type="dxa" w:w="2160"/>
            <w:shd w:val="clear" w:color="auto" w:fill="1E293B"/>
          </w:tcPr>
          <w:p>
            <w:pPr>
              <w:spacing w:before="30" w:after="30"/>
              <w:jc w:val="center"/>
            </w:pPr>
            <w:r>
              <w:rPr>
                <w:rFonts w:ascii="Times New Roman" w:hAnsi="Times New Roman"/>
                <w:b/>
                <w:i w:val="0"/>
                <w:color w:val="FFFFFF"/>
                <w:sz w:val="17"/>
              </w:rPr>
              <w:t>File Name</w:t>
            </w:r>
          </w:p>
        </w:tc>
        <w:tc>
          <w:tcPr>
            <w:tcW w:type="dxa" w:w="2880"/>
            <w:shd w:val="clear" w:color="auto" w:fill="1E293B"/>
          </w:tcPr>
          <w:p>
            <w:pPr>
              <w:spacing w:before="30" w:after="30"/>
              <w:jc w:val="center"/>
            </w:pPr>
            <w:r>
              <w:rPr>
                <w:rFonts w:ascii="Times New Roman" w:hAnsi="Times New Roman"/>
                <w:b/>
                <w:i w:val="0"/>
                <w:color w:val="FFFFFF"/>
                <w:sz w:val="17"/>
              </w:rPr>
              <w:t>Storage Format</w:t>
            </w:r>
          </w:p>
        </w:tc>
        <w:tc>
          <w:tcPr>
            <w:tcW w:type="dxa" w:w="4464"/>
            <w:shd w:val="clear" w:color="auto" w:fill="1E293B"/>
          </w:tcPr>
          <w:p>
            <w:pPr>
              <w:spacing w:before="30" w:after="30"/>
              <w:jc w:val="center"/>
            </w:pPr>
            <w:r>
              <w:rPr>
                <w:rFonts w:ascii="Times New Roman" w:hAnsi="Times New Roman"/>
                <w:b/>
                <w:i w:val="0"/>
                <w:color w:val="FFFFFF"/>
                <w:sz w:val="17"/>
              </w:rPr>
              <w:t>Operational Role</w:t>
            </w:r>
          </w:p>
        </w:tc>
      </w:tr>
      <w:tr>
        <w:tc>
          <w:tcPr>
            <w:tcW w:type="dxa" w:w="2160"/>
            <w:shd w:val="clear" w:color="auto" w:fill="FFFFFF"/>
          </w:tcPr>
          <w:p>
            <w:pPr>
              <w:spacing w:before="20" w:after="20" w:line="245" w:lineRule="auto"/>
            </w:pPr>
            <w:r>
              <w:rPr>
                <w:rFonts w:ascii="Times New Roman" w:hAnsi="Times New Roman"/>
                <w:b w:val="0"/>
                <w:i w:val="0"/>
                <w:color w:val="334155"/>
                <w:sz w:val="16"/>
              </w:rPr>
              <w:t>patients.dat</w:t>
            </w:r>
          </w:p>
        </w:tc>
        <w:tc>
          <w:tcPr>
            <w:tcW w:type="dxa" w:w="2880"/>
            <w:shd w:val="clear" w:color="auto" w:fill="FFFFFF"/>
          </w:tcPr>
          <w:p>
            <w:pPr>
              <w:spacing w:before="20" w:after="20" w:line="245" w:lineRule="auto"/>
            </w:pPr>
            <w:r>
              <w:rPr>
                <w:rFonts w:ascii="Times New Roman" w:hAnsi="Times New Roman"/>
                <w:b w:val="0"/>
                <w:i w:val="0"/>
                <w:color w:val="334155"/>
                <w:sz w:val="16"/>
              </w:rPr>
              <w:t>Binary Stream (struct Patient)</w:t>
            </w:r>
          </w:p>
        </w:tc>
        <w:tc>
          <w:tcPr>
            <w:tcW w:type="dxa" w:w="4464"/>
            <w:shd w:val="clear" w:color="auto" w:fill="FFFFFF"/>
          </w:tcPr>
          <w:p>
            <w:pPr>
              <w:spacing w:before="20" w:after="20" w:line="245" w:lineRule="auto"/>
            </w:pPr>
            <w:r>
              <w:rPr>
                <w:rFonts w:ascii="Times New Roman" w:hAnsi="Times New Roman"/>
                <w:b w:val="0"/>
                <w:i w:val="0"/>
                <w:color w:val="334155"/>
                <w:sz w:val="16"/>
              </w:rPr>
              <w:t>Appends new registrations via "ab". Performs in-place record updates via "rb+" using ftell() to record byte offsets and fseek(f, pos, SEEK_SET) to overwrite modified records.</w:t>
            </w:r>
          </w:p>
        </w:tc>
      </w:tr>
      <w:tr>
        <w:tc>
          <w:tcPr>
            <w:tcW w:type="dxa" w:w="2160"/>
            <w:shd w:val="clear" w:color="auto" w:fill="F8FAFC"/>
          </w:tcPr>
          <w:p>
            <w:pPr>
              <w:spacing w:before="20" w:after="20" w:line="245" w:lineRule="auto"/>
            </w:pPr>
            <w:r>
              <w:rPr>
                <w:rFonts w:ascii="Times New Roman" w:hAnsi="Times New Roman"/>
                <w:b w:val="0"/>
                <w:i w:val="0"/>
                <w:color w:val="334155"/>
                <w:sz w:val="16"/>
              </w:rPr>
              <w:t>beds.dat</w:t>
            </w:r>
          </w:p>
        </w:tc>
        <w:tc>
          <w:tcPr>
            <w:tcW w:type="dxa" w:w="2880"/>
            <w:shd w:val="clear" w:color="auto" w:fill="F8FAFC"/>
          </w:tcPr>
          <w:p>
            <w:pPr>
              <w:spacing w:before="20" w:after="20" w:line="245" w:lineRule="auto"/>
            </w:pPr>
            <w:r>
              <w:rPr>
                <w:rFonts w:ascii="Times New Roman" w:hAnsi="Times New Roman"/>
                <w:b w:val="0"/>
                <w:i w:val="0"/>
                <w:color w:val="334155"/>
                <w:sz w:val="16"/>
              </w:rPr>
              <w:t>Binary Matrix (int [3][10])</w:t>
            </w:r>
          </w:p>
        </w:tc>
        <w:tc>
          <w:tcPr>
            <w:tcW w:type="dxa" w:w="4464"/>
            <w:shd w:val="clear" w:color="auto" w:fill="F8FAFC"/>
          </w:tcPr>
          <w:p>
            <w:pPr>
              <w:spacing w:before="20" w:after="20" w:line="245" w:lineRule="auto"/>
            </w:pPr>
            <w:r>
              <w:rPr>
                <w:rFonts w:ascii="Times New Roman" w:hAnsi="Times New Roman"/>
                <w:b w:val="0"/>
                <w:i w:val="0"/>
                <w:color w:val="334155"/>
                <w:sz w:val="16"/>
              </w:rPr>
              <w:t>Persists the complete 3x10 integer array representing ward bed occupancy. Automatically reloaded on startup via "rb" or initialized to zero if absent.</w:t>
            </w:r>
          </w:p>
        </w:tc>
      </w:tr>
      <w:tr>
        <w:tc>
          <w:tcPr>
            <w:tcW w:type="dxa" w:w="2160"/>
            <w:shd w:val="clear" w:color="auto" w:fill="FFFFFF"/>
          </w:tcPr>
          <w:p>
            <w:pPr>
              <w:spacing w:before="20" w:after="20" w:line="245" w:lineRule="auto"/>
            </w:pPr>
            <w:r>
              <w:rPr>
                <w:rFonts w:ascii="Times New Roman" w:hAnsi="Times New Roman"/>
                <w:b w:val="0"/>
                <w:i w:val="0"/>
                <w:color w:val="334155"/>
                <w:sz w:val="16"/>
              </w:rPr>
              <w:t>discharge_&lt;id&gt;.txt</w:t>
            </w:r>
          </w:p>
        </w:tc>
        <w:tc>
          <w:tcPr>
            <w:tcW w:type="dxa" w:w="2880"/>
            <w:shd w:val="clear" w:color="auto" w:fill="FFFFFF"/>
          </w:tcPr>
          <w:p>
            <w:pPr>
              <w:spacing w:before="20" w:after="20" w:line="245" w:lineRule="auto"/>
            </w:pPr>
            <w:r>
              <w:rPr>
                <w:rFonts w:ascii="Times New Roman" w:hAnsi="Times New Roman"/>
                <w:b w:val="0"/>
                <w:i w:val="0"/>
                <w:color w:val="334155"/>
                <w:sz w:val="16"/>
              </w:rPr>
              <w:t>Plain-Text ASCII Summary</w:t>
            </w:r>
          </w:p>
        </w:tc>
        <w:tc>
          <w:tcPr>
            <w:tcW w:type="dxa" w:w="4464"/>
            <w:shd w:val="clear" w:color="auto" w:fill="FFFFFF"/>
          </w:tcPr>
          <w:p>
            <w:pPr>
              <w:spacing w:before="20" w:after="20" w:line="245" w:lineRule="auto"/>
            </w:pPr>
            <w:r>
              <w:rPr>
                <w:rFonts w:ascii="Times New Roman" w:hAnsi="Times New Roman"/>
                <w:b w:val="0"/>
                <w:i w:val="0"/>
                <w:color w:val="334155"/>
                <w:sz w:val="16"/>
              </w:rPr>
              <w:t>Generates an itemized patient discharge statement containing patient demographics, itemized treatment charges, total bill, and admitting physician details.</w:t>
            </w:r>
          </w:p>
        </w:tc>
      </w:tr>
    </w:tbl>
    <w:p>
      <w:pPr>
        <w:keepNext/>
        <w:spacing w:before="100" w:after="30"/>
        <w:jc w:val="left"/>
      </w:pPr>
      <w:r>
        <w:rPr>
          <w:rFonts w:ascii="Times New Roman" w:hAnsi="Times New Roman"/>
          <w:b/>
          <w:i w:val="0"/>
          <w:color w:val="1E293B"/>
          <w:sz w:val="21"/>
        </w:rPr>
        <w:t>8.1 In-Place Record Updating via fseek()</w:t>
      </w:r>
    </w:p>
    <w:p>
      <w:pPr>
        <w:spacing w:before="30" w:after="50" w:line="269" w:lineRule="auto"/>
        <w:jc w:val="both"/>
      </w:pPr>
      <w:r>
        <w:rPr>
          <w:rFonts w:ascii="Times New Roman" w:hAnsi="Times New Roman"/>
          <w:b w:val="0"/>
          <w:i w:val="0"/>
          <w:color w:val="334155"/>
          <w:sz w:val="20"/>
        </w:rPr>
        <w:t>Rather than loading the entire file into memory, modifying a record, and rewriting all data, updatePatient() locates the targeted record, notes the preceding byte offset with ftell(), and writes only the modified struct:</w:t>
      </w:r>
    </w:p>
    <w:tbl>
      <w:tblPr>
        <w:tblW w:type="auto" w:w="0"/>
        <w:jc w:val="center"/>
        <w:tblLook w:firstColumn="1" w:firstRow="1" w:lastColumn="0" w:lastRow="0" w:noHBand="0" w:noVBand="1" w:val="04A0"/>
      </w:tblPr>
      <w:tblGrid>
        <w:gridCol w:w="9936"/>
      </w:tblGrid>
      <w:tr>
        <w:tc>
          <w:tcPr>
            <w:tcW w:type="dxa" w:w="9504"/>
            <w:shd w:val="clear" w:color="auto" w:fill="F8FAFC"/>
            <w:tcBorders>
              <w:left w:val="single" w:sz="16" w:space="0" w:color="0284C7"/>
              <w:top w:val="single" w:sz="4" w:space="0" w:color="E2E8F0"/>
              <w:bottom w:val="single" w:sz="4" w:space="0" w:color="E2E8F0"/>
              <w:right w:val="single" w:sz="4" w:space="0" w:color="E2E8F0"/>
            </w:tcBorders>
          </w:tcPr>
          <w:p>
            <w:pPr>
              <w:spacing w:before="30" w:after="30" w:line="245" w:lineRule="auto"/>
            </w:pPr>
            <w:r>
              <w:rPr>
                <w:rFonts w:ascii="Courier New" w:hAnsi="Courier New"/>
                <w:b w:val="0"/>
                <w:i w:val="0"/>
                <w:color w:val="0F172A"/>
                <w:sz w:val="16"/>
              </w:rPr>
              <w:t>long pos = ftell(f);</w:t>
              <w:br/>
              <w:t>if (fread(&amp;rec, sizeof(struct Patient), 1, f) == 1) {</w:t>
              <w:br/>
              <w:t xml:space="preserve">    if (rec.id == targetId) {</w:t>
              <w:br/>
              <w:t xml:space="preserve">        /* Apply updates to rec */</w:t>
              <w:br/>
              <w:t xml:space="preserve">        fseek(f, pos, SEEK_SET);</w:t>
              <w:br/>
              <w:t xml:space="preserve">        fwrite(&amp;rec, sizeof(struct Patient), 1, f);</w:t>
              <w:br/>
              <w:t xml:space="preserve">        break;</w:t>
              <w:br/>
              <w:t xml:space="preserve">    }</w:t>
              <w:br/>
              <w:t>}</w:t>
            </w:r>
          </w:p>
        </w:tc>
      </w:tr>
    </w:tbl>
    <w:p>
      <w:pPr>
        <w:keepNext/>
        <w:spacing w:before="100" w:after="30"/>
        <w:jc w:val="left"/>
      </w:pPr>
      <w:r>
        <w:rPr>
          <w:rFonts w:ascii="Times New Roman" w:hAnsi="Times New Roman"/>
          <w:b/>
          <w:i w:val="0"/>
          <w:color w:val="1E293B"/>
          <w:sz w:val="21"/>
        </w:rPr>
        <w:t>8.2 Demo Ingestion Safety Confirmation (Option 99)</w:t>
      </w:r>
    </w:p>
    <w:p>
      <w:pPr>
        <w:spacing w:before="30" w:after="50" w:line="269" w:lineRule="auto"/>
        <w:jc w:val="both"/>
      </w:pPr>
      <w:r>
        <w:rPr>
          <w:rFonts w:ascii="Times New Roman" w:hAnsi="Times New Roman"/>
          <w:b w:val="0"/>
          <w:i w:val="0"/>
          <w:color w:val="334155"/>
          <w:sz w:val="20"/>
        </w:rPr>
        <w:t>Menu option 99 provides a complete demonstration reset by generating 30 preconfigured records. Because resetting overwrites patients.dat and clears beds.dat, an explicit confirmation prompt was engineered. If the user enters any input other than 'y' or 'Y', the operation aborts immediately, leaving all active database records unharmed.</w:t>
      </w:r>
    </w:p>
    <w:p>
      <w:pPr>
        <w:keepNext/>
        <w:spacing w:before="160" w:after="50"/>
        <w:jc w:val="left"/>
      </w:pPr>
      <w:r>
        <w:rPr>
          <w:rFonts w:ascii="Times New Roman" w:hAnsi="Times New Roman"/>
          <w:b/>
          <w:i w:val="0"/>
          <w:color w:val="0F172A"/>
          <w:sz w:val="24"/>
        </w:rPr>
        <w:t>9.  Pointer-Based Data Access and Recursive Operations</w:t>
      </w:r>
    </w:p>
    <w:p>
      <w:pPr>
        <w:spacing w:before="30" w:after="50" w:line="269" w:lineRule="auto"/>
        <w:jc w:val="both"/>
      </w:pPr>
      <w:r>
        <w:rPr>
          <w:rFonts w:ascii="Times New Roman" w:hAnsi="Times New Roman"/>
          <w:b w:val="0"/>
          <w:i w:val="0"/>
          <w:color w:val="334155"/>
          <w:sz w:val="20"/>
        </w:rPr>
        <w:t>The project rigorously applies pointers and recursion to manage data collections efficiently:</w:t>
      </w:r>
    </w:p>
    <w:p>
      <w:pPr>
        <w:spacing w:before="30" w:after="50" w:line="269" w:lineRule="auto"/>
        <w:jc w:val="both"/>
      </w:pPr>
      <w:r>
        <w:rPr>
          <w:rFonts w:ascii="Times New Roman" w:hAnsi="Times New Roman"/>
          <w:b w:val="0"/>
          <w:i w:val="0"/>
          <w:color w:val="334155"/>
          <w:sz w:val="20"/>
        </w:rPr>
        <w:t>1. Dynamic Memory Allocation: Functions such as triageList() dynamically determine the record count using ftell() and allocate a contiguous array using malloc(count * sizeof(struct Patient)). Memory is released via free() after rendering.</w:t>
        <w:br/>
        <w:t>2. Pointer Arithmetic: Array traversal uses pointer offset arithmetic: struct Patient *cur = (arr + i); if (cur-&gt;priority == 1)... avoiding index bracket notation to illustrate direct memory addressing.</w:t>
        <w:br/>
        <w:t>3. Passing Struct Pointers: In updatePatient(struct Patient *p) and registerPatient(struct Patient *p), records are passed by reference, eliminating unnecessary struct copying on the call stack.</w:t>
      </w:r>
    </w:p>
    <w:p>
      <w:pPr>
        <w:keepNext/>
        <w:spacing w:before="100" w:after="30"/>
        <w:jc w:val="left"/>
      </w:pPr>
      <w:r>
        <w:rPr>
          <w:rFonts w:ascii="Times New Roman" w:hAnsi="Times New Roman"/>
          <w:b/>
          <w:i w:val="0"/>
          <w:color w:val="1E293B"/>
          <w:sz w:val="21"/>
        </w:rPr>
        <w:t>9.1 Mathematical Recursion Implementations</w:t>
      </w:r>
    </w:p>
    <w:p>
      <w:pPr>
        <w:spacing w:before="30" w:after="50" w:line="269" w:lineRule="auto"/>
        <w:jc w:val="both"/>
      </w:pPr>
      <w:r>
        <w:rPr>
          <w:rFonts w:ascii="Times New Roman" w:hAnsi="Times New Roman"/>
          <w:b w:val="0"/>
          <w:i w:val="0"/>
          <w:color w:val="334155"/>
          <w:sz w:val="20"/>
        </w:rPr>
        <w:t>Two distinct recursive functions demonstrate divide-and-conquer problem solving:</w:t>
      </w:r>
    </w:p>
    <w:tbl>
      <w:tblPr>
        <w:tblW w:type="auto" w:w="0"/>
        <w:jc w:val="center"/>
        <w:tblLook w:firstColumn="1" w:firstRow="1" w:lastColumn="0" w:lastRow="0" w:noHBand="0" w:noVBand="1" w:val="04A0"/>
      </w:tblPr>
      <w:tblGrid>
        <w:gridCol w:w="9936"/>
      </w:tblGrid>
      <w:tr>
        <w:tc>
          <w:tcPr>
            <w:tcW w:type="dxa" w:w="9504"/>
            <w:shd w:val="clear" w:color="auto" w:fill="F8FAFC"/>
            <w:tcBorders>
              <w:left w:val="single" w:sz="16" w:space="0" w:color="0284C7"/>
              <w:top w:val="single" w:sz="4" w:space="0" w:color="E2E8F0"/>
              <w:bottom w:val="single" w:sz="4" w:space="0" w:color="E2E8F0"/>
              <w:right w:val="single" w:sz="4" w:space="0" w:color="E2E8F0"/>
            </w:tcBorders>
          </w:tcPr>
          <w:p>
            <w:pPr>
              <w:spacing w:before="30" w:after="30" w:line="245" w:lineRule="auto"/>
            </w:pPr>
            <w:r>
              <w:rPr>
                <w:rFonts w:ascii="Courier New" w:hAnsi="Courier New"/>
                <w:b w:val="0"/>
                <w:i w:val="0"/>
                <w:color w:val="0F172A"/>
                <w:sz w:val="16"/>
              </w:rPr>
              <w:t>/* RECURSIVE FUNCTION 1: totalBill - sums itemized charges array */</w:t>
              <w:br/>
              <w:t>float totalBill(float charges[], int n) {</w:t>
              <w:br/>
              <w:t xml:space="preserve">    if (n == 0) return 0.0f;                             /* Base Case */</w:t>
              <w:br/>
              <w:t xml:space="preserve">    return charges[n - 1] + totalBill(charges, n - 1);  /* Recursive Step */</w:t>
              <w:br/>
              <w:t>}</w:t>
              <w:br/>
              <w:br/>
              <w:t>/* RECURSIVE FUNCTION 2: countEmergency - recursively counts emergency cases */</w:t>
              <w:br/>
              <w:t>int countEmergency(struct Patient *arr, int n) {</w:t>
              <w:br/>
              <w:t xml:space="preserve">    if (n == 0) return 0;                               /* Base Case */</w:t>
              <w:br/>
              <w:t xml:space="preserve">    int isEmergency = ((arr + n - 1)-&gt;priority == 1) ? 1 : 0;</w:t>
              <w:br/>
              <w:t xml:space="preserve">    return isEmergency + countEmergency(arr, n - 1);    /* Recursive Step */</w:t>
              <w:br/>
              <w:t>}</w:t>
            </w:r>
          </w:p>
        </w:tc>
      </w:tr>
    </w:tbl>
    <w:p>
      <w:pPr>
        <w:keepNext/>
        <w:spacing w:before="160" w:after="50"/>
        <w:jc w:val="left"/>
      </w:pPr>
      <w:r>
        <w:rPr>
          <w:rFonts w:ascii="Times New Roman" w:hAnsi="Times New Roman"/>
          <w:b/>
          <w:i w:val="0"/>
          <w:color w:val="0F172A"/>
          <w:sz w:val="24"/>
        </w:rPr>
        <w:t>10.  Testing and Verification</w:t>
      </w:r>
    </w:p>
    <w:p>
      <w:pPr>
        <w:spacing w:before="30" w:after="50" w:line="269" w:lineRule="auto"/>
        <w:jc w:val="both"/>
      </w:pPr>
      <w:r>
        <w:rPr>
          <w:rFonts w:ascii="Times New Roman" w:hAnsi="Times New Roman"/>
          <w:b w:val="0"/>
          <w:i w:val="0"/>
          <w:color w:val="334155"/>
          <w:sz w:val="20"/>
        </w:rPr>
        <w:t>Software verification was conducted using both manual execution and an automated test suite (tests/smoke_test.py). The automated test suite runs in an isolated temporary sandbox, compiling the source code under strict C99 standards and testing the entire clinical workflow without polluting the project root directory.</w:t>
      </w:r>
    </w:p>
    <w:p>
      <w:pPr>
        <w:keepNext/>
        <w:spacing w:before="100" w:after="30"/>
        <w:jc w:val="left"/>
      </w:pPr>
      <w:r>
        <w:rPr>
          <w:rFonts w:ascii="Times New Roman" w:hAnsi="Times New Roman"/>
          <w:b/>
          <w:i w:val="0"/>
          <w:color w:val="1E293B"/>
          <w:sz w:val="21"/>
        </w:rPr>
        <w:t>10.1 Compiler Verification</w:t>
      </w:r>
    </w:p>
    <w:p>
      <w:pPr>
        <w:spacing w:before="30" w:after="50" w:line="269" w:lineRule="auto"/>
        <w:jc w:val="both"/>
      </w:pPr>
      <w:r>
        <w:rPr>
          <w:rFonts w:ascii="Times New Roman" w:hAnsi="Times New Roman"/>
          <w:b w:val="0"/>
          <w:i w:val="0"/>
          <w:color w:val="334155"/>
          <w:sz w:val="20"/>
        </w:rPr>
        <w:t>Compilation was executed using the GNU Compiler Collection (GCC) with all diagnostic warnings enabled:</w:t>
      </w:r>
    </w:p>
    <w:tbl>
      <w:tblPr>
        <w:tblW w:type="auto" w:w="0"/>
        <w:jc w:val="center"/>
        <w:tblLook w:firstColumn="1" w:firstRow="1" w:lastColumn="0" w:lastRow="0" w:noHBand="0" w:noVBand="1" w:val="04A0"/>
      </w:tblPr>
      <w:tblGrid>
        <w:gridCol w:w="9936"/>
      </w:tblGrid>
      <w:tr>
        <w:tc>
          <w:tcPr>
            <w:tcW w:type="dxa" w:w="9504"/>
            <w:shd w:val="clear" w:color="auto" w:fill="F8FAFC"/>
            <w:tcBorders>
              <w:left w:val="single" w:sz="16" w:space="0" w:color="0284C7"/>
              <w:top w:val="single" w:sz="4" w:space="0" w:color="E2E8F0"/>
              <w:bottom w:val="single" w:sz="4" w:space="0" w:color="E2E8F0"/>
              <w:right w:val="single" w:sz="4" w:space="0" w:color="E2E8F0"/>
            </w:tcBorders>
          </w:tcPr>
          <w:p>
            <w:pPr>
              <w:spacing w:before="30" w:after="30" w:line="245" w:lineRule="auto"/>
            </w:pPr>
            <w:r>
              <w:rPr>
                <w:rFonts w:ascii="Courier New" w:hAnsi="Courier New"/>
                <w:b w:val="0"/>
                <w:i w:val="0"/>
                <w:color w:val="0F172A"/>
                <w:sz w:val="16"/>
              </w:rPr>
              <w:t>gcc -std=c99 -Wall -Wextra -Wpedantic main.c -o hospital</w:t>
            </w:r>
          </w:p>
        </w:tc>
      </w:tr>
    </w:tbl>
    <w:p>
      <w:pPr>
        <w:spacing w:before="30" w:after="50" w:line="269" w:lineRule="auto"/>
        <w:jc w:val="both"/>
      </w:pPr>
      <w:r>
        <w:rPr>
          <w:rFonts w:ascii="Times New Roman" w:hAnsi="Times New Roman"/>
          <w:b w:val="0"/>
          <w:i w:val="0"/>
          <w:color w:val="334155"/>
          <w:sz w:val="20"/>
        </w:rPr>
        <w:t>Observed Result: Process exited with code 0. Zero errors, zero warnings reported across the entire codebase.</w:t>
      </w:r>
    </w:p>
    <w:p>
      <w:pPr>
        <w:keepNext/>
        <w:spacing w:before="100" w:after="30"/>
        <w:jc w:val="left"/>
      </w:pPr>
      <w:r>
        <w:rPr>
          <w:rFonts w:ascii="Times New Roman" w:hAnsi="Times New Roman"/>
          <w:b/>
          <w:i w:val="0"/>
          <w:color w:val="1E293B"/>
          <w:sz w:val="21"/>
        </w:rPr>
        <w:t>10.2 Automated Smoke Test Results (26 Assertions)</w:t>
      </w:r>
    </w:p>
    <w:p>
      <w:pPr>
        <w:spacing w:before="30" w:after="50" w:line="269" w:lineRule="auto"/>
        <w:jc w:val="both"/>
      </w:pPr>
      <w:r>
        <w:rPr>
          <w:rFonts w:ascii="Times New Roman" w:hAnsi="Times New Roman"/>
          <w:b w:val="0"/>
          <w:i w:val="0"/>
          <w:color w:val="334155"/>
          <w:sz w:val="20"/>
        </w:rPr>
        <w:t>The automated test suite verified 26 individual system assertions across all functional operations. Every assertion passed with 100% accuracy, as detailed in Table 6:</w:t>
      </w:r>
    </w:p>
    <w:tbl>
      <w:tblPr>
        <w:tblStyle w:val="TableGrid"/>
        <w:tblW w:type="auto" w:w="0"/>
        <w:jc w:val="center"/>
        <w:tblLook w:firstColumn="1" w:firstRow="1" w:lastColumn="0" w:lastRow="0" w:noHBand="0" w:noVBand="1" w:val="04A0"/>
      </w:tblPr>
      <w:tblGrid>
        <w:gridCol w:w="3312"/>
        <w:gridCol w:w="3312"/>
        <w:gridCol w:w="3312"/>
      </w:tblGrid>
      <w:tr>
        <w:tc>
          <w:tcPr>
            <w:tcW w:type="dxa" w:w="2592"/>
            <w:shd w:val="clear" w:color="auto" w:fill="1E293B"/>
          </w:tcPr>
          <w:p>
            <w:pPr>
              <w:spacing w:before="30" w:after="30"/>
              <w:jc w:val="center"/>
            </w:pPr>
            <w:r>
              <w:rPr>
                <w:rFonts w:ascii="Times New Roman" w:hAnsi="Times New Roman"/>
                <w:b/>
                <w:i w:val="0"/>
                <w:color w:val="FFFFFF"/>
                <w:sz w:val="16"/>
              </w:rPr>
              <w:t>Test Assertion</w:t>
            </w:r>
          </w:p>
        </w:tc>
        <w:tc>
          <w:tcPr>
            <w:tcW w:type="dxa" w:w="5904"/>
            <w:shd w:val="clear" w:color="auto" w:fill="1E293B"/>
          </w:tcPr>
          <w:p>
            <w:pPr>
              <w:spacing w:before="30" w:after="30"/>
              <w:jc w:val="center"/>
            </w:pPr>
            <w:r>
              <w:rPr>
                <w:rFonts w:ascii="Times New Roman" w:hAnsi="Times New Roman"/>
                <w:b/>
                <w:i w:val="0"/>
                <w:color w:val="FFFFFF"/>
                <w:sz w:val="16"/>
              </w:rPr>
              <w:t>Verification Scenario &amp; Criteria</w:t>
            </w:r>
          </w:p>
        </w:tc>
        <w:tc>
          <w:tcPr>
            <w:tcW w:type="dxa" w:w="1008"/>
            <w:shd w:val="clear" w:color="auto" w:fill="1E293B"/>
          </w:tcPr>
          <w:p>
            <w:pPr>
              <w:spacing w:before="30" w:after="30"/>
              <w:jc w:val="center"/>
            </w:pPr>
            <w:r>
              <w:rPr>
                <w:rFonts w:ascii="Times New Roman" w:hAnsi="Times New Roman"/>
                <w:b/>
                <w:i w:val="0"/>
                <w:color w:val="FFFFFF"/>
                <w:sz w:val="16"/>
              </w:rPr>
              <w:t>Result</w:t>
            </w:r>
          </w:p>
        </w:tc>
      </w:tr>
      <w:tr>
        <w:tc>
          <w:tcPr>
            <w:tcW w:type="dxa" w:w="2592"/>
            <w:shd w:val="clear" w:color="auto" w:fill="FFFFFF"/>
          </w:tcPr>
          <w:p>
            <w:pPr>
              <w:spacing w:before="20" w:after="20" w:line="245" w:lineRule="auto"/>
            </w:pPr>
            <w:r>
              <w:rPr>
                <w:rFonts w:ascii="Times New Roman" w:hAnsi="Times New Roman"/>
                <w:b w:val="0"/>
                <w:i w:val="0"/>
                <w:color w:val="334155"/>
                <w:sz w:val="15"/>
              </w:rPr>
              <w:t>Compilation</w:t>
            </w:r>
          </w:p>
        </w:tc>
        <w:tc>
          <w:tcPr>
            <w:tcW w:type="dxa" w:w="5904"/>
            <w:shd w:val="clear" w:color="auto" w:fill="FFFFFF"/>
          </w:tcPr>
          <w:p>
            <w:pPr>
              <w:spacing w:before="20" w:after="20" w:line="245" w:lineRule="auto"/>
            </w:pPr>
            <w:r>
              <w:rPr>
                <w:rFonts w:ascii="Times New Roman" w:hAnsi="Times New Roman"/>
                <w:b w:val="0"/>
                <w:i w:val="0"/>
                <w:color w:val="334155"/>
                <w:sz w:val="15"/>
              </w:rPr>
              <w:t>Zero warnings (-std=c99 -Wall -Wextra -Wpedantic)</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Confirmation Safety</w:t>
            </w:r>
          </w:p>
        </w:tc>
        <w:tc>
          <w:tcPr>
            <w:tcW w:type="dxa" w:w="5904"/>
            <w:shd w:val="clear" w:color="auto" w:fill="F8FAFC"/>
          </w:tcPr>
          <w:p>
            <w:pPr>
              <w:spacing w:before="20" w:after="20" w:line="245" w:lineRule="auto"/>
            </w:pPr>
            <w:r>
              <w:rPr>
                <w:rFonts w:ascii="Times New Roman" w:hAnsi="Times New Roman"/>
                <w:b w:val="0"/>
                <w:i w:val="0"/>
                <w:color w:val="334155"/>
                <w:sz w:val="15"/>
              </w:rPr>
              <w:t>Option 99 cancel ('n') preserves state with zero data write</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Demo 30 Seed Ingestion</w:t>
            </w:r>
          </w:p>
        </w:tc>
        <w:tc>
          <w:tcPr>
            <w:tcW w:type="dxa" w:w="5904"/>
            <w:shd w:val="clear" w:color="auto" w:fill="FFFFFF"/>
          </w:tcPr>
          <w:p>
            <w:pPr>
              <w:spacing w:before="20" w:after="20" w:line="245" w:lineRule="auto"/>
            </w:pPr>
            <w:r>
              <w:rPr>
                <w:rFonts w:ascii="Times New Roman" w:hAnsi="Times New Roman"/>
                <w:b w:val="0"/>
                <w:i w:val="0"/>
                <w:color w:val="334155"/>
                <w:sz w:val="15"/>
              </w:rPr>
              <w:t>30 demo patients initialized into clean database</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Initial Record Count (30)</w:t>
            </w:r>
          </w:p>
        </w:tc>
        <w:tc>
          <w:tcPr>
            <w:tcW w:type="dxa" w:w="5904"/>
            <w:shd w:val="clear" w:color="auto" w:fill="F8FAFC"/>
          </w:tcPr>
          <w:p>
            <w:pPr>
              <w:spacing w:before="20" w:after="20" w:line="245" w:lineRule="auto"/>
            </w:pPr>
            <w:r>
              <w:rPr>
                <w:rFonts w:ascii="Times New Roman" w:hAnsi="Times New Roman"/>
                <w:b w:val="0"/>
                <w:i w:val="0"/>
                <w:color w:val="334155"/>
                <w:sz w:val="15"/>
              </w:rPr>
              <w:t>Exactly 30 records in initial seed</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Initial Status Distribution</w:t>
            </w:r>
          </w:p>
        </w:tc>
        <w:tc>
          <w:tcPr>
            <w:tcW w:type="dxa" w:w="5904"/>
            <w:shd w:val="clear" w:color="auto" w:fill="FFFFFF"/>
          </w:tcPr>
          <w:p>
            <w:pPr>
              <w:spacing w:before="20" w:after="20" w:line="245" w:lineRule="auto"/>
            </w:pPr>
            <w:r>
              <w:rPr>
                <w:rFonts w:ascii="Times New Roman" w:hAnsi="Times New Roman"/>
                <w:b w:val="0"/>
                <w:i w:val="0"/>
                <w:color w:val="334155"/>
                <w:sz w:val="15"/>
              </w:rPr>
              <w:t>15 admitted, 10 waiting, 5 discharged</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Initial Bed Consistency</w:t>
            </w:r>
          </w:p>
        </w:tc>
        <w:tc>
          <w:tcPr>
            <w:tcW w:type="dxa" w:w="5904"/>
            <w:shd w:val="clear" w:color="auto" w:fill="F8FAFC"/>
          </w:tcPr>
          <w:p>
            <w:pPr>
              <w:spacing w:before="20" w:after="20" w:line="245" w:lineRule="auto"/>
            </w:pPr>
            <w:r>
              <w:rPr>
                <w:rFonts w:ascii="Times New Roman" w:hAnsi="Times New Roman"/>
                <w:b w:val="0"/>
                <w:i w:val="0"/>
                <w:color w:val="334155"/>
                <w:sz w:val="15"/>
              </w:rPr>
              <w:t>15 unique beds occupied (5 per ward), 15 free of 30 total</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Initial Doctor Workloads</w:t>
            </w:r>
          </w:p>
        </w:tc>
        <w:tc>
          <w:tcPr>
            <w:tcW w:type="dxa" w:w="5904"/>
            <w:shd w:val="clear" w:color="auto" w:fill="FFFFFF"/>
          </w:tcPr>
          <w:p>
            <w:pPr>
              <w:spacing w:before="20" w:after="20" w:line="245" w:lineRule="auto"/>
            </w:pPr>
            <w:r>
              <w:rPr>
                <w:rFonts w:ascii="Times New Roman" w:hAnsi="Times New Roman"/>
                <w:b w:val="0"/>
                <w:i w:val="0"/>
                <w:color w:val="334155"/>
                <w:sz w:val="15"/>
              </w:rPr>
              <w:t>Doctor loads: {1: 4, 2: 5, 3: 4, 4: 3, 5: 4} (all &lt;= 5, Dr. 2 full at 5/5)</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Process Exit Code</w:t>
            </w:r>
          </w:p>
        </w:tc>
        <w:tc>
          <w:tcPr>
            <w:tcW w:type="dxa" w:w="5904"/>
            <w:shd w:val="clear" w:color="auto" w:fill="F8FAFC"/>
          </w:tcPr>
          <w:p>
            <w:pPr>
              <w:spacing w:before="20" w:after="20" w:line="245" w:lineRule="auto"/>
            </w:pPr>
            <w:r>
              <w:rPr>
                <w:rFonts w:ascii="Times New Roman" w:hAnsi="Times New Roman"/>
                <w:b w:val="0"/>
                <w:i w:val="0"/>
                <w:color w:val="334155"/>
                <w:sz w:val="15"/>
              </w:rPr>
              <w:t>Exit code 0 upon selecting option 0</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Idempotent Reload</w:t>
            </w:r>
          </w:p>
        </w:tc>
        <w:tc>
          <w:tcPr>
            <w:tcW w:type="dxa" w:w="5904"/>
            <w:shd w:val="clear" w:color="auto" w:fill="FFFFFF"/>
          </w:tcPr>
          <w:p>
            <w:pPr>
              <w:spacing w:before="20" w:after="20" w:line="245" w:lineRule="auto"/>
            </w:pPr>
            <w:r>
              <w:rPr>
                <w:rFonts w:ascii="Times New Roman" w:hAnsi="Times New Roman"/>
                <w:b w:val="0"/>
                <w:i w:val="0"/>
                <w:color w:val="334155"/>
                <w:sz w:val="15"/>
              </w:rPr>
              <w:t>Reloading demo data preserves exact record state</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Final Record Count (31)</w:t>
            </w:r>
          </w:p>
        </w:tc>
        <w:tc>
          <w:tcPr>
            <w:tcW w:type="dxa" w:w="5904"/>
            <w:shd w:val="clear" w:color="auto" w:fill="F8FAFC"/>
          </w:tcPr>
          <w:p>
            <w:pPr>
              <w:spacing w:before="20" w:after="20" w:line="245" w:lineRule="auto"/>
            </w:pPr>
            <w:r>
              <w:rPr>
                <w:rFonts w:ascii="Times New Roman" w:hAnsi="Times New Roman"/>
                <w:b w:val="0"/>
                <w:i w:val="0"/>
                <w:color w:val="334155"/>
                <w:sz w:val="15"/>
              </w:rPr>
              <w:t>Exactly 31 records verified (30 seed + 1 registered)</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Post-Workflow Distribution</w:t>
            </w:r>
          </w:p>
        </w:tc>
        <w:tc>
          <w:tcPr>
            <w:tcW w:type="dxa" w:w="5904"/>
            <w:shd w:val="clear" w:color="auto" w:fill="FFFFFF"/>
          </w:tcPr>
          <w:p>
            <w:pPr>
              <w:spacing w:before="20" w:after="20" w:line="245" w:lineRule="auto"/>
            </w:pPr>
            <w:r>
              <w:rPr>
                <w:rFonts w:ascii="Times New Roman" w:hAnsi="Times New Roman"/>
                <w:b w:val="0"/>
                <w:i w:val="0"/>
                <w:color w:val="334155"/>
                <w:sz w:val="15"/>
              </w:rPr>
              <w:t>15 admitted, 10 waiting, 6 discharged (patient 18 discharged, patient 31 registered)</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Final Bed Consistency</w:t>
            </w:r>
          </w:p>
        </w:tc>
        <w:tc>
          <w:tcPr>
            <w:tcW w:type="dxa" w:w="5904"/>
            <w:shd w:val="clear" w:color="auto" w:fill="F8FAFC"/>
          </w:tcPr>
          <w:p>
            <w:pPr>
              <w:spacing w:before="20" w:after="20" w:line="245" w:lineRule="auto"/>
            </w:pPr>
            <w:r>
              <w:rPr>
                <w:rFonts w:ascii="Times New Roman" w:hAnsi="Times New Roman"/>
                <w:b w:val="0"/>
                <w:i w:val="0"/>
                <w:color w:val="334155"/>
                <w:sz w:val="15"/>
              </w:rPr>
              <w:t>15 unique beds occupied after patient 18 bed is freed</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Doctor Workload Limit</w:t>
            </w:r>
          </w:p>
        </w:tc>
        <w:tc>
          <w:tcPr>
            <w:tcW w:type="dxa" w:w="5904"/>
            <w:shd w:val="clear" w:color="auto" w:fill="FFFFFF"/>
          </w:tcPr>
          <w:p>
            <w:pPr>
              <w:spacing w:before="20" w:after="20" w:line="245" w:lineRule="auto"/>
            </w:pPr>
            <w:r>
              <w:rPr>
                <w:rFonts w:ascii="Times New Roman" w:hAnsi="Times New Roman"/>
                <w:b w:val="0"/>
                <w:i w:val="0"/>
                <w:color w:val="334155"/>
                <w:sz w:val="15"/>
              </w:rPr>
              <w:t>Dr. Rohit Mehta (5/5) rejected assignment due to capacity limit</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Doctor Assignment</w:t>
            </w:r>
          </w:p>
        </w:tc>
        <w:tc>
          <w:tcPr>
            <w:tcW w:type="dxa" w:w="5904"/>
            <w:shd w:val="clear" w:color="auto" w:fill="F8FAFC"/>
          </w:tcPr>
          <w:p>
            <w:pPr>
              <w:spacing w:before="20" w:after="20" w:line="245" w:lineRule="auto"/>
            </w:pPr>
            <w:r>
              <w:rPr>
                <w:rFonts w:ascii="Times New Roman" w:hAnsi="Times New Roman"/>
                <w:b w:val="0"/>
                <w:i w:val="0"/>
                <w:color w:val="334155"/>
                <w:sz w:val="15"/>
              </w:rPr>
              <w:t>Dr. Priya Sharma assigned to patient 17 successfully</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Bed Grid Rendering</w:t>
            </w:r>
          </w:p>
        </w:tc>
        <w:tc>
          <w:tcPr>
            <w:tcW w:type="dxa" w:w="5904"/>
            <w:shd w:val="clear" w:color="auto" w:fill="FFFFFF"/>
          </w:tcPr>
          <w:p>
            <w:pPr>
              <w:spacing w:before="20" w:after="20" w:line="245" w:lineRule="auto"/>
            </w:pPr>
            <w:r>
              <w:rPr>
                <w:rFonts w:ascii="Times New Roman" w:hAnsi="Times New Roman"/>
                <w:b w:val="0"/>
                <w:i w:val="0"/>
                <w:color w:val="334155"/>
                <w:sz w:val="15"/>
              </w:rPr>
              <w:t>2D Bed matrix rendered with occupancy counts across 3 wards</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Bed Allocation</w:t>
            </w:r>
          </w:p>
        </w:tc>
        <w:tc>
          <w:tcPr>
            <w:tcW w:type="dxa" w:w="5904"/>
            <w:shd w:val="clear" w:color="auto" w:fill="F8FAFC"/>
          </w:tcPr>
          <w:p>
            <w:pPr>
              <w:spacing w:before="20" w:after="20" w:line="245" w:lineRule="auto"/>
            </w:pPr>
            <w:r>
              <w:rPr>
                <w:rFonts w:ascii="Times New Roman" w:hAnsi="Times New Roman"/>
                <w:b w:val="0"/>
                <w:i w:val="0"/>
                <w:color w:val="334155"/>
                <w:sz w:val="15"/>
              </w:rPr>
              <w:t>Bed allocated: Ward 1, Bed 6 for waiting patient</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Treatment Charges</w:t>
            </w:r>
          </w:p>
        </w:tc>
        <w:tc>
          <w:tcPr>
            <w:tcW w:type="dxa" w:w="5904"/>
            <w:shd w:val="clear" w:color="auto" w:fill="FFFFFF"/>
          </w:tcPr>
          <w:p>
            <w:pPr>
              <w:spacing w:before="20" w:after="20" w:line="245" w:lineRule="auto"/>
            </w:pPr>
            <w:r>
              <w:rPr>
                <w:rFonts w:ascii="Times New Roman" w:hAnsi="Times New Roman"/>
                <w:b w:val="0"/>
                <w:i w:val="0"/>
                <w:color w:val="334155"/>
                <w:sz w:val="15"/>
              </w:rPr>
              <w:t>Itemized treatment charges recorded in nested struct</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Recursive Discharge</w:t>
            </w:r>
          </w:p>
        </w:tc>
        <w:tc>
          <w:tcPr>
            <w:tcW w:type="dxa" w:w="5904"/>
            <w:shd w:val="clear" w:color="auto" w:fill="F8FAFC"/>
          </w:tcPr>
          <w:p>
            <w:pPr>
              <w:spacing w:before="20" w:after="20" w:line="245" w:lineRule="auto"/>
            </w:pPr>
            <w:r>
              <w:rPr>
                <w:rFonts w:ascii="Times New Roman" w:hAnsi="Times New Roman"/>
                <w:b w:val="0"/>
                <w:i w:val="0"/>
                <w:color w:val="334155"/>
                <w:sz w:val="15"/>
              </w:rPr>
              <w:t>Recursive bill computed &amp; receipt saved (total Rs. 5500.00)</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Receipt File Export</w:t>
            </w:r>
          </w:p>
        </w:tc>
        <w:tc>
          <w:tcPr>
            <w:tcW w:type="dxa" w:w="5904"/>
            <w:shd w:val="clear" w:color="auto" w:fill="FFFFFF"/>
          </w:tcPr>
          <w:p>
            <w:pPr>
              <w:spacing w:before="20" w:after="20" w:line="245" w:lineRule="auto"/>
            </w:pPr>
            <w:r>
              <w:rPr>
                <w:rFonts w:ascii="Times New Roman" w:hAnsi="Times New Roman"/>
                <w:b w:val="0"/>
                <w:i w:val="0"/>
                <w:color w:val="334155"/>
                <w:sz w:val="15"/>
              </w:rPr>
              <w:t>discharge_18.txt generated in sandbox directory</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Patient Search</w:t>
            </w:r>
          </w:p>
        </w:tc>
        <w:tc>
          <w:tcPr>
            <w:tcW w:type="dxa" w:w="5904"/>
            <w:shd w:val="clear" w:color="auto" w:fill="F8FAFC"/>
          </w:tcPr>
          <w:p>
            <w:pPr>
              <w:spacing w:before="20" w:after="20" w:line="245" w:lineRule="auto"/>
            </w:pPr>
            <w:r>
              <w:rPr>
                <w:rFonts w:ascii="Times New Roman" w:hAnsi="Times New Roman"/>
                <w:b w:val="0"/>
                <w:i w:val="0"/>
                <w:color w:val="334155"/>
                <w:sz w:val="15"/>
              </w:rPr>
              <w:t>Both numeric ID search and name substring search passed</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Update Details</w:t>
            </w:r>
          </w:p>
        </w:tc>
        <w:tc>
          <w:tcPr>
            <w:tcW w:type="dxa" w:w="5904"/>
            <w:shd w:val="clear" w:color="auto" w:fill="FFFFFF"/>
          </w:tcPr>
          <w:p>
            <w:pPr>
              <w:spacing w:before="20" w:after="20" w:line="245" w:lineRule="auto"/>
            </w:pPr>
            <w:r>
              <w:rPr>
                <w:rFonts w:ascii="Times New Roman" w:hAnsi="Times New Roman"/>
                <w:b w:val="0"/>
                <w:i w:val="0"/>
                <w:color w:val="334155"/>
                <w:sz w:val="15"/>
              </w:rPr>
              <w:t>Updated patient 16 diagnosis in-place using fseek</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Registry Table</w:t>
            </w:r>
          </w:p>
        </w:tc>
        <w:tc>
          <w:tcPr>
            <w:tcW w:type="dxa" w:w="5904"/>
            <w:shd w:val="clear" w:color="auto" w:fill="F8FAFC"/>
          </w:tcPr>
          <w:p>
            <w:pPr>
              <w:spacing w:before="20" w:after="20" w:line="245" w:lineRule="auto"/>
            </w:pPr>
            <w:r>
              <w:rPr>
                <w:rFonts w:ascii="Times New Roman" w:hAnsi="Times New Roman"/>
                <w:b w:val="0"/>
                <w:i w:val="0"/>
                <w:color w:val="334155"/>
                <w:sz w:val="15"/>
              </w:rPr>
              <w:t>Tabular listing rendered all 30 initial patients</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Analytics Dashboard</w:t>
            </w:r>
          </w:p>
        </w:tc>
        <w:tc>
          <w:tcPr>
            <w:tcW w:type="dxa" w:w="5904"/>
            <w:shd w:val="clear" w:color="auto" w:fill="FFFFFF"/>
          </w:tcPr>
          <w:p>
            <w:pPr>
              <w:spacing w:before="20" w:after="20" w:line="245" w:lineRule="auto"/>
            </w:pPr>
            <w:r>
              <w:rPr>
                <w:rFonts w:ascii="Times New Roman" w:hAnsi="Times New Roman"/>
                <w:b w:val="0"/>
                <w:i w:val="0"/>
                <w:color w:val="334155"/>
                <w:sz w:val="15"/>
              </w:rPr>
              <w:t>Analytics dashboard aggregated all 30 records &amp; total revenue</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New Registration</w:t>
            </w:r>
          </w:p>
        </w:tc>
        <w:tc>
          <w:tcPr>
            <w:tcW w:type="dxa" w:w="5904"/>
            <w:shd w:val="clear" w:color="auto" w:fill="F8FAFC"/>
          </w:tcPr>
          <w:p>
            <w:pPr>
              <w:spacing w:before="20" w:after="20" w:line="245" w:lineRule="auto"/>
            </w:pPr>
            <w:r>
              <w:rPr>
                <w:rFonts w:ascii="Times New Roman" w:hAnsi="Times New Roman"/>
                <w:b w:val="0"/>
                <w:i w:val="0"/>
                <w:color w:val="334155"/>
                <w:sz w:val="15"/>
              </w:rPr>
              <w:t>Sequential ID 31 assigned to newly registered patient</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FFFFF"/>
          </w:tcPr>
          <w:p>
            <w:pPr>
              <w:spacing w:before="20" w:after="20" w:line="245" w:lineRule="auto"/>
            </w:pPr>
            <w:r>
              <w:rPr>
                <w:rFonts w:ascii="Times New Roman" w:hAnsi="Times New Roman"/>
                <w:b w:val="0"/>
                <w:i w:val="0"/>
                <w:color w:val="334155"/>
                <w:sz w:val="15"/>
              </w:rPr>
              <w:t>Priority Triage</w:t>
            </w:r>
          </w:p>
        </w:tc>
        <w:tc>
          <w:tcPr>
            <w:tcW w:type="dxa" w:w="5904"/>
            <w:shd w:val="clear" w:color="auto" w:fill="FFFFFF"/>
          </w:tcPr>
          <w:p>
            <w:pPr>
              <w:spacing w:before="20" w:after="20" w:line="245" w:lineRule="auto"/>
            </w:pPr>
            <w:r>
              <w:rPr>
                <w:rFonts w:ascii="Times New Roman" w:hAnsi="Times New Roman"/>
                <w:b w:val="0"/>
                <w:i w:val="0"/>
                <w:color w:val="334155"/>
                <w:sz w:val="15"/>
              </w:rPr>
              <w:t>Emergency triage sorted critical patients ahead of normal cases</w:t>
            </w:r>
          </w:p>
        </w:tc>
        <w:tc>
          <w:tcPr>
            <w:tcW w:type="dxa" w:w="1008"/>
            <w:shd w:val="clear" w:color="auto" w:fill="FFFFFF"/>
          </w:tcPr>
          <w:p>
            <w:pPr>
              <w:spacing w:before="20" w:after="20" w:line="245" w:lineRule="auto"/>
              <w:jc w:val="center"/>
            </w:pPr>
            <w:r>
              <w:rPr>
                <w:rFonts w:ascii="Times New Roman" w:hAnsi="Times New Roman"/>
                <w:b w:val="0"/>
                <w:i w:val="0"/>
                <w:color w:val="334155"/>
                <w:sz w:val="15"/>
              </w:rPr>
              <w:t>PASS</w:t>
            </w:r>
          </w:p>
        </w:tc>
      </w:tr>
      <w:tr>
        <w:tc>
          <w:tcPr>
            <w:tcW w:type="dxa" w:w="2592"/>
            <w:shd w:val="clear" w:color="auto" w:fill="F8FAFC"/>
          </w:tcPr>
          <w:p>
            <w:pPr>
              <w:spacing w:before="20" w:after="20" w:line="245" w:lineRule="auto"/>
            </w:pPr>
            <w:r>
              <w:rPr>
                <w:rFonts w:ascii="Times New Roman" w:hAnsi="Times New Roman"/>
                <w:b w:val="0"/>
                <w:i w:val="0"/>
                <w:color w:val="334155"/>
                <w:sz w:val="15"/>
              </w:rPr>
              <w:t>Sandbox Isolation</w:t>
            </w:r>
          </w:p>
        </w:tc>
        <w:tc>
          <w:tcPr>
            <w:tcW w:type="dxa" w:w="5904"/>
            <w:shd w:val="clear" w:color="auto" w:fill="F8FAFC"/>
          </w:tcPr>
          <w:p>
            <w:pPr>
              <w:spacing w:before="20" w:after="20" w:line="245" w:lineRule="auto"/>
            </w:pPr>
            <w:r>
              <w:rPr>
                <w:rFonts w:ascii="Times New Roman" w:hAnsi="Times New Roman"/>
                <w:b w:val="0"/>
                <w:i w:val="0"/>
                <w:color w:val="334155"/>
                <w:sz w:val="15"/>
              </w:rPr>
              <w:t>Zero runtime data files leaked to repository root directory</w:t>
            </w:r>
          </w:p>
        </w:tc>
        <w:tc>
          <w:tcPr>
            <w:tcW w:type="dxa" w:w="1008"/>
            <w:shd w:val="clear" w:color="auto" w:fill="F8FAFC"/>
          </w:tcPr>
          <w:p>
            <w:pPr>
              <w:spacing w:before="20" w:after="20" w:line="245" w:lineRule="auto"/>
              <w:jc w:val="center"/>
            </w:pPr>
            <w:r>
              <w:rPr>
                <w:rFonts w:ascii="Times New Roman" w:hAnsi="Times New Roman"/>
                <w:b w:val="0"/>
                <w:i w:val="0"/>
                <w:color w:val="334155"/>
                <w:sz w:val="15"/>
              </w:rPr>
              <w:t>PASS</w:t>
            </w:r>
          </w:p>
        </w:tc>
      </w:tr>
    </w:tbl>
    <w:p>
      <w:pPr>
        <w:keepNext/>
        <w:spacing w:before="100" w:after="30"/>
        <w:jc w:val="left"/>
      </w:pPr>
      <w:r>
        <w:rPr>
          <w:rFonts w:ascii="Times New Roman" w:hAnsi="Times New Roman"/>
          <w:b/>
          <w:i w:val="0"/>
          <w:color w:val="1E293B"/>
          <w:sz w:val="21"/>
        </w:rPr>
        <w:t>10.3 Terminal Interface Screenshots Gallery</w:t>
      </w:r>
    </w:p>
    <w:tbl>
      <w:tblPr>
        <w:tblW w:type="auto" w:w="0"/>
        <w:jc w:val="center"/>
        <w:tblLook w:firstColumn="1" w:firstRow="1" w:lastColumn="0" w:lastRow="0" w:noHBand="0" w:noVBand="1" w:val="04A0"/>
      </w:tblPr>
      <w:tblGrid>
        <w:gridCol w:w="4968"/>
        <w:gridCol w:w="4968"/>
      </w:tblGrid>
      <w:tr>
        <w:tc>
          <w:tcPr>
            <w:tcW w:type="dxa" w:w="4680"/>
            <w:tcBorders>
              <w:top w:val="none"/>
              <w:left w:val="none"/>
              <w:bottom w:val="none"/>
              <w:right w:val="none"/>
            </w:tcBorders>
          </w:tcPr>
          <w:p>
            <w:pPr>
              <w:spacing w:before="40" w:after="20"/>
              <w:jc w:val="center"/>
            </w:pPr>
            <w:r>
              <w:drawing>
                <wp:inline xmlns:a="http://schemas.openxmlformats.org/drawingml/2006/main" xmlns:pic="http://schemas.openxmlformats.org/drawingml/2006/picture">
                  <wp:extent cx="2834640" cy="2273163"/>
                  <wp:docPr id="4" name="Picture 4"/>
                  <wp:cNvGraphicFramePr>
                    <a:graphicFrameLocks noChangeAspect="1"/>
                  </wp:cNvGraphicFramePr>
                  <a:graphic>
                    <a:graphicData uri="http://schemas.openxmlformats.org/drawingml/2006/picture">
                      <pic:pic>
                        <pic:nvPicPr>
                          <pic:cNvPr id="0" name="menu.png"/>
                          <pic:cNvPicPr/>
                        </pic:nvPicPr>
                        <pic:blipFill>
                          <a:blip r:embed="rId13"/>
                          <a:stretch>
                            <a:fillRect/>
                          </a:stretch>
                        </pic:blipFill>
                        <pic:spPr>
                          <a:xfrm>
                            <a:off x="0" y="0"/>
                            <a:ext cx="2834640" cy="2273163"/>
                          </a:xfrm>
                          <a:prstGeom prst="rect"/>
                        </pic:spPr>
                      </pic:pic>
                    </a:graphicData>
                  </a:graphic>
                </wp:inline>
              </w:drawing>
            </w:r>
          </w:p>
        </w:tc>
        <w:tc>
          <w:tcPr>
            <w:tcW w:type="dxa" w:w="4680"/>
            <w:tcBorders>
              <w:top w:val="none"/>
              <w:left w:val="none"/>
              <w:bottom w:val="none"/>
              <w:right w:val="none"/>
            </w:tcBorders>
          </w:tcPr>
          <w:p>
            <w:pPr>
              <w:spacing w:before="40" w:after="20"/>
              <w:jc w:val="center"/>
            </w:pPr>
            <w:r>
              <w:drawing>
                <wp:inline xmlns:a="http://schemas.openxmlformats.org/drawingml/2006/main" xmlns:pic="http://schemas.openxmlformats.org/drawingml/2006/picture">
                  <wp:extent cx="2834640" cy="1617484"/>
                  <wp:docPr id="5" name="Picture 5"/>
                  <wp:cNvGraphicFramePr>
                    <a:graphicFrameLocks noChangeAspect="1"/>
                  </wp:cNvGraphicFramePr>
                  <a:graphic>
                    <a:graphicData uri="http://schemas.openxmlformats.org/drawingml/2006/picture">
                      <pic:pic>
                        <pic:nvPicPr>
                          <pic:cNvPr id="0" name="triage.png"/>
                          <pic:cNvPicPr/>
                        </pic:nvPicPr>
                        <pic:blipFill>
                          <a:blip r:embed="rId14"/>
                          <a:stretch>
                            <a:fillRect/>
                          </a:stretch>
                        </pic:blipFill>
                        <pic:spPr>
                          <a:xfrm>
                            <a:off x="0" y="0"/>
                            <a:ext cx="2834640" cy="1617484"/>
                          </a:xfrm>
                          <a:prstGeom prst="rect"/>
                        </pic:spPr>
                      </pic:pic>
                    </a:graphicData>
                  </a:graphic>
                </wp:inline>
              </w:drawing>
            </w:r>
          </w:p>
        </w:tc>
      </w:tr>
      <w:tr>
        <w:tc>
          <w:tcPr>
            <w:tcW w:type="dxa" w:w="4680"/>
            <w:tcBorders>
              <w:top w:val="none"/>
              <w:left w:val="none"/>
              <w:bottom w:val="none"/>
              <w:right w:val="none"/>
            </w:tcBorders>
          </w:tcPr>
          <w:p>
            <w:pPr>
              <w:spacing w:before="20" w:after="80"/>
              <w:jc w:val="center"/>
            </w:pPr>
            <w:r>
              <w:rPr>
                <w:rFonts w:ascii="Times New Roman" w:hAnsi="Times New Roman"/>
                <w:b w:val="0"/>
                <w:i/>
                <w:color w:val="64748B"/>
                <w:sz w:val="16"/>
              </w:rPr>
              <w:t>Figure 3. Main navigation menu.</w:t>
            </w:r>
          </w:p>
        </w:tc>
        <w:tc>
          <w:tcPr>
            <w:tcW w:type="dxa" w:w="4680"/>
            <w:tcBorders>
              <w:top w:val="none"/>
              <w:left w:val="none"/>
              <w:bottom w:val="none"/>
              <w:right w:val="none"/>
            </w:tcBorders>
          </w:tcPr>
          <w:p>
            <w:pPr>
              <w:spacing w:before="20" w:after="80"/>
              <w:jc w:val="center"/>
            </w:pPr>
            <w:r>
              <w:rPr>
                <w:rFonts w:ascii="Times New Roman" w:hAnsi="Times New Roman"/>
                <w:b w:val="0"/>
                <w:i/>
                <w:color w:val="64748B"/>
                <w:sz w:val="16"/>
              </w:rPr>
              <w:t>Figure 4. Priority-sorted emergency triage.</w:t>
            </w:r>
          </w:p>
        </w:tc>
      </w:tr>
    </w:tbl>
    <w:tbl>
      <w:tblPr>
        <w:tblW w:type="auto" w:w="0"/>
        <w:jc w:val="center"/>
        <w:tblLook w:firstColumn="1" w:firstRow="1" w:lastColumn="0" w:lastRow="0" w:noHBand="0" w:noVBand="1" w:val="04A0"/>
      </w:tblPr>
      <w:tblGrid>
        <w:gridCol w:w="4968"/>
        <w:gridCol w:w="4968"/>
      </w:tblGrid>
      <w:tr>
        <w:tc>
          <w:tcPr>
            <w:tcW w:type="dxa" w:w="4680"/>
            <w:tcBorders>
              <w:top w:val="none"/>
              <w:left w:val="none"/>
              <w:bottom w:val="none"/>
              <w:right w:val="none"/>
            </w:tcBorders>
          </w:tcPr>
          <w:p>
            <w:pPr>
              <w:spacing w:before="40" w:after="20"/>
              <w:jc w:val="center"/>
            </w:pPr>
            <w:r>
              <w:drawing>
                <wp:inline xmlns:a="http://schemas.openxmlformats.org/drawingml/2006/main" xmlns:pic="http://schemas.openxmlformats.org/drawingml/2006/picture">
                  <wp:extent cx="2834640" cy="1531796"/>
                  <wp:docPr id="6" name="Picture 6"/>
                  <wp:cNvGraphicFramePr>
                    <a:graphicFrameLocks noChangeAspect="1"/>
                  </wp:cNvGraphicFramePr>
                  <a:graphic>
                    <a:graphicData uri="http://schemas.openxmlformats.org/drawingml/2006/picture">
                      <pic:pic>
                        <pic:nvPicPr>
                          <pic:cNvPr id="0" name="bed_grid.png"/>
                          <pic:cNvPicPr/>
                        </pic:nvPicPr>
                        <pic:blipFill>
                          <a:blip r:embed="rId15"/>
                          <a:stretch>
                            <a:fillRect/>
                          </a:stretch>
                        </pic:blipFill>
                        <pic:spPr>
                          <a:xfrm>
                            <a:off x="0" y="0"/>
                            <a:ext cx="2834640" cy="1531796"/>
                          </a:xfrm>
                          <a:prstGeom prst="rect"/>
                        </pic:spPr>
                      </pic:pic>
                    </a:graphicData>
                  </a:graphic>
                </wp:inline>
              </w:drawing>
            </w:r>
          </w:p>
        </w:tc>
        <w:tc>
          <w:tcPr>
            <w:tcW w:type="dxa" w:w="4680"/>
            <w:tcBorders>
              <w:top w:val="none"/>
              <w:left w:val="none"/>
              <w:bottom w:val="none"/>
              <w:right w:val="none"/>
            </w:tcBorders>
          </w:tcPr>
          <w:p>
            <w:pPr>
              <w:spacing w:before="40" w:after="20"/>
              <w:jc w:val="center"/>
            </w:pPr>
            <w:r>
              <w:drawing>
                <wp:inline xmlns:a="http://schemas.openxmlformats.org/drawingml/2006/main" xmlns:pic="http://schemas.openxmlformats.org/drawingml/2006/picture">
                  <wp:extent cx="2834640" cy="2551176"/>
                  <wp:docPr id="7" name="Picture 7"/>
                  <wp:cNvGraphicFramePr>
                    <a:graphicFrameLocks noChangeAspect="1"/>
                  </wp:cNvGraphicFramePr>
                  <a:graphic>
                    <a:graphicData uri="http://schemas.openxmlformats.org/drawingml/2006/picture">
                      <pic:pic>
                        <pic:nvPicPr>
                          <pic:cNvPr id="0" name="discharge.png"/>
                          <pic:cNvPicPr/>
                        </pic:nvPicPr>
                        <pic:blipFill>
                          <a:blip r:embed="rId16"/>
                          <a:stretch>
                            <a:fillRect/>
                          </a:stretch>
                        </pic:blipFill>
                        <pic:spPr>
                          <a:xfrm>
                            <a:off x="0" y="0"/>
                            <a:ext cx="2834640" cy="2551176"/>
                          </a:xfrm>
                          <a:prstGeom prst="rect"/>
                        </pic:spPr>
                      </pic:pic>
                    </a:graphicData>
                  </a:graphic>
                </wp:inline>
              </w:drawing>
            </w:r>
          </w:p>
        </w:tc>
      </w:tr>
      <w:tr>
        <w:tc>
          <w:tcPr>
            <w:tcW w:type="dxa" w:w="4680"/>
            <w:tcBorders>
              <w:top w:val="none"/>
              <w:left w:val="none"/>
              <w:bottom w:val="none"/>
              <w:right w:val="none"/>
            </w:tcBorders>
          </w:tcPr>
          <w:p>
            <w:pPr>
              <w:spacing w:before="20" w:after="80"/>
              <w:jc w:val="center"/>
            </w:pPr>
            <w:r>
              <w:rPr>
                <w:rFonts w:ascii="Times New Roman" w:hAnsi="Times New Roman"/>
                <w:b w:val="0"/>
                <w:i/>
                <w:color w:val="64748B"/>
                <w:sz w:val="16"/>
              </w:rPr>
              <w:t>Figure 5. 2D Bed grid (3 wards x 10 beds).</w:t>
            </w:r>
          </w:p>
        </w:tc>
        <w:tc>
          <w:tcPr>
            <w:tcW w:type="dxa" w:w="4680"/>
            <w:tcBorders>
              <w:top w:val="none"/>
              <w:left w:val="none"/>
              <w:bottom w:val="none"/>
              <w:right w:val="none"/>
            </w:tcBorders>
          </w:tcPr>
          <w:p>
            <w:pPr>
              <w:spacing w:before="20" w:after="80"/>
              <w:jc w:val="center"/>
            </w:pPr>
            <w:r>
              <w:rPr>
                <w:rFonts w:ascii="Times New Roman" w:hAnsi="Times New Roman"/>
                <w:b w:val="0"/>
                <w:i/>
                <w:color w:val="64748B"/>
                <w:sz w:val="16"/>
              </w:rPr>
              <w:t>Figure 6. Formatted discharge receipt.</w:t>
            </w:r>
          </w:p>
        </w:tc>
      </w:tr>
    </w:tbl>
    <w:p>
      <w:pPr>
        <w:keepNext/>
        <w:spacing w:before="60" w:after="30"/>
        <w:jc w:val="center"/>
      </w:pPr>
      <w:r>
        <w:drawing>
          <wp:inline xmlns:a="http://schemas.openxmlformats.org/drawingml/2006/main" xmlns:pic="http://schemas.openxmlformats.org/drawingml/2006/picture">
            <wp:extent cx="4114800" cy="2627142"/>
            <wp:docPr id="8" name="Picture 8"/>
            <wp:cNvGraphicFramePr>
              <a:graphicFrameLocks noChangeAspect="1"/>
            </wp:cNvGraphicFramePr>
            <a:graphic>
              <a:graphicData uri="http://schemas.openxmlformats.org/drawingml/2006/picture">
                <pic:pic>
                  <pic:nvPicPr>
                    <pic:cNvPr id="0" name="summary.png"/>
                    <pic:cNvPicPr/>
                  </pic:nvPicPr>
                  <pic:blipFill>
                    <a:blip r:embed="rId17"/>
                    <a:stretch>
                      <a:fillRect/>
                    </a:stretch>
                  </pic:blipFill>
                  <pic:spPr>
                    <a:xfrm>
                      <a:off x="0" y="0"/>
                      <a:ext cx="4114800" cy="2627142"/>
                    </a:xfrm>
                    <a:prstGeom prst="rect"/>
                  </pic:spPr>
                </pic:pic>
              </a:graphicData>
            </a:graphic>
          </wp:inline>
        </w:drawing>
      </w:r>
    </w:p>
    <w:p>
      <w:pPr>
        <w:spacing w:before="20" w:after="80"/>
        <w:jc w:val="center"/>
      </w:pPr>
      <w:r>
        <w:rPr>
          <w:rFonts w:ascii="Times New Roman" w:hAnsi="Times New Roman"/>
          <w:b w:val="0"/>
          <w:i/>
          <w:color w:val="64748B"/>
          <w:sz w:val="17"/>
        </w:rPr>
        <w:t>Figure 7. Hospital analytics dashboard with aggregated metrics.</w:t>
      </w:r>
    </w:p>
    <w:p>
      <w:r>
        <w:br w:type="page"/>
      </w:r>
    </w:p>
    <w:p>
      <w:pPr>
        <w:keepNext/>
        <w:spacing w:before="160" w:after="50"/>
        <w:jc w:val="left"/>
      </w:pPr>
      <w:r>
        <w:rPr>
          <w:rFonts w:ascii="Times New Roman" w:hAnsi="Times New Roman"/>
          <w:b/>
          <w:i w:val="0"/>
          <w:color w:val="0F172A"/>
          <w:sz w:val="24"/>
        </w:rPr>
        <w:t>11.  Limitations and Future Improvements</w:t>
      </w:r>
    </w:p>
    <w:p>
      <w:pPr>
        <w:spacing w:before="30" w:after="50" w:line="269" w:lineRule="auto"/>
        <w:jc w:val="both"/>
      </w:pPr>
      <w:r>
        <w:rPr>
          <w:rFonts w:ascii="Times New Roman" w:hAnsi="Times New Roman"/>
          <w:b w:val="0"/>
          <w:i w:val="0"/>
          <w:color w:val="334155"/>
          <w:sz w:val="20"/>
        </w:rPr>
        <w:t>While the system successfully demonstrates foundational C programming concepts, several practical limitations should be acknowledged:</w:t>
      </w:r>
    </w:p>
    <w:p>
      <w:pPr>
        <w:spacing w:before="30" w:after="50" w:line="269" w:lineRule="auto"/>
        <w:jc w:val="both"/>
      </w:pPr>
      <w:r>
        <w:rPr>
          <w:rFonts w:ascii="Times New Roman" w:hAnsi="Times New Roman"/>
          <w:b w:val="0"/>
          <w:i w:val="0"/>
          <w:color w:val="334155"/>
          <w:sz w:val="20"/>
        </w:rPr>
        <w:t>1. Single-User Console Environment: The application is designed for single-user sequential execution. It lacks file-locking mechanisms, concurrent access control, and user role-based permissions (receptionist, doctor, billing admin).</w:t>
        <w:br/>
        <w:t>2. Binary File Portability: Storing raw structs in binary format (patients.dat) is efficient for coursework, but the files are sensitive to compiler-specific padding, alignment, and endianness, preventing cross-architecture file sharing.</w:t>
        <w:br/>
        <w:t>3. In-Memory Doctor Counts: The active patient load counters for doctors are maintained in memory and reset upon application restart. A production implementation would compute active workloads by querying patients.dat during startup.</w:t>
        <w:br/>
        <w:t>4. Prototype Status: The system is an academic learning prototype designed for the BCA Computer Programming curriculum and is not certified for clinical production environments.</w:t>
      </w:r>
    </w:p>
    <w:p>
      <w:pPr>
        <w:keepNext/>
        <w:spacing w:before="100" w:after="30"/>
        <w:jc w:val="left"/>
      </w:pPr>
      <w:r>
        <w:rPr>
          <w:rFonts w:ascii="Times New Roman" w:hAnsi="Times New Roman"/>
          <w:b/>
          <w:i w:val="0"/>
          <w:color w:val="1E293B"/>
          <w:sz w:val="21"/>
        </w:rPr>
        <w:t>11.1 Proposed Future Improvements</w:t>
      </w:r>
    </w:p>
    <w:p>
      <w:pPr>
        <w:spacing w:before="30" w:after="50" w:line="269" w:lineRule="auto"/>
        <w:jc w:val="both"/>
      </w:pPr>
      <w:r>
        <w:rPr>
          <w:rFonts w:ascii="Times New Roman" w:hAnsi="Times New Roman"/>
          <w:b w:val="0"/>
          <w:i w:val="0"/>
          <w:color w:val="334155"/>
          <w:sz w:val="20"/>
        </w:rPr>
        <w:t>Future enhancements could include: (a) implementing an authenticated multi-user login subsystem; (b) persisting doctor workload mappings in a dedicated doctors.dat file; (c) adding structured JSON/CSV data export for integration with external healthcare analytics; and (d) introducing automated patient-to-bed matching based on clinical diagnosis urgency.</w:t>
      </w:r>
    </w:p>
    <w:p>
      <w:pPr>
        <w:keepNext/>
        <w:spacing w:before="160" w:after="50"/>
        <w:jc w:val="left"/>
      </w:pPr>
      <w:r>
        <w:rPr>
          <w:rFonts w:ascii="Times New Roman" w:hAnsi="Times New Roman"/>
          <w:b/>
          <w:i w:val="0"/>
          <w:color w:val="0F172A"/>
          <w:sz w:val="24"/>
        </w:rPr>
        <w:t>12.  Conclusion and References</w:t>
      </w:r>
    </w:p>
    <w:p>
      <w:pPr>
        <w:spacing w:before="30" w:after="50" w:line="269" w:lineRule="auto"/>
        <w:jc w:val="both"/>
      </w:pPr>
      <w:r>
        <w:rPr>
          <w:rFonts w:ascii="Times New Roman" w:hAnsi="Times New Roman"/>
          <w:b w:val="0"/>
          <w:i w:val="0"/>
          <w:color w:val="334155"/>
          <w:sz w:val="20"/>
        </w:rPr>
        <w:t>The Smart Hospital Management System successfully fulfills the academic objectives of the Computer Programming (26CAH-101) course at Chandigarh University. By combining structures, arrays of structures, pointer arithmetic, dynamic memory allocation, divide-and-conquer recursion, and binary file stream manipulation, the project demonstrates how pure standard C solves complex administrative problems in clinical workflows. The integration of truncateText() ensures an aesthetically pleasing, flawlessly aligned console interface, while automated smoke tests confirm functional correctness across all operations.</w:t>
      </w:r>
    </w:p>
    <w:p>
      <w:pPr>
        <w:keepNext/>
        <w:spacing w:before="100" w:after="30"/>
        <w:jc w:val="left"/>
      </w:pPr>
      <w:r>
        <w:rPr>
          <w:rFonts w:ascii="Times New Roman" w:hAnsi="Times New Roman"/>
          <w:b/>
          <w:i w:val="0"/>
          <w:color w:val="1E293B"/>
          <w:sz w:val="21"/>
        </w:rPr>
        <w:t>References</w:t>
      </w:r>
    </w:p>
    <w:p>
      <w:pPr>
        <w:spacing w:before="20" w:after="30" w:line="269" w:lineRule="auto"/>
        <w:jc w:val="both"/>
      </w:pPr>
      <w:r>
        <w:rPr>
          <w:rFonts w:ascii="Times New Roman" w:hAnsi="Times New Roman"/>
          <w:b w:val="0"/>
          <w:i w:val="0"/>
          <w:color w:val="1E293B"/>
          <w:sz w:val="18"/>
        </w:rPr>
        <w:t>[1] ISO/IEC 9899:1999 / 2018, Programming Languages ― C Standard Specification.</w:t>
      </w:r>
    </w:p>
    <w:p>
      <w:pPr>
        <w:spacing w:before="20" w:after="30" w:line="269" w:lineRule="auto"/>
        <w:jc w:val="both"/>
      </w:pPr>
      <w:r>
        <w:rPr>
          <w:rFonts w:ascii="Times New Roman" w:hAnsi="Times New Roman"/>
          <w:b w:val="0"/>
          <w:i w:val="0"/>
          <w:color w:val="1E293B"/>
          <w:sz w:val="18"/>
        </w:rPr>
        <w:t>[2] Brian W. Kernighan and Dennis M. Ritchie, The C Programming Language, 2nd ed., Prentice Hall, 1988.</w:t>
      </w:r>
    </w:p>
    <w:p>
      <w:pPr>
        <w:spacing w:before="20" w:after="30" w:line="269" w:lineRule="auto"/>
        <w:jc w:val="both"/>
      </w:pPr>
      <w:r>
        <w:rPr>
          <w:rFonts w:ascii="Times New Roman" w:hAnsi="Times New Roman"/>
          <w:b w:val="0"/>
          <w:i w:val="0"/>
          <w:color w:val="1E293B"/>
          <w:sz w:val="18"/>
        </w:rPr>
        <w:t>[3] E. Balagurusamy, Programming in ANSI C, 8th ed., McGraw Hill Education, 2019.</w:t>
      </w:r>
    </w:p>
    <w:p>
      <w:pPr>
        <w:spacing w:before="20" w:after="30" w:line="269" w:lineRule="auto"/>
        <w:jc w:val="both"/>
      </w:pPr>
      <w:r>
        <w:rPr>
          <w:rFonts w:ascii="Times New Roman" w:hAnsi="Times New Roman"/>
          <w:b w:val="0"/>
          <w:i w:val="0"/>
          <w:color w:val="1E293B"/>
          <w:sz w:val="18"/>
        </w:rPr>
        <w:t>[4] Chandigarh University, Academic Curriculum for Bachelor of Computer Applications (BCA), Course Code 26CAH-101.</w:t>
      </w:r>
    </w:p>
    <w:p>
      <w:pPr>
        <w:spacing w:before="20" w:after="30" w:line="269" w:lineRule="auto"/>
        <w:jc w:val="both"/>
      </w:pPr>
      <w:r>
        <w:rPr>
          <w:rFonts w:ascii="Times New Roman" w:hAnsi="Times New Roman"/>
          <w:b w:val="0"/>
          <w:i w:val="0"/>
          <w:color w:val="1E293B"/>
          <w:sz w:val="18"/>
        </w:rPr>
        <w:t>[5] Project GitHub Repository: https://github.com/palashbehura54-source/smart-hospital-management-system</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val="0"/>
        <w:color w:val="64748B"/>
        <w:sz w:val="16"/>
      </w:rPr>
      <w:t xml:space="preserve">Chandigarh University | BCA (26CAH-101)  •  Smart Hospital Management System  •  Page </w:t>
    </w:r>
    <w:r>
      <w:rPr>
        <w:rFonts w:ascii="Times New Roman" w:hAnsi="Times New Roman"/>
        <w:b w:val="0"/>
        <w:i w:val="0"/>
        <w:color w:val="64748B"/>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