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PSK" w:hAnsi="TH Sarabun PSK"/>
          <w:b/>
          <w:sz w:val="40"/>
        </w:rPr>
        <w:t>ทบ. ๔๖๘ – ๓๖๐</w:t>
      </w:r>
    </w:p>
    <w:p>
      <w:pPr>
        <w:spacing w:before="720" w:after="480"/>
        <w:jc w:val="center"/>
      </w:pPr>
      <w:r>
        <w:rPr>
          <w:rFonts w:ascii="TH Sarabun PSK" w:hAnsi="TH Sarabun PSK"/>
          <w:b/>
          <w:sz w:val="72"/>
        </w:rPr>
        <w:t>กำหนดการปรนนิบัติบำรุงยุทธภัณฑ์</w:t>
      </w:r>
    </w:p>
    <w:p>
      <w:pPr>
        <w:spacing w:before="0" w:after="80"/>
        <w:jc w:val="center"/>
      </w:pPr>
      <w:r>
        <w:rPr>
          <w:rFonts w:ascii="TH Sarabun PSK" w:hAnsi="TH Sarabun PSK"/>
          <w:b/>
          <w:sz w:val="40"/>
        </w:rPr>
        <w:t>๑. จงกำหนดการปรนนิบัติบำรุงยุทธภัณฑ์ไว้ล่วงหน้า</w:t>
      </w:r>
    </w:p>
    <w:p>
      <w:pPr>
        <w:spacing w:before="0" w:after="80"/>
        <w:jc w:val="center"/>
      </w:pPr>
      <w:r>
        <w:rPr>
          <w:rFonts w:ascii="TH Sarabun PSK" w:hAnsi="TH Sarabun PSK"/>
          <w:b/>
          <w:sz w:val="40"/>
        </w:rPr>
        <w:t>๒. จงทำการปรนนิบัติบำรุงตามกำหนดเวลาที่วางไว้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06"/>
      </w:tblGrid>
      <w:tr>
        <w:tc>
          <w:tcPr>
            <w:tcW w:type="dxa" w:w="576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36"/>
              </w:rPr>
              <w:t>หน่วย  ป.๔ พัน.๔ ร้อย.๒</w:t>
            </w:r>
          </w:p>
        </w:tc>
      </w:tr>
      <w:tr>
        <w:tc>
          <w:tcPr>
            <w:tcW w:type="dxa" w:w="576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36"/>
              </w:rPr>
              <w:t>เดือน    มิถุนายน ปี ๒๕๖๙</w:t>
            </w:r>
          </w:p>
        </w:tc>
      </w:tr>
    </w:tbl>
    <w:p>
      <w:pPr>
        <w:spacing w:before="16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53"/>
        <w:gridCol w:w="7553"/>
      </w:tblGrid>
      <w:tr>
        <w:tc>
          <w:tcPr>
            <w:tcW w:type="dxa" w:w="72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H Sarabun PSK" w:hAnsi="TH Sarabun PSK"/>
                <w:b/>
                <w:sz w:val="40"/>
              </w:rPr>
              <w:t>สพ. ๔๖๐</w:t>
            </w:r>
          </w:p>
        </w:tc>
        <w:tc>
          <w:tcPr>
            <w:tcW w:type="dxa" w:w="72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H Sarabun PSK" w:hAnsi="TH Sarabun PSK"/>
                <w:b/>
                <w:sz w:val="30"/>
              </w:rPr>
              <w:t>( พิมพ์ตามคำสั่ง ทบ.ที่ ๔๐๐/๒๕๐๗ ลง ๙ พ.ย. ๐๗ )</w:t>
            </w:r>
          </w:p>
        </w:tc>
      </w:tr>
    </w:tbl>
    <w:p>
      <w:r>
        <w:br w:type="page"/>
      </w:r>
    </w:p>
    <w:p>
      <w:pPr>
        <w:spacing w:before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8"/>
        <w:gridCol w:w="1888"/>
        <w:gridCol w:w="1888"/>
        <w:gridCol w:w="1888"/>
        <w:gridCol w:w="1888"/>
        <w:gridCol w:w="1888"/>
        <w:gridCol w:w="1888"/>
        <w:gridCol w:w="1888"/>
      </w:tblGrid>
      <w:tr>
        <w:tc>
          <w:tcPr>
            <w:tcW w:type="dxa" w:w="60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3"/>
              </w:rPr>
              <w:t>ลำดับ</w:t>
            </w:r>
          </w:p>
        </w:tc>
        <w:tc>
          <w:tcPr>
            <w:tcW w:type="dxa" w:w="12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3"/>
              </w:rPr>
              <w:t>พลขับ</w:t>
            </w:r>
          </w:p>
        </w:tc>
        <w:tc>
          <w:tcPr>
            <w:tcW w:type="dxa" w:w="18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3"/>
              </w:rPr>
              <w:t>ผู้รับผิดชอบ</w:t>
            </w:r>
          </w:p>
        </w:tc>
        <w:tc>
          <w:tcPr>
            <w:tcW w:type="dxa" w:w="165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3"/>
              </w:rPr>
              <w:t>ชื่อยุทธภัณฑ์</w:t>
            </w:r>
          </w:p>
        </w:tc>
        <w:tc>
          <w:tcPr>
            <w:tcW w:type="dxa" w:w="30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3"/>
              </w:rPr>
              <w:t>วัน (หรือไมล์) ปบ. ครั้งหลังสุด</w:t>
            </w:r>
          </w:p>
        </w:tc>
        <w:tc>
          <w:tcPr>
            <w:tcW w:type="dxa" w:w="208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3"/>
              </w:rPr>
              <w:t>หมายเลขภายในหน่วย</w:t>
            </w:r>
          </w:p>
        </w:tc>
        <w:tc>
          <w:tcPr>
            <w:tcW w:type="dxa" w:w="194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3"/>
              </w:rPr>
              <w:t>ปบ.  ครั้งต่อไป</w:t>
            </w:r>
          </w:p>
        </w:tc>
        <w:tc>
          <w:tcPr>
            <w:tcW w:type="dxa" w:w="273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3"/>
              </w:rPr>
              <w:t>หมายเลขทะเบียน</w:t>
            </w:r>
          </w:p>
        </w:tc>
      </w:tr>
      <w:tr>
        <w:tc>
          <w:tcPr>
            <w:tcW w:type="dxa" w:w="60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bottom w:w="1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8"/>
              </w:rPr>
              <w:t>๑.</w:t>
            </w:r>
          </w:p>
        </w:tc>
        <w:tc>
          <w:tcPr>
            <w:tcW w:type="dxa" w:w="12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bottom w:w="1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8"/>
              </w:rPr>
            </w:r>
          </w:p>
        </w:tc>
        <w:tc>
          <w:tcPr>
            <w:tcW w:type="dxa" w:w="18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bottom w:w="1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8"/>
              </w:rPr>
            </w:r>
          </w:p>
        </w:tc>
        <w:tc>
          <w:tcPr>
            <w:tcW w:type="dxa" w:w="165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bottom w:w="1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8"/>
              </w:rPr>
            </w:r>
          </w:p>
        </w:tc>
        <w:tc>
          <w:tcPr>
            <w:tcW w:type="dxa" w:w="30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bottom w:w="1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8"/>
              </w:rPr>
            </w:r>
          </w:p>
        </w:tc>
        <w:tc>
          <w:tcPr>
            <w:tcW w:type="dxa" w:w="208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bottom w:w="1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8"/>
              </w:rPr>
            </w:r>
          </w:p>
        </w:tc>
        <w:tc>
          <w:tcPr>
            <w:tcW w:type="dxa" w:w="194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bottom w:w="1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8"/>
              </w:rPr>
            </w:r>
          </w:p>
        </w:tc>
        <w:tc>
          <w:tcPr>
            <w:tcW w:type="dxa" w:w="273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bottom w:w="1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8"/>
              </w:rPr>
              <w:t>๒๔๐๘๐</w:t>
            </w:r>
          </w:p>
        </w:tc>
      </w:tr>
      <w:tr>
        <w:tc>
          <w:tcPr>
            <w:tcW w:type="dxa" w:w="60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bottom w:w="1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8"/>
              </w:rPr>
              <w:t>๒.</w:t>
            </w:r>
          </w:p>
        </w:tc>
        <w:tc>
          <w:tcPr>
            <w:tcW w:type="dxa" w:w="12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bottom w:w="1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8"/>
              </w:rPr>
            </w:r>
          </w:p>
        </w:tc>
        <w:tc>
          <w:tcPr>
            <w:tcW w:type="dxa" w:w="18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bottom w:w="1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8"/>
              </w:rPr>
            </w:r>
          </w:p>
        </w:tc>
        <w:tc>
          <w:tcPr>
            <w:tcW w:type="dxa" w:w="165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bottom w:w="1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8"/>
              </w:rPr>
            </w:r>
          </w:p>
        </w:tc>
        <w:tc>
          <w:tcPr>
            <w:tcW w:type="dxa" w:w="30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bottom w:w="1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8"/>
              </w:rPr>
            </w:r>
          </w:p>
        </w:tc>
        <w:tc>
          <w:tcPr>
            <w:tcW w:type="dxa" w:w="208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bottom w:w="1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8"/>
              </w:rPr>
            </w:r>
          </w:p>
        </w:tc>
        <w:tc>
          <w:tcPr>
            <w:tcW w:type="dxa" w:w="194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bottom w:w="1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8"/>
              </w:rPr>
            </w:r>
          </w:p>
        </w:tc>
        <w:tc>
          <w:tcPr>
            <w:tcW w:type="dxa" w:w="273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bottom w:w="1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8"/>
              </w:rPr>
              <w:t>๑๙๖๐๙</w:t>
            </w:r>
          </w:p>
        </w:tc>
      </w:tr>
      <w:tr>
        <w:tc>
          <w:tcPr>
            <w:tcW w:type="dxa" w:w="60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bottom w:w="1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8"/>
              </w:rPr>
              <w:t>๓.</w:t>
            </w:r>
          </w:p>
        </w:tc>
        <w:tc>
          <w:tcPr>
            <w:tcW w:type="dxa" w:w="12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bottom w:w="1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8"/>
              </w:rPr>
            </w:r>
          </w:p>
        </w:tc>
        <w:tc>
          <w:tcPr>
            <w:tcW w:type="dxa" w:w="18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bottom w:w="1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8"/>
              </w:rPr>
            </w:r>
          </w:p>
        </w:tc>
        <w:tc>
          <w:tcPr>
            <w:tcW w:type="dxa" w:w="165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bottom w:w="1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8"/>
              </w:rPr>
            </w:r>
          </w:p>
        </w:tc>
        <w:tc>
          <w:tcPr>
            <w:tcW w:type="dxa" w:w="30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bottom w:w="1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8"/>
              </w:rPr>
            </w:r>
          </w:p>
        </w:tc>
        <w:tc>
          <w:tcPr>
            <w:tcW w:type="dxa" w:w="208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bottom w:w="1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8"/>
              </w:rPr>
            </w:r>
          </w:p>
        </w:tc>
        <w:tc>
          <w:tcPr>
            <w:tcW w:type="dxa" w:w="194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bottom w:w="1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8"/>
              </w:rPr>
            </w:r>
          </w:p>
        </w:tc>
        <w:tc>
          <w:tcPr>
            <w:tcW w:type="dxa" w:w="273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bottom w:w="1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8"/>
              </w:rPr>
              <w:t>๒๐๖๗๐</w:t>
            </w:r>
          </w:p>
        </w:tc>
      </w:tr>
      <w:tr>
        <w:tc>
          <w:tcPr>
            <w:tcW w:type="dxa" w:w="60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bottom w:w="1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8"/>
              </w:rPr>
              <w:t>๔.</w:t>
            </w:r>
          </w:p>
        </w:tc>
        <w:tc>
          <w:tcPr>
            <w:tcW w:type="dxa" w:w="12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bottom w:w="1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8"/>
              </w:rPr>
            </w:r>
          </w:p>
        </w:tc>
        <w:tc>
          <w:tcPr>
            <w:tcW w:type="dxa" w:w="18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bottom w:w="1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8"/>
              </w:rPr>
            </w:r>
          </w:p>
        </w:tc>
        <w:tc>
          <w:tcPr>
            <w:tcW w:type="dxa" w:w="165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bottom w:w="1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8"/>
              </w:rPr>
            </w:r>
          </w:p>
        </w:tc>
        <w:tc>
          <w:tcPr>
            <w:tcW w:type="dxa" w:w="30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bottom w:w="1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8"/>
              </w:rPr>
            </w:r>
          </w:p>
        </w:tc>
        <w:tc>
          <w:tcPr>
            <w:tcW w:type="dxa" w:w="208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bottom w:w="1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8"/>
              </w:rPr>
            </w:r>
          </w:p>
        </w:tc>
        <w:tc>
          <w:tcPr>
            <w:tcW w:type="dxa" w:w="194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bottom w:w="1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8"/>
              </w:rPr>
            </w:r>
          </w:p>
        </w:tc>
        <w:tc>
          <w:tcPr>
            <w:tcW w:type="dxa" w:w="273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bottom w:w="1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8"/>
              </w:rPr>
              <w:t>๒๓๕๕๔</w:t>
            </w:r>
          </w:p>
        </w:tc>
      </w:tr>
      <w:tr>
        <w:tc>
          <w:tcPr>
            <w:tcW w:type="dxa" w:w="60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bottom w:w="1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8"/>
              </w:rPr>
              <w:t>๕.</w:t>
            </w:r>
          </w:p>
        </w:tc>
        <w:tc>
          <w:tcPr>
            <w:tcW w:type="dxa" w:w="12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bottom w:w="1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8"/>
              </w:rPr>
            </w:r>
          </w:p>
        </w:tc>
        <w:tc>
          <w:tcPr>
            <w:tcW w:type="dxa" w:w="18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bottom w:w="1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8"/>
              </w:rPr>
            </w:r>
          </w:p>
        </w:tc>
        <w:tc>
          <w:tcPr>
            <w:tcW w:type="dxa" w:w="165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bottom w:w="1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8"/>
              </w:rPr>
            </w:r>
          </w:p>
        </w:tc>
        <w:tc>
          <w:tcPr>
            <w:tcW w:type="dxa" w:w="30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bottom w:w="1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8"/>
              </w:rPr>
            </w:r>
          </w:p>
        </w:tc>
        <w:tc>
          <w:tcPr>
            <w:tcW w:type="dxa" w:w="208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bottom w:w="1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8"/>
              </w:rPr>
            </w:r>
          </w:p>
        </w:tc>
        <w:tc>
          <w:tcPr>
            <w:tcW w:type="dxa" w:w="194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bottom w:w="1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8"/>
              </w:rPr>
            </w:r>
          </w:p>
        </w:tc>
        <w:tc>
          <w:tcPr>
            <w:tcW w:type="dxa" w:w="273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bottom w:w="1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8"/>
              </w:rPr>
              <w:t>๒๔๒๘๐</w:t>
            </w:r>
          </w:p>
        </w:tc>
      </w:tr>
      <w:tr>
        <w:tc>
          <w:tcPr>
            <w:tcW w:type="dxa" w:w="60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bottom w:w="1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8"/>
              </w:rPr>
              <w:t>๖.</w:t>
            </w:r>
          </w:p>
        </w:tc>
        <w:tc>
          <w:tcPr>
            <w:tcW w:type="dxa" w:w="12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bottom w:w="1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8"/>
              </w:rPr>
            </w:r>
          </w:p>
        </w:tc>
        <w:tc>
          <w:tcPr>
            <w:tcW w:type="dxa" w:w="18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bottom w:w="1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8"/>
              </w:rPr>
            </w:r>
          </w:p>
        </w:tc>
        <w:tc>
          <w:tcPr>
            <w:tcW w:type="dxa" w:w="165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bottom w:w="1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8"/>
              </w:rPr>
            </w:r>
          </w:p>
        </w:tc>
        <w:tc>
          <w:tcPr>
            <w:tcW w:type="dxa" w:w="30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bottom w:w="1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8"/>
              </w:rPr>
            </w:r>
          </w:p>
        </w:tc>
        <w:tc>
          <w:tcPr>
            <w:tcW w:type="dxa" w:w="208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bottom w:w="1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8"/>
              </w:rPr>
            </w:r>
          </w:p>
        </w:tc>
        <w:tc>
          <w:tcPr>
            <w:tcW w:type="dxa" w:w="194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bottom w:w="1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8"/>
              </w:rPr>
            </w:r>
          </w:p>
        </w:tc>
        <w:tc>
          <w:tcPr>
            <w:tcW w:type="dxa" w:w="273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bottom w:w="1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8"/>
              </w:rPr>
              <w:t>๘๕๑๖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TH Sarabun PSK" w:hAnsi="TH Sarabun PSK"/>
          <w:b/>
          <w:sz w:val="32"/>
        </w:rPr>
        <w:t>ตารางการปรนนิบัติบำรุงประจำ ปบค.๙๕ เอ็ม. ๑๐๑ เอ. ๑   เดือน      พ.ค.       พ.ศ.       ๒๕๖๙     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8"/>
        <w:gridCol w:w="458"/>
        <w:gridCol w:w="458"/>
        <w:gridCol w:w="458"/>
        <w:gridCol w:w="458"/>
        <w:gridCol w:w="458"/>
        <w:gridCol w:w="458"/>
        <w:gridCol w:w="458"/>
        <w:gridCol w:w="458"/>
        <w:gridCol w:w="458"/>
        <w:gridCol w:w="458"/>
        <w:gridCol w:w="458"/>
        <w:gridCol w:w="458"/>
        <w:gridCol w:w="458"/>
        <w:gridCol w:w="458"/>
        <w:gridCol w:w="458"/>
        <w:gridCol w:w="458"/>
        <w:gridCol w:w="458"/>
        <w:gridCol w:w="458"/>
        <w:gridCol w:w="458"/>
        <w:gridCol w:w="458"/>
        <w:gridCol w:w="458"/>
        <w:gridCol w:w="458"/>
        <w:gridCol w:w="458"/>
        <w:gridCol w:w="458"/>
        <w:gridCol w:w="458"/>
        <w:gridCol w:w="458"/>
        <w:gridCol w:w="458"/>
        <w:gridCol w:w="458"/>
        <w:gridCol w:w="458"/>
        <w:gridCol w:w="458"/>
        <w:gridCol w:w="458"/>
        <w:gridCol w:w="458"/>
      </w:tblGrid>
      <w:tr>
        <w:tc>
          <w:tcPr>
            <w:tcW w:type="dxa" w:w="57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0"/>
              </w:rPr>
              <w:t>๑</w:t>
            </w:r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0"/>
              </w:rPr>
              <w:t>๒</w:t>
            </w:r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0"/>
              </w:rPr>
              <w:t>๓</w:t>
            </w:r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0"/>
              </w:rPr>
              <w:t>๔</w:t>
            </w:r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0"/>
              </w:rPr>
              <w:t>๕</w:t>
            </w:r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0"/>
              </w:rPr>
              <w:t>๖</w:t>
            </w:r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0"/>
              </w:rPr>
              <w:t>๗</w:t>
            </w:r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0"/>
              </w:rPr>
              <w:t>๘</w:t>
            </w:r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0"/>
              </w:rPr>
              <w:t>๙</w:t>
            </w:r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0"/>
              </w:rPr>
              <w:t>๑๐</w:t>
            </w:r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0"/>
              </w:rPr>
              <w:t>๑๑</w:t>
            </w:r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0"/>
              </w:rPr>
              <w:t>๑๒</w:t>
            </w:r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0"/>
              </w:rPr>
              <w:t>๑๓</w:t>
            </w:r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0"/>
              </w:rPr>
              <w:t>๑๔</w:t>
            </w:r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0"/>
              </w:rPr>
              <w:t>๑๕</w:t>
            </w:r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0"/>
              </w:rPr>
              <w:t>๑๖</w:t>
            </w:r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0"/>
              </w:rPr>
              <w:t>๑๗</w:t>
            </w:r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0"/>
              </w:rPr>
              <w:t>๑๘</w:t>
            </w:r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0"/>
              </w:rPr>
              <w:t>๑๙</w:t>
            </w:r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0"/>
              </w:rPr>
              <w:t>๒๐</w:t>
            </w:r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0"/>
              </w:rPr>
              <w:t>๒๑</w:t>
            </w:r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0"/>
              </w:rPr>
              <w:t>๒๒</w:t>
            </w:r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0"/>
              </w:rPr>
              <w:t>๒๓</w:t>
            </w:r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0"/>
              </w:rPr>
              <w:t>๒๔</w:t>
            </w:r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0"/>
              </w:rPr>
              <w:t>๒๕</w:t>
            </w:r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0"/>
              </w:rPr>
              <w:t>๒๖</w:t>
            </w:r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0"/>
              </w:rPr>
              <w:t>๒๗</w:t>
            </w:r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0"/>
              </w:rPr>
              <w:t>๒๘</w:t>
            </w:r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0"/>
              </w:rPr>
              <w:t>๒๙</w:t>
            </w:r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0"/>
              </w:rPr>
              <w:t>๓๐</w:t>
            </w:r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0"/>
              </w:rPr>
              <w:t>๓๑</w:t>
            </w:r>
          </w:p>
        </w:tc>
        <w:tc>
          <w:tcPr>
            <w:tcW w:type="dxa" w:w="57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</w:tr>
      <w:tr>
        <w:tc>
          <w:tcPr>
            <w:tcW w:type="dxa" w:w="57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5" w:type="dxa"/>
              <w:right w:w="15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8"/>
              </w:rPr>
              <w:t>๑</w:t>
            </w:r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57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5" w:type="dxa"/>
              <w:right w:w="15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8"/>
              </w:rPr>
              <w:t>๑</w:t>
            </w:r>
          </w:p>
        </w:tc>
      </w:tr>
      <w:tr>
        <w:tc>
          <w:tcPr>
            <w:tcW w:type="dxa" w:w="57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5" w:type="dxa"/>
              <w:right w:w="15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8"/>
              </w:rPr>
              <w:t>๒</w:t>
            </w:r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57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5" w:type="dxa"/>
              <w:right w:w="15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8"/>
              </w:rPr>
              <w:t>๒</w:t>
            </w:r>
          </w:p>
        </w:tc>
      </w:tr>
      <w:tr>
        <w:tc>
          <w:tcPr>
            <w:tcW w:type="dxa" w:w="57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5" w:type="dxa"/>
              <w:right w:w="15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8"/>
              </w:rPr>
              <w:t>๓</w:t>
            </w:r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57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5" w:type="dxa"/>
              <w:right w:w="15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8"/>
              </w:rPr>
              <w:t>๓</w:t>
            </w:r>
          </w:p>
        </w:tc>
      </w:tr>
      <w:tr>
        <w:tc>
          <w:tcPr>
            <w:tcW w:type="dxa" w:w="57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5" w:type="dxa"/>
              <w:right w:w="15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8"/>
              </w:rPr>
              <w:t>๔</w:t>
            </w:r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57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5" w:type="dxa"/>
              <w:right w:w="15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8"/>
              </w:rPr>
              <w:t>๔</w:t>
            </w:r>
          </w:p>
        </w:tc>
      </w:tr>
      <w:tr>
        <w:tc>
          <w:tcPr>
            <w:tcW w:type="dxa" w:w="57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5" w:type="dxa"/>
              <w:right w:w="15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8"/>
              </w:rPr>
              <w:t>๕</w:t>
            </w:r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57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5" w:type="dxa"/>
              <w:right w:w="15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8"/>
              </w:rPr>
              <w:t>๕</w:t>
            </w:r>
          </w:p>
        </w:tc>
      </w:tr>
      <w:tr>
        <w:tc>
          <w:tcPr>
            <w:tcW w:type="dxa" w:w="57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5" w:type="dxa"/>
              <w:right w:w="15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8"/>
              </w:rPr>
              <w:t>๖</w:t>
            </w:r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4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0" w:type="dxa"/>
              <w:right w:w="10" w:type="dxa"/>
            </w:tcMar>
          </w:tcPr>
          <w:p>
            <w:r/>
          </w:p>
        </w:tc>
        <w:tc>
          <w:tcPr>
            <w:tcW w:type="dxa" w:w="57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bottom w:w="150" w:type="dxa"/>
              <w:left w:w="15" w:type="dxa"/>
              <w:right w:w="15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8"/>
              </w:rPr>
              <w:t>๖</w:t>
            </w:r>
          </w:p>
        </w:tc>
      </w:tr>
    </w:tbl>
    <w:p>
      <w:r>
        <w:br w:type="page"/>
      </w:r>
    </w:p>
    <w:p>
      <w:pPr>
        <w:spacing w:after="240"/>
        <w:jc w:val="center"/>
      </w:pPr>
      <w:r>
        <w:rPr>
          <w:rFonts w:ascii="TH Sarabun PSK" w:hAnsi="TH Sarabun PSK"/>
          <w:b/>
          <w:sz w:val="48"/>
        </w:rPr>
        <w:t>คำแนะนำ</w:t>
      </w:r>
    </w:p>
    <w:p>
      <w:pPr>
        <w:spacing w:after="80"/>
        <w:ind w:firstLine="720"/>
      </w:pPr>
      <w:r>
        <w:rPr>
          <w:rFonts w:ascii="TH Sarabun PSK" w:hAnsi="TH Sarabun PSK"/>
          <w:b/>
          <w:sz w:val="30"/>
        </w:rPr>
        <w:t xml:space="preserve">๑. การใช้ – </w:t>
      </w:r>
      <w:r>
        <w:rPr>
          <w:rFonts w:ascii="TH Sarabun PSK" w:hAnsi="TH Sarabun PSK"/>
          <w:sz w:val="30"/>
        </w:rPr>
        <w:t>การปรนนิบัติบำรุงยุทธภัณฑ์นั้นจะต้องกระทำในระยะเวลาต่าง ๆ ( ประจำวัน ประจำสัปดาห์ ประจำเดือน    รอบ ๔ เดือน และ รอบ ๖ เดือน ) และให้ใช้แบบฟอร์มนี้ จงกำหนดเวลาการปรนนิบัติบำรุงของยานยนต์ล้อ  ยานยนต์สายพาน และเครื่องยนต์ หรืออาวุธยุทโธปกรณ์ใด ๆ ก็ตามที่มีเครื่องยนต์ติดตั้งอยู่</w:t>
      </w:r>
    </w:p>
    <w:p>
      <w:pPr>
        <w:spacing w:after="80"/>
        <w:ind w:firstLine="720"/>
      </w:pPr>
      <w:r>
        <w:rPr>
          <w:rFonts w:ascii="TH Sarabun PSK" w:hAnsi="TH Sarabun PSK"/>
          <w:b/>
          <w:sz w:val="30"/>
        </w:rPr>
        <w:t xml:space="preserve">๒. วิธีลงกำหนดการปรนนิบัติบำรุง – </w:t>
      </w:r>
      <w:r>
        <w:rPr>
          <w:rFonts w:ascii="TH Sarabun PSK" w:hAnsi="TH Sarabun PSK"/>
          <w:sz w:val="30"/>
        </w:rPr>
        <w:t>ให้ลงกำหนดการปรนนิบัติบำรุง  พร้อมทั้งประเภทของการปรนนิบัติบำรุงไว้ล่วงหน้า ด้วยดินสอตลอดทั้งเดือน เมื่อได้ทำการปรนนิบัติบำรุงไปแล้วจึงลงหมึก ให้พยายามแบ่งเฉลี่ยการปรนนิบัติบำรุง แต่ละประเภทให้ดีพอที่จะทำให้จำนวนยานยนต์หรือยุทโธปกรณ์ ที่เข้ารับการปรนนิบัติบำรุงแต่ละวันนั้น มีจำนวน     เท่า ๆ กันไม่แตกต่างกันมากเกินไปการใช้อักษรย่อบอกประกอบของการซ่อมบำรุงนั้นให้ปฏิบัติดังนี้. –</w:t>
      </w:r>
    </w:p>
    <w:p>
      <w:pPr>
        <w:spacing w:after="40"/>
        <w:ind w:left="1152"/>
      </w:pPr>
      <w:r>
        <w:rPr>
          <w:rFonts w:ascii="TH Sarabun PSK" w:hAnsi="TH Sarabun PSK"/>
          <w:b/>
          <w:sz w:val="30"/>
        </w:rPr>
        <w:t xml:space="preserve">ส ๑ ส ๒ ส ๓  </w:t>
      </w:r>
      <w:r>
        <w:rPr>
          <w:rFonts w:ascii="TH Sarabun PSK" w:hAnsi="TH Sarabun PSK"/>
          <w:sz w:val="30"/>
        </w:rPr>
        <w:t>หมายถึงการปรนนิบัติบำรุงรอบสัปดาห์ที่ ๑ – ๒ และ ๓ ตามลำดับ</w:t>
      </w:r>
    </w:p>
    <w:p>
      <w:pPr>
        <w:spacing w:after="40"/>
        <w:ind w:left="1152"/>
      </w:pPr>
      <w:r>
        <w:rPr>
          <w:rFonts w:ascii="TH Sarabun PSK" w:hAnsi="TH Sarabun PSK"/>
          <w:b/>
          <w:sz w:val="30"/>
        </w:rPr>
        <w:t xml:space="preserve">ด ๑ ด ๒ ด ๓ ด ๔ ด ๕  </w:t>
      </w:r>
      <w:r>
        <w:rPr>
          <w:rFonts w:ascii="TH Sarabun PSK" w:hAnsi="TH Sarabun PSK"/>
          <w:sz w:val="30"/>
        </w:rPr>
        <w:t>หมายถึงการปรนนิบัติบำรุงรอบเดือนที่ ๑ – ๒ – ๓ – ๔ และ ๕ ตามลำดับ</w:t>
      </w:r>
    </w:p>
    <w:p>
      <w:pPr>
        <w:spacing w:after="40"/>
        <w:ind w:left="1152"/>
      </w:pPr>
      <w:r>
        <w:rPr>
          <w:rFonts w:ascii="TH Sarabun PSK" w:hAnsi="TH Sarabun PSK"/>
          <w:b/>
          <w:sz w:val="30"/>
        </w:rPr>
        <w:t xml:space="preserve">๓  </w:t>
      </w:r>
      <w:r>
        <w:rPr>
          <w:rFonts w:ascii="TH Sarabun PSK" w:hAnsi="TH Sarabun PSK"/>
          <w:sz w:val="30"/>
        </w:rPr>
        <w:t>หมายถึงการปรนนิบัติบำรุงรอบ ๓ เดือน</w:t>
      </w:r>
    </w:p>
    <w:p>
      <w:pPr>
        <w:spacing w:after="40"/>
        <w:ind w:left="1152"/>
      </w:pPr>
      <w:r>
        <w:rPr>
          <w:rFonts w:ascii="TH Sarabun PSK" w:hAnsi="TH Sarabun PSK"/>
          <w:b/>
          <w:sz w:val="30"/>
        </w:rPr>
        <w:t xml:space="preserve">๖  </w:t>
      </w:r>
      <w:r>
        <w:rPr>
          <w:rFonts w:ascii="TH Sarabun PSK" w:hAnsi="TH Sarabun PSK"/>
          <w:sz w:val="30"/>
        </w:rPr>
        <w:t>หมายถึงการปรนนิบัติบำรุงรอบ ๖ เดือน</w:t>
      </w:r>
    </w:p>
    <w:p>
      <w:pPr>
        <w:spacing w:after="40"/>
        <w:ind w:left="1152"/>
      </w:pPr>
      <w:r>
        <w:rPr>
          <w:rFonts w:ascii="TH Sarabun PSK" w:hAnsi="TH Sarabun PSK"/>
          <w:b/>
          <w:sz w:val="30"/>
        </w:rPr>
        <w:t xml:space="preserve">ชช.  </w:t>
      </w:r>
      <w:r>
        <w:rPr>
          <w:rFonts w:ascii="TH Sarabun PSK" w:hAnsi="TH Sarabun PSK"/>
          <w:sz w:val="30"/>
        </w:rPr>
        <w:t>หมายถึงยานยนต์ชำรุดเพราะขาดชิ้นอะไหล่</w:t>
      </w:r>
    </w:p>
    <w:p>
      <w:pPr>
        <w:spacing w:after="40"/>
        <w:ind w:left="1152"/>
      </w:pPr>
      <w:r>
        <w:rPr>
          <w:rFonts w:ascii="TH Sarabun PSK" w:hAnsi="TH Sarabun PSK"/>
          <w:b/>
          <w:sz w:val="30"/>
        </w:rPr>
        <w:t xml:space="preserve">ชอ.  </w:t>
      </w:r>
      <w:r>
        <w:rPr>
          <w:rFonts w:ascii="TH Sarabun PSK" w:hAnsi="TH Sarabun PSK"/>
          <w:sz w:val="30"/>
        </w:rPr>
        <w:t>หมายถึงยานยนต์ชำรุดเพราะอุปัทวเหตุ</w:t>
      </w:r>
    </w:p>
    <w:p>
      <w:pPr>
        <w:spacing w:after="40"/>
        <w:ind w:left="1152"/>
      </w:pPr>
      <w:r>
        <w:rPr>
          <w:rFonts w:ascii="TH Sarabun PSK" w:hAnsi="TH Sarabun PSK"/>
          <w:b/>
          <w:sz w:val="30"/>
        </w:rPr>
        <w:t xml:space="preserve">ชส.  </w:t>
      </w:r>
      <w:r>
        <w:rPr>
          <w:rFonts w:ascii="TH Sarabun PSK" w:hAnsi="TH Sarabun PSK"/>
          <w:sz w:val="30"/>
        </w:rPr>
        <w:t>หมายถึงยานยนต์ และยุทโธปกรณ์ที่ชำรุดส่งซ่อม</w:t>
      </w:r>
    </w:p>
    <w:p>
      <w:pPr>
        <w:spacing w:after="80"/>
        <w:ind w:firstLine="720"/>
      </w:pPr>
      <w:r>
        <w:rPr>
          <w:rFonts w:ascii="TH Sarabun PSK" w:hAnsi="TH Sarabun PSK"/>
          <w:b/>
          <w:sz w:val="30"/>
        </w:rPr>
        <w:t xml:space="preserve">๓. การปฏิบัติงาน – </w:t>
      </w:r>
      <w:r>
        <w:rPr>
          <w:rFonts w:ascii="TH Sarabun PSK" w:hAnsi="TH Sarabun PSK"/>
          <w:sz w:val="30"/>
        </w:rPr>
        <w:t>นายทหารยานยนต์ นายสิบยานยนต์ หรือผู้มีหน้าที่รับผิดชอบควบคุมการปรนนิบัติบำรุง จะต้องตรวจการปรนนิบัติบำรุงทุก ๆ วัน ว่าได้ มีการปรนนิบัติบำรุงถูกต้องตามที่ได้กำหนดไว้หรือไม่ และลงนามกำกับไว้ใน ช่องผู้ควบคุมความรับผิดชอบ แล้วลงหมึกทับตัวดินสอเพื่อแสดงให้เห็นว่าได้ปฏิบัติการซ่อมบำรุงไปเป็นการเสร็จสิ้นเรียบร้อยแล้ว ในกรณีที่ไม่สามารถจะทำการปรนนิบัติได้ตามกำหนดเวลาให้ใช้หมึกเขียนวงกลมล้อมรอบอักษรย่อไว้ และให้รีบทำการปรนนิบัติบำรุงทันทีเมื่อสามารถทำได้ และห้ามมิให้เลื่อนกำหนดการปรนนิบัติบำรุงครั้งต่อไปออกไป ไม่ว่าการปรนนิบัติบำรุงครั้งที่ต้องเลื่อนนั้น จะเลื่อนเข้าไปใกล้กับการปรนนิบัติบำรุงครั้งต่อไป      สักเท่าใด</w:t>
      </w:r>
    </w:p>
    <w:p>
      <w:pPr>
        <w:spacing w:after="80"/>
        <w:ind w:firstLine="720"/>
      </w:pPr>
      <w:r>
        <w:rPr>
          <w:rFonts w:ascii="TH Sarabun PSK" w:hAnsi="TH Sarabun PSK"/>
          <w:b/>
          <w:sz w:val="30"/>
        </w:rPr>
        <w:t xml:space="preserve">๔. การเก็บหลักฐาน – </w:t>
      </w:r>
      <w:r>
        <w:rPr>
          <w:rFonts w:ascii="TH Sarabun PSK" w:hAnsi="TH Sarabun PSK"/>
          <w:sz w:val="30"/>
        </w:rPr>
        <w:t>ให้เก็บกำหนดการปรนนิบัติไว้เป็นเวลา ๖ เดือนแล้วจึงทำลาย</w:t>
      </w:r>
    </w:p>
    <w:sectPr w:rsidR="00FC693F" w:rsidRPr="0006063C" w:rsidSect="00034616">
      <w:pgSz w:w="16834" w:h="11909"/>
      <w:pgMar w:top="648" w:right="864" w:bottom="576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