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b/>
          <w:color w:val="4A5568"/>
          <w:sz w:val="20"/>
        </w:rPr>
        <w:t>แบบ ทบ. ๔๐๐ - ๐๐๕</w:t>
      </w:r>
    </w:p>
    <w:p>
      <w:pPr>
        <w:spacing w:after="80"/>
        <w:jc w:val="center"/>
      </w:pPr>
      <w:r>
        <w:rPr>
          <w:b/>
          <w:sz w:val="36"/>
        </w:rPr>
        <w:t>บัญชีสิ่งอุปกรณ์ของหน่วย ประเภท ๒ และ ๔ สาย สพ.</w:t>
      </w:r>
    </w:p>
    <w:p>
      <w:pPr>
        <w:spacing w:after="280"/>
        <w:jc w:val="center"/>
      </w:pPr>
      <w:r>
        <w:rPr>
          <w:color w:val="4A5568"/>
          <w:sz w:val="24"/>
        </w:rPr>
        <w:t>กองร้อยทหารปืนใหญ่ • ประจำคลังโรงปืน • บัญชีประจำปีงบประมาณ ๒๕๖๙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ลำดับ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หมายเลขสิ่งอุปกรณ์ (NSN)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รายการสิ่งอุปกรณ์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หน่วยนับ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อัตราอนุมัติ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มีอยู่จริง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สภาพใช้ได้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ชำรุด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1015-00-348-1234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ปืนใหญ่เบากระสุนวิถีโค้ง ปบค.๙๕ (105 mm)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กระบอก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๓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ส่งซ่อมขั้น ๒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1005-00-589-1650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ปืนเล็กยาว M16A2 (5.56 mm)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กระบอก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๖๐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๖๐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๖๐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คลังกองร้อย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๓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1005-00-726-5655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ปืนพก แบบ ๘๖ (Colt .45)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กระบอก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๘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๘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๘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จ่าย น./ส.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4933-00-842-1100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ชุดเครื่องมือช่างซ่อมปืนใหญ่ ประจำหน่วย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ชุด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ครบชุด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๕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6650-00-752-9981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กล้องเล็งพาโนรามิค M12A8 (สำหรับ ปบค.๙๕)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กล้อง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ปรับเทียบแล้ว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๖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4933-00-912-3401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ชุดแส้และอุปกรณ์ทำความสะอาดลำกล้อง ป.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ชุด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๐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พร้อมใช้งาน</w:t>
            </w:r>
          </w:p>
        </w:tc>
      </w:tr>
    </w:tbl>
    <w:p>
      <w:pPr>
        <w:spacing w:before="240" w:after="320"/>
      </w:pPr>
      <w:r>
        <w:rPr>
          <w:i/>
          <w:color w:val="4A5568"/>
          <w:sz w:val="20"/>
        </w:rPr>
        <w:t>รับรองยอดสิ่งอุปกรณ์ถูกต้องตามบัญชีคุมคลังและสถานภาพพร้อมรบของกองร้อย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(เสมียนชิ้นส่วน/คลัง สพ.)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ส.อ. วัฒนา แสนสุข )</w:t>
              <w:br/>
            </w:r>
            <w:r>
              <w:rPr>
                <w:color w:val="4A5568"/>
                <w:sz w:val="20"/>
              </w:rPr>
              <w:t>จนท.บันทึกบัญชี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(นายสิบส่งกำลังประจำร้อย)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จ.ส.อ. เกรียงไกร มีทรัพย์ )</w:t>
              <w:br/>
            </w:r>
            <w:r>
              <w:rPr>
                <w:color w:val="4A5568"/>
                <w:sz w:val="20"/>
              </w:rPr>
              <w:t>จนท.ส่งกำลัง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(ผู้บังคับกองร้อย)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ร.อ. ภาคภูมิ ชัยชนะ )</w:t>
              <w:br/>
            </w:r>
            <w:r>
              <w:rPr>
                <w:color w:val="4A5568"/>
                <w:sz w:val="20"/>
              </w:rPr>
              <w:t>ผบ.ร้อย.ป.พัน.</w:t>
              <w:br/>
              <w:t>วันที่ ......./......./.......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