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b/>
          <w:color w:val="4A5568"/>
          <w:sz w:val="20"/>
        </w:rPr>
        <w:t>แบบ ทบ. ๔๖๘ - ๓๖๐</w:t>
      </w:r>
    </w:p>
    <w:p>
      <w:pPr>
        <w:spacing w:after="80"/>
        <w:jc w:val="center"/>
      </w:pPr>
      <w:r>
        <w:rPr>
          <w:b/>
          <w:sz w:val="36"/>
        </w:rPr>
        <w:t>ตารางคุมและกำหนดการปรนนิบัติบำรุงเมทริกซ์ (๓๑ วัน)</w:t>
      </w:r>
    </w:p>
    <w:p>
      <w:pPr>
        <w:spacing w:after="280"/>
        <w:jc w:val="center"/>
      </w:pPr>
      <w:r>
        <w:rPr>
          <w:color w:val="4A5568"/>
          <w:sz w:val="24"/>
        </w:rPr>
        <w:t>กองร้อยทหารปืนใหญ่ • ประจำเดือน ตุลาคม ๒๕๖๙ • สายสรรพาวุธ/ยานพาหนะ/ปืนใหญ่</w:t>
      </w:r>
    </w:p>
    <w:p>
      <w:pPr>
        <w:spacing w:after="160"/>
      </w:pPr>
      <w:r>
        <w:rPr>
          <w:b/>
          <w:color w:val="4A5568"/>
          <w:sz w:val="20"/>
        </w:rPr>
        <w:t>คำอธิบายสัญลักษณ์: [ / ] = ตรวจ/ปรนนิบัติบำรุงปกติ, [ O ] = หล่อลื่น/ชโลมน้ำมันพิเศษ, [ S ] = ซ่อมบำรุงขั้น ๒, [ C ] = ตรวจสอบประจำสัปดาห์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รายการยุทโธปกรณ์ / หมายเลข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สัปดาห์ ๑ (๑-๗)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สัปดาห์ ๒ (๘-๑๔)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สัปดาห์ ๓ (๑๕-๒๑)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สัปดาห์ ๔ (๒๒-๒๘)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ปลายเดือน (๒๙-๓๑)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ผู้ตรวจ/ผู้รับผิดชอบ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ปบค.๙๕ แท่นยิง ๑ (A-105-042)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/  O  /  /  C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/  O  /  /  C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/  O  /  /  C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/  O  /  /  C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C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ส.ท. ชาญชัย (พลปืน)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ปบค.๙๕ แท่นยิง ๒ (A-105-043)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/  O  /  /  C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/  O  /  /  C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/  O  /  /  C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/  O  /  /  C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C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ส.ต. ปรีชา (พลปืน)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ปบค.๙๕ แท่นยิง ๓ (A-105-044)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S  S  S  S  S  C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/  O  /  /  C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/  O  /  /  C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/  O  /  /  C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/  /  C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จ.ส.อ. สมเกียรติ (ช่าง สพ.)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ปืนเล็กยาว M16A2 (๖๐ กระบอก)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ตรวจความสะอาด/คลัง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ชโลมน้ำมันลำกล้อง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ตรวจสลักลูกเลื่อน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ทดสอบระบบลั่นไก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ตรวจยอดรวม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จนท.คลังโรงปืน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กล้องเล็งพาโนรามิค M12A8 (๔ ชุด)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ตรวจเลนส์/ฟองน้ำ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ตรวจความหนืดแกน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ปรับศูนย์เล็ง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ทำความสะอาดกล่อง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ตรวจสภาพรวม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น.สรรพาวุธ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ชุดเครื่องมือช่างซ่อม ป.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ตรวจนับชิ้นส่วน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ทำความสะอาดเครื่องมือ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ชโลมกันสนิม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ตรวจสภาพกล่องเก็บ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ตรวจรับส่งเวร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ช่างซ่อมปืนใหญ่</w:t>
            </w:r>
          </w:p>
        </w:tc>
      </w:tr>
    </w:tbl>
    <w:p>
      <w:pPr>
        <w:spacing w:before="240" w:after="320"/>
      </w:pPr>
      <w:r>
        <w:rPr>
          <w:i/>
          <w:color w:val="4A5568"/>
          <w:sz w:val="20"/>
        </w:rPr>
        <w:t>การปฏิบัติ: นายตรวจสรรพาวุธต้องตรวจรับรองผลการปรนนิบัติบำรุงทุกวันศุกร์ของสัปดาห์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(นายสิบคลังโรงปืน)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จ.ส.อ. สมเกียรติ ยิ่งเจริญ )</w:t>
              <w:br/>
            </w:r>
            <w:r>
              <w:rPr>
                <w:color w:val="4A5568"/>
                <w:sz w:val="20"/>
              </w:rPr>
              <w:t>ผู้ควบคุมการปรนนิบัติ</w:t>
              <w:br/>
              <w:t>วันที่ ......./......./.......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(นายทหารฝ่ายการสรรพาวุธ)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ร.ท. ณรงค์ฤทธิ์ ชำนาญปืน )</w:t>
              <w:br/>
            </w:r>
            <w:r>
              <w:rPr>
                <w:color w:val="4A5568"/>
                <w:sz w:val="20"/>
              </w:rPr>
              <w:t>ผู้ตรวจรับรอง</w:t>
              <w:br/>
              <w:t>วันที่ ......./......./.......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(ผู้บังคับกองร้อย)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ร.อ. ภาคภูมิ ชัยชนะ )</w:t>
              <w:br/>
            </w:r>
            <w:r>
              <w:rPr>
                <w:color w:val="4A5568"/>
                <w:sz w:val="20"/>
              </w:rPr>
              <w:t>ผู้อนุมัติ</w:t>
              <w:br/>
              <w:t>วันที่ ......./......./.......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