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๒๔๐๘๐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(ส่งซ่อม)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๑๙๖๐๙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๒๐๖๗๐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๒๓๕๕๔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๒๔๒๘๐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๘๕๑๖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เอ็ม. ๑๐๑ เอ. ๑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๖ กระบอก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ปบค.๙๕ ขนาด ๑๐๕ มม. แบบ เอ็ม. ๑๐๑ เอ. ๑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๖ กระบอก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๐๒๙๔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๐๒๙๖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๐๒๙๘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๐๒๙๙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๒๔๑๖๕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๕๗๗๕๖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๔๓๕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๔๓๑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๔๙๒๙๕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๙ กล้อง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กล้องพาโนรามิค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๙ กล้อง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๑๓๘๒๗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๒๖๕๓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๓๕๘๙๗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๓๖๐๐๘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๓๖๔๗๔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๒๓๓๒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๓๖๐๗๓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๗ กล้อง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๗ กล้อง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๑๗๙๑๐๒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๓๐๑๙๒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๒๘๑๘๙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๙๖๑๕๗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๑๔๗๘๓๐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๑๔๗๓๔๙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๖ เครื่อง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๖ เครื่อง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๐๒๙๑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๐๒๘๓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0290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๐๔๒๔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๐๔๓๕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๐๔๓๑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๑๒๐๓๓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๒๗๐๒๖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๗๑๑๕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อะไหล่</w:t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๙ อัน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๙ อัน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ทบ. ๔๖๘ – ๒๐๔</w:t>
        <w:br/>
        <w:t>( คส. ๔ )</w:t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32"/>
          <w:rFonts w:ascii="TH Sarabun PSK" w:hAnsi="TH Sarabun PSK" w:cs="TH Sarabun PSK" w:eastAsia="TH Sarabun PSK"/>
        </w:rPr>
        <w:t>บัญชีหมายเลขอาวุธ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97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รายการ</w:t>
            </w:r>
          </w:p>
        </w:tc>
        <w:tc>
          <w:tcPr>
            <w:tcW w:type="dxa" w:w="148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๙๑๔๘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๙๗๗๔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๙๓๕๐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๑๘๘๒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๑๘๘๓</w:t>
            </w:r>
          </w:p>
        </w:tc>
        <w:tc>
          <w:tcPr>
            <w:tcW w:type="dxa" w:w="6437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</w:tc>
        <w:tc>
          <w:tcPr>
            <w:tcW w:type="dxa" w:w="1483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none" w:sz="4" w:space="0" w:color="000000"/>
              <w:bottom w:val="non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197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6437"/>
            <w:tcMar>
              <w:top w:w="24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หมดรายการรวม ๕ เครื่อง ขอรับรองว่า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คอลลิเมเตอร์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จำนวน ๕ เครื่อง ตามหมายเลข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อยู่ครบถ้วน ถูกต้อง ทุกหมายเลข</w:t>
            </w:r>
          </w:p>
          <w:p>
            <w:pPr>
              <w:spacing w:after="400"/>
            </w:pPr>
          </w:p>
          <w:p>
            <w:pPr>
              <w:tabs>
                <w:tab w:pos="3211" w:val="right"/>
              </w:tabs>
              <w:spacing w:after="28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ร.อ.</w:t>
            </w:r>
          </w:p>
          <w:p>
            <w:pPr>
              <w:tabs>
                <w:tab w:pos="3211" w:val="left"/>
              </w:tabs>
              <w:spacing w:after="0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ab/>
              <w:t>(กฤติน  นราพงษ์)</w:t>
            </w:r>
          </w:p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ผบ.ป.๔ พัน.๔ ร้อย.๒</w:t>
            </w:r>
          </w:p>
        </w:tc>
        <w:tc>
          <w:tcPr>
            <w:tcW w:type="dxa" w:w="1483"/>
            <w:tcMar>
              <w:top w:w="100" w:type="dxa"/>
              <w:bottom w:w="400" w:type="dxa"/>
              <w:left w:w="80" w:type="dxa"/>
              <w:right w:w="80" w:type="dxa"/>
            </w:tcMar>
            <w:tcBorders>
              <w:top w:val="non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