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PSK" w:hAnsi="TH Sarabun PSK"/>
          <w:b w:val="0"/>
          <w:sz w:val="34"/>
          <w:rFonts w:ascii="TH Sarabun PSK" w:hAnsi="TH Sarabun PSK" w:cs="TH Sarabun PSK"/>
        </w:rPr>
        <w:t>(สำเนาคู่ฉบับ)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2540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_vector_of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54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80"/>
              <w:jc w:val="center"/>
            </w:pPr>
            <w:r>
              <w:rPr>
                <w:rFonts w:ascii="TH Sarabun PSK" w:hAnsi="TH Sarabun PSK"/>
                <w:b/>
                <w:sz w:val="48"/>
                <w:rFonts w:ascii="TH Sarabun PSK" w:hAnsi="TH Sarabun PSK" w:cs="TH Sarabun PSK"/>
              </w:rPr>
              <w:t>บันทึกข้อความ</w:t>
            </w:r>
          </w:p>
        </w:tc>
      </w:tr>
    </w:tbl>
    <w:p>
      <w:pPr>
        <w:spacing w:after="40" w:line="360" w:lineRule="auto"/>
      </w:pPr>
      <w:r>
        <w:rPr>
          <w:rFonts w:ascii="TH Sarabun PSK" w:hAnsi="TH Sarabun PSK"/>
          <w:b/>
          <w:sz w:val="28"/>
          <w:rFonts w:ascii="TH Sarabun PSK" w:hAnsi="TH Sarabun PSK" w:cs="TH Sarabun PSK"/>
        </w:rPr>
        <w:t xml:space="preserve">ส่วนราชการ  </w:t>
      </w: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ป.๔ พัน.๔  ร้อย.๒  (โทร.๓๑๑๙๓)</w:t>
      </w:r>
    </w:p>
    <w:p>
      <w:pPr>
        <w:spacing w:after="40" w:line="360" w:lineRule="auto"/>
      </w:pPr>
      <w:r>
        <w:rPr>
          <w:rFonts w:ascii="TH Sarabun PSK" w:hAnsi="TH Sarabun PSK"/>
          <w:b/>
          <w:sz w:val="28"/>
          <w:rFonts w:ascii="TH Sarabun PSK" w:hAnsi="TH Sarabun PSK" w:cs="TH Sarabun PSK"/>
        </w:rPr>
        <w:t xml:space="preserve">ที่  กห  ๐๔๘๓.๑.๔.๑/  </w:t>
      </w: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วันที่                ก.ย. ๖๙</w:t>
      </w:r>
    </w:p>
    <w:p>
      <w:pPr>
        <w:spacing w:after="40" w:line="360" w:lineRule="auto"/>
      </w:pPr>
      <w:r>
        <w:rPr>
          <w:rFonts w:ascii="TH Sarabun PSK" w:hAnsi="TH Sarabun PSK"/>
          <w:b/>
          <w:sz w:val="28"/>
          <w:rFonts w:ascii="TH Sarabun PSK" w:hAnsi="TH Sarabun PSK" w:cs="TH Sarabun PSK"/>
        </w:rPr>
        <w:t xml:space="preserve">เรื่อง  </w:t>
      </w: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รายงานผลการตรวจสอบอาการถอยและจำลองการยิง ป. และเครื่องให้ทาง สูง-ต่ำ, ซ้าย-ขวา ป.</w:t>
      </w:r>
    </w:p>
    <w:p>
      <w:pPr>
        <w:spacing w:after="40" w:line="360" w:lineRule="auto"/>
      </w:pPr>
      <w:r>
        <w:rPr>
          <w:rFonts w:ascii="TH Sarabun PSK" w:hAnsi="TH Sarabun PSK"/>
          <w:b/>
          <w:sz w:val="28"/>
          <w:rFonts w:ascii="TH Sarabun PSK" w:hAnsi="TH Sarabun PSK" w:cs="TH Sarabun PSK"/>
        </w:rPr>
        <w:t xml:space="preserve">เรียน  </w:t>
      </w: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ผบ.ป.๔ พัน.๔ (ผ่าน หมู่ส่งกำลัง ฯ)</w:t>
      </w:r>
    </w:p>
    <w:p>
      <w:pPr>
        <w:spacing w:after="40" w:line="360" w:lineRule="auto"/>
      </w:pPr>
      <w:r>
        <w:rPr>
          <w:rFonts w:ascii="TH Sarabun PSK" w:hAnsi="TH Sarabun PSK"/>
          <w:b/>
          <w:sz w:val="28"/>
          <w:rFonts w:ascii="TH Sarabun PSK" w:hAnsi="TH Sarabun PSK" w:cs="TH Sarabun PSK"/>
        </w:rPr>
        <w:t xml:space="preserve">อ้างถึง  </w:t>
      </w: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คำสั่ง ป.๔ พัน.๔ ที่ ๘๓ / ๒๕๔๔ ลง ๔ พ.ค. ๔๔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line="360" w:lineRule="auto"/>
            </w:pPr>
            <w:r>
              <w:rPr>
                <w:rFonts w:ascii="TH Sarabun PSK" w:hAnsi="TH Sarabun PSK"/>
                <w:b/>
                <w:sz w:val="24"/>
                <w:rFonts w:ascii="TH Sarabun PSK" w:hAnsi="TH Sarabun PSK" w:cs="TH Sarabun PSK"/>
              </w:rPr>
              <w:t xml:space="preserve">สิ่งที่ส่งมาด้วย  </w:t>
            </w: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๑. ตารางการทดสอบอาการถอย ป.</w:t>
            </w:r>
          </w:p>
        </w:tc>
        <w:tc>
          <w:tcPr>
            <w:tcW w:type="dxa" w:w="4680"/>
          </w:tcPr>
          <w:p>
            <w:pPr>
              <w:spacing w:after="40" w:line="360" w:lineRule="auto"/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จำนวน  ๑  ฉบับ</w:t>
            </w:r>
          </w:p>
        </w:tc>
      </w:tr>
      <w:tr>
        <w:tc>
          <w:tcPr>
            <w:tcW w:type="dxa" w:w="4680"/>
          </w:tcPr>
          <w:p>
            <w:pPr>
              <w:spacing w:after="40" w:line="360" w:lineRule="auto"/>
              <w:ind w:left="1195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๒. ผลการตรวจระดับเครื่องให้ทาง สูง-ต่ำ , ซ้าย-ขวา</w:t>
            </w:r>
          </w:p>
        </w:tc>
        <w:tc>
          <w:tcPr>
            <w:tcW w:type="dxa" w:w="4680"/>
          </w:tcPr>
          <w:p>
            <w:pPr>
              <w:spacing w:after="40" w:line="360" w:lineRule="auto"/>
              <w:jc w:val="right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จำนวน  ๑  ฉบับ</w:t>
            </w:r>
          </w:p>
        </w:tc>
      </w:tr>
    </w:tbl>
    <w:p>
      <w:pPr>
        <w:spacing w:after="80" w:line="360" w:lineRule="auto"/>
        <w:ind w:firstLine="1411"/>
        <w:jc w:val="both"/>
      </w:pP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ตามอ้างถึง ป.๔ พัน.๔ ร้อย.๒ ได้ดำเนินการทดสอบอาการถอย ป. และตรวจระดับเครื่องช่วยให้ทาง สูง-ต่ำ, ซ้าย-ขวา ห้วงระหว่าง ก.ค. – ก.ย. ๖๙ เมื่อ ๓๐ ก.ย. ๖๙ เพื่อรายงานให้หน่วยเหนือทราบ รายละเอียดตามสิ่งที่ส่งมาด้วย</w:t>
      </w:r>
    </w:p>
    <w:p>
      <w:pPr>
        <w:spacing w:after="80" w:line="360" w:lineRule="auto"/>
        <w:ind w:firstLine="1411"/>
      </w:pP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จึงเรียนมาเพื่อกรุณาทราบ</w:t>
      </w:r>
    </w:p>
    <w:p>
      <w:pPr>
        <w:spacing w:before="480"/>
        <w:jc w:val="right"/>
      </w:pP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ร.อ.</w:t>
        <w:br/>
        <w:t>(กฤติน    นราพงษ์)</w:t>
        <w:br/>
        <w:t>ผบ.ป.๔ พัน.๔ ร้อย.๒</w:t>
      </w:r>
    </w:p>
    <w:p>
      <w:pPr>
        <w:spacing w:before="800"/>
        <w:jc w:val="right"/>
      </w:pP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จ.ส.อ.                   ร่าง/ตรวจ              ก.ย. ๖๙</w:t>
        <w:br/>
        <w:t>ส.อ. อวิวัฒน์ฯ         พิมพ์/ทาน      30    ก.ย. ๖๙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224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  <w:rFonts w:ascii="TH Sarabun PSK" w:hAnsi="TH Sarabun PSK" w:cs="TH Sarabun PSK"/>
              </w:rPr>
              <w:t>๓๐ ก.ย. ๖๙</w:t>
            </w:r>
          </w:p>
        </w:tc>
        <w:tc>
          <w:tcPr>
            <w:tcW w:type="dxa" w:w="1224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</w:rPr>
              <w:t>ผลการตรวจ</w:t>
            </w:r>
          </w:p>
        </w:tc>
        <w:tc>
          <w:tcPr>
            <w:tcW w:type="dxa" w:w="1584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  <w:rFonts w:ascii="TH Sarabun PSK" w:hAnsi="TH Sarabun PSK" w:cs="TH Sarabun PSK"/>
              </w:rPr>
              <w:t>ผู้ตรวจสอบ</w:t>
            </w:r>
          </w:p>
        </w:tc>
      </w:tr>
      <w:tr>
        <w:tc>
          <w:tcPr>
            <w:tcW w:type="dxa" w:w="1170"/>
            <w:vMerge/>
          </w:tcPr>
          <w:p/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๑</w:t>
              <w:br/>
              <w:t>๒๔๐๘๐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๒</w:t>
              <w:br/>
              <w:t>๑๙๖๐๙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๓</w:t>
              <w:br/>
              <w:t>๒๐๖๗๐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๔</w:t>
              <w:br/>
              <w:t>๒๓๕๕๔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๕</w:t>
              <w:br/>
              <w:t>๒๔๒๘๐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๖</w:t>
              <w:br/>
              <w:t>๕๘๑๖</w:t>
            </w:r>
          </w:p>
        </w:tc>
        <w:tc>
          <w:tcPr>
            <w:tcW w:type="dxa" w:w="1170"/>
            <w:vMerge/>
          </w:tcPr>
          <w:p/>
        </w:tc>
      </w:tr>
      <w:tr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สูง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-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๑๐๗๗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๑๐๖๕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๑๐๖๓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๑๐๗๑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๑๐๕๕</w:t>
            </w:r>
          </w:p>
        </w:tc>
        <w:tc>
          <w:tcPr>
            <w:tcW w:type="dxa" w:w="1584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</w:rPr>
              <w:t>จ.ส.อ.</w:t>
            </w:r>
          </w:p>
        </w:tc>
      </w:tr>
      <w:tr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ต่ำ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-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- ๙๒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- ๗๘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- ๓๖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- ๙๐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- ๑๑๓</w:t>
            </w:r>
          </w:p>
        </w:tc>
        <w:tc>
          <w:tcPr>
            <w:tcW w:type="dxa" w:w="1170"/>
            <w:vMerge/>
          </w:tcPr>
          <w:p/>
        </w:tc>
      </w:tr>
      <w:tr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ซ้าย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-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๓๗๑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๓๗๕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๓๕๑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๓๗๔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๔๑๓</w:t>
            </w:r>
          </w:p>
        </w:tc>
        <w:tc>
          <w:tcPr>
            <w:tcW w:type="dxa" w:w="1170"/>
            <w:vMerge/>
          </w:tcPr>
          <w:p/>
        </w:tc>
      </w:tr>
      <w:tr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ขวา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-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๓๘๑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๓๘๘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๓๘๙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๓๘๙</w:t>
            </w:r>
          </w:p>
        </w:tc>
        <w:tc>
          <w:tcPr>
            <w:tcW w:type="dxa" w:w="122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๓๔๑</w:t>
            </w:r>
          </w:p>
        </w:tc>
        <w:tc>
          <w:tcPr>
            <w:tcW w:type="dxa" w:w="1170"/>
            <w:vMerge/>
          </w:tcPr>
          <w:p/>
        </w:tc>
      </w:tr>
    </w:tbl>
    <w:p>
      <w:pPr>
        <w:spacing w:before="720" w:line="360" w:lineRule="auto"/>
        <w:jc w:val="center"/>
      </w:pP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ผลการตรวจระดับเครื่องช่วยให้ทาง สูง-ต่ำ , ซ้าย-ขวา  ปบค.๙๕ ขนาด ๑๐๕ มม.</w:t>
        <w:br/>
        <w:t>ป.๔ พัน.๔ ร้อย.๒</w:t>
        <w:br/>
        <w:t>ห้วงระยะเวลาตั้งแต่ ๑ ก.ค. – ๓๐ ก.ย. ๖๙</w:t>
      </w:r>
    </w:p>
    <w:p>
      <w:pPr>
        <w:sectPr>
          <w:pgSz w:w="11909" w:h="16834"/>
          <w:pgMar w:top="1411" w:right="1138" w:bottom="1138" w:left="1411" w:header="720" w:footer="720" w:gutter="0"/>
          <w:cols w:space="720"/>
          <w:docGrid w:linePitch="360"/>
        </w:sectPr>
      </w:pPr>
    </w:p>
    <w:p>
      <w:pPr>
        <w:spacing w:after="200" w:line="360" w:lineRule="auto"/>
        <w:jc w:val="center"/>
      </w:pP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ตารางทดสอบประกอบคำสั่ง ป. ที่ ๘๓/๒๕๔๔ ลง ๔ พ.ค. ๔๔</w:t>
        <w:br/>
        <w:t>ตารางทดสอบอาการถอยและจำลองการยิง ป. ตั้งแต่ ก.ค. – ก.ย. ๖๙</w:t>
        <w:br/>
        <w:t>หน่วย ป.๔ พัน.๔ ร้อย.๒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79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  <w:rFonts w:ascii="TH Sarabun PSK" w:hAnsi="TH Sarabun PSK" w:cs="TH Sarabun PSK"/>
              </w:rPr>
              <w:t>ครั้งที่</w:t>
            </w:r>
          </w:p>
        </w:tc>
        <w:tc>
          <w:tcPr>
            <w:tcW w:type="dxa" w:w="187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  <w:rFonts w:ascii="TH Sarabun PSK" w:hAnsi="TH Sarabun PSK" w:cs="TH Sarabun PSK"/>
              </w:rPr>
              <w:t>รายการ</w:t>
            </w:r>
          </w:p>
        </w:tc>
        <w:tc>
          <w:tcPr>
            <w:tcW w:type="dxa" w:w="1368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  <w:rFonts w:ascii="TH Sarabun PSK" w:hAnsi="TH Sarabun PSK" w:cs="TH Sarabun PSK"/>
              </w:rPr>
              <w:t>ผู้รับผิดชอบ</w:t>
            </w:r>
          </w:p>
        </w:tc>
      </w:tr>
      <w:tr>
        <w:tc>
          <w:tcPr>
            <w:tcW w:type="dxa" w:w="1482"/>
            <w:vMerge/>
          </w:tcPr>
          <w:p/>
        </w:tc>
        <w:tc>
          <w:tcPr>
            <w:tcW w:type="dxa" w:w="1482"/>
            <w:vMerge/>
          </w:tcPr>
          <w:p/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๑</w:t>
              <w:br/>
              <w:t>หมายเลข</w:t>
              <w:br/>
              <w:t>๒๔๐๘๐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๒</w:t>
              <w:br/>
              <w:t>หมายเลข</w:t>
              <w:br/>
              <w:t>๑๙๖๐๙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๓</w:t>
              <w:br/>
              <w:t>หมายเลข</w:t>
              <w:br/>
              <w:t>๒๐๖๗๐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๔</w:t>
              <w:br/>
              <w:t>หมายเลข</w:t>
              <w:br/>
              <w:t>๒๓๕๕๔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๕</w:t>
              <w:br/>
              <w:t>หมายเลข</w:t>
              <w:br/>
              <w:t>๒๔๒๘๐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ป.หมู่ ๖</w:t>
              <w:br/>
              <w:t>หมายเลข</w:t>
              <w:br/>
              <w:t>๕๘๑๖</w:t>
            </w:r>
          </w:p>
        </w:tc>
        <w:tc>
          <w:tcPr>
            <w:tcW w:type="dxa" w:w="13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ผบ.ร้อย.ป.</w:t>
            </w:r>
          </w:p>
        </w:tc>
        <w:tc>
          <w:tcPr>
            <w:tcW w:type="dxa" w:w="13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ผบ.พัน.ป.</w:t>
            </w:r>
          </w:p>
        </w:tc>
      </w:tr>
      <w:tr>
        <w:tc>
          <w:tcPr>
            <w:tcW w:type="dxa" w:w="79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๑</w:t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ว/ด/ป</w:t>
              <w:br/>
              <w:t>ผลการตรวจสอบ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D32F2F"/>
                <w:sz w:val="24"/>
                <w:rFonts w:ascii="TH Sarabun PSK" w:hAnsi="TH Sarabun PSK" w:cs="TH Sarabun PSK"/>
              </w:rPr>
              <w:t>๓๐ ก.ย. ๖๙</w:t>
              <w:br/>
              <w:t>อยู่ระหว่างดำเนินการซ่อม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๓๐ ก.ย. ๖๙</w:t>
              <w:br/>
              <w:t>ปกติ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๓๐ ก.ย. ๖๙</w:t>
              <w:br/>
              <w:t>ปกติ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๓๐ ก.ย. ๖๙</w:t>
              <w:br/>
              <w:t>ปกติ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๓๐ ก.ย. ๖๙</w:t>
              <w:br/>
              <w:t>ปกติ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๓๐ ก.ย. ๖๙</w:t>
              <w:br/>
              <w:t>ปกติ</w:t>
            </w:r>
          </w:p>
        </w:tc>
        <w:tc>
          <w:tcPr>
            <w:tcW w:type="dxa" w:w="13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</w:p>
        </w:tc>
        <w:tc>
          <w:tcPr>
            <w:tcW w:type="dxa" w:w="13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79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4"/>
                <w:rFonts w:ascii="TH Sarabun PSK" w:hAnsi="TH Sarabun PSK" w:cs="TH Sarabun PSK"/>
              </w:rPr>
              <w:t>ผบ.หมู่ ป.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</w:rPr>
            </w: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จ.ส.อ.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(วรนันท์  ศรีวารี)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</w:rPr>
            </w: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จ.ส.ต.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(จุฑานนท์ คณฑา)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</w:rPr>
            </w: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ส.อ.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(จักรพันธ์ ทองเหลือง)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</w:rPr>
            </w: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ส.อ.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(ราเมศวร์ ทนันชัย)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</w:rPr>
            </w: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ส.อ.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(สหรัฐ  วงษ์อนุ)</w:t>
            </w:r>
          </w:p>
        </w:tc>
        <w:tc>
          <w:tcPr>
            <w:tcW w:type="dxa" w:w="15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</w:rPr>
            </w: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ส.อ.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(อวิวัฒน์ จันทร์ลอย)</w:t>
            </w:r>
          </w:p>
        </w:tc>
        <w:tc>
          <w:tcPr>
            <w:tcW w:type="dxa" w:w="13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</w:rPr>
            </w: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ร.อ.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(กฤติน  นราพงษ์)</w:t>
            </w:r>
          </w:p>
        </w:tc>
        <w:tc>
          <w:tcPr>
            <w:tcW w:type="dxa" w:w="13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30" w:type="dxa"/>
              <w:right w:w="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</w:rPr>
            </w: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พ.ท.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b w:val="0"/>
                <w:sz w:val="18"/>
                <w:rFonts w:ascii="TH Sarabun PSK" w:hAnsi="TH Sarabun PSK" w:cs="TH Sarabun PSK"/>
                <w:rFonts w:ascii="TH Sarabun PSK" w:hAnsi="TH Sarabun PSK" w:cs="TH Sarabun PSK"/>
              </w:rPr>
              <w:t>(พรชัย มากเทพพงษ์)</w:t>
            </w:r>
          </w:p>
        </w:tc>
      </w:tr>
    </w:tbl>
    <w:p>
      <w:pPr>
        <w:spacing w:before="560"/>
        <w:jc w:val="center"/>
      </w:pP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ตรวจถูกต้อง</w:t>
        <w:br/>
        <w:br/>
        <w:t>ร.อ.</w:t>
        <w:br/>
        <w:t>(กฤติน   นราพงษ์)</w:t>
        <w:br/>
        <w:t>ผบ.ป.๔ พัน.๔ ร้อย.๒</w:t>
        <w:br/>
        <w:t>ก.ย. ๖๙</w:t>
      </w:r>
    </w:p>
    <w:sectPr w:rsidR="00FC693F" w:rsidRPr="0006063C" w:rsidSect="00034616">
      <w:pgSz w:w="16834" w:h="11909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