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9288"/>
      </w:tblGrid>
      <w:tr w:rsidR="00E27D3E" w:rsidRPr="00E27D3E" w:rsidTr="00CA627F">
        <w:trPr>
          <w:trHeight w:val="2880"/>
          <w:jc w:val="center"/>
        </w:trPr>
        <w:sdt>
          <w:sdtPr>
            <w:rPr>
              <w:rFonts w:asciiTheme="majorHAnsi" w:hAnsiTheme="majorHAnsi" w:cstheme="majorBidi"/>
              <w:caps/>
              <w:lang w:val="nl-BE" w:eastAsia="nl-BE"/>
            </w:rPr>
            <w:alias w:val="Company"/>
            <w:id w:val="15524243"/>
            <w:placeholder>
              <w:docPart w:val="96CEEC3C8A8D4629B609441B64DC6D45"/>
            </w:placeholder>
            <w:dataBinding w:prefixMappings="xmlns:ns0='http://schemas.openxmlformats.org/officeDocument/2006/extended-properties'" w:xpath="/ns0:Properties[1]/ns0:Company[1]" w:storeItemID="{6668398D-A668-4E3E-A5EB-62B293D839F1}"/>
            <w:text/>
          </w:sdtPr>
          <w:sdtContent>
            <w:tc>
              <w:tcPr>
                <w:tcW w:w="5000" w:type="pct"/>
              </w:tcPr>
              <w:p w:rsidR="00E27D3E" w:rsidRPr="00E27D3E" w:rsidRDefault="00E27D3E" w:rsidP="00E27D3E">
                <w:pPr>
                  <w:spacing w:line="240" w:lineRule="auto"/>
                  <w:jc w:val="center"/>
                  <w:rPr>
                    <w:rFonts w:asciiTheme="majorHAnsi" w:hAnsiTheme="majorHAnsi" w:cstheme="majorBidi"/>
                    <w:caps/>
                    <w:lang w:eastAsia="nl-BE"/>
                  </w:rPr>
                </w:pPr>
                <w:r w:rsidRPr="00E27D3E">
                  <w:rPr>
                    <w:rFonts w:asciiTheme="majorHAnsi" w:hAnsiTheme="majorHAnsi" w:cstheme="majorBidi"/>
                    <w:caps/>
                    <w:lang w:val="nl-BE" w:eastAsia="nl-BE"/>
                  </w:rPr>
                  <w:t>National Bank of Belgium</w:t>
                </w:r>
              </w:p>
            </w:tc>
          </w:sdtContent>
        </w:sdt>
      </w:tr>
      <w:tr w:rsidR="00E27D3E" w:rsidRPr="00E27D3E" w:rsidTr="00CA627F">
        <w:trPr>
          <w:trHeight w:val="1440"/>
          <w:jc w:val="center"/>
        </w:trPr>
        <w:sdt>
          <w:sdtPr>
            <w:rPr>
              <w:rFonts w:asciiTheme="majorHAnsi" w:hAnsiTheme="majorHAnsi" w:cstheme="majorBidi"/>
              <w:sz w:val="80"/>
              <w:szCs w:val="80"/>
              <w:lang w:eastAsia="nl-BE"/>
            </w:rPr>
            <w:alias w:val="Title"/>
            <w:id w:val="15524250"/>
            <w:placeholder>
              <w:docPart w:val="BD1BAD57E8DE4881B0FEDD36C77C62E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27D3E" w:rsidRPr="00E27D3E" w:rsidRDefault="00E27D3E" w:rsidP="00E27D3E">
                <w:pPr>
                  <w:spacing w:line="240" w:lineRule="auto"/>
                  <w:jc w:val="center"/>
                  <w:rPr>
                    <w:rFonts w:asciiTheme="majorHAnsi" w:hAnsiTheme="majorHAnsi" w:cstheme="majorBidi"/>
                    <w:sz w:val="80"/>
                    <w:szCs w:val="80"/>
                    <w:lang w:eastAsia="nl-BE"/>
                  </w:rPr>
                </w:pPr>
                <w:r>
                  <w:rPr>
                    <w:rFonts w:asciiTheme="majorHAnsi" w:hAnsiTheme="majorHAnsi" w:cstheme="majorBidi"/>
                    <w:sz w:val="80"/>
                    <w:szCs w:val="80"/>
                    <w:lang w:eastAsia="nl-BE"/>
                  </w:rPr>
                  <w:t>JD+</w:t>
                </w:r>
              </w:p>
            </w:tc>
          </w:sdtContent>
        </w:sdt>
      </w:tr>
      <w:tr w:rsidR="00E27D3E" w:rsidRPr="00E27D3E" w:rsidTr="00CA627F">
        <w:trPr>
          <w:trHeight w:val="720"/>
          <w:jc w:val="center"/>
        </w:trPr>
        <w:sdt>
          <w:sdtPr>
            <w:rPr>
              <w:rFonts w:asciiTheme="majorHAnsi" w:hAnsiTheme="majorHAnsi" w:cstheme="majorBidi"/>
              <w:sz w:val="44"/>
              <w:szCs w:val="44"/>
              <w:lang w:eastAsia="nl-BE"/>
            </w:rPr>
            <w:alias w:val="Subtitle"/>
            <w:id w:val="15524255"/>
            <w:placeholder>
              <w:docPart w:val="57A48BF17618445784D1ADA641CDD7B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27D3E" w:rsidRPr="00E27D3E" w:rsidRDefault="00E27D3E" w:rsidP="00E27D3E">
                <w:pPr>
                  <w:spacing w:line="240" w:lineRule="auto"/>
                  <w:jc w:val="center"/>
                  <w:rPr>
                    <w:rFonts w:asciiTheme="majorHAnsi" w:hAnsiTheme="majorHAnsi" w:cstheme="majorBidi"/>
                    <w:sz w:val="44"/>
                    <w:szCs w:val="44"/>
                    <w:lang w:eastAsia="nl-BE"/>
                  </w:rPr>
                </w:pPr>
                <w:r>
                  <w:rPr>
                    <w:rFonts w:asciiTheme="majorHAnsi" w:hAnsiTheme="majorHAnsi" w:cstheme="majorBidi"/>
                    <w:sz w:val="44"/>
                    <w:szCs w:val="44"/>
                    <w:lang w:eastAsia="nl-BE"/>
                  </w:rPr>
                  <w:t>Quality diagnostics</w:t>
                </w:r>
              </w:p>
            </w:tc>
          </w:sdtContent>
        </w:sdt>
      </w:tr>
      <w:tr w:rsidR="00E27D3E" w:rsidRPr="00E27D3E" w:rsidTr="00CA627F">
        <w:trPr>
          <w:trHeight w:val="360"/>
          <w:jc w:val="center"/>
        </w:trPr>
        <w:tc>
          <w:tcPr>
            <w:tcW w:w="5000" w:type="pct"/>
            <w:vAlign w:val="center"/>
          </w:tcPr>
          <w:p w:rsidR="00E27D3E" w:rsidRPr="00E27D3E" w:rsidRDefault="00E27D3E" w:rsidP="00E27D3E">
            <w:pPr>
              <w:spacing w:line="240" w:lineRule="auto"/>
              <w:jc w:val="center"/>
              <w:rPr>
                <w:lang w:eastAsia="nl-BE"/>
              </w:rPr>
            </w:pPr>
          </w:p>
        </w:tc>
      </w:tr>
      <w:tr w:rsidR="00E27D3E" w:rsidRPr="00E27D3E" w:rsidTr="00CA627F">
        <w:trPr>
          <w:trHeight w:val="360"/>
          <w:jc w:val="center"/>
        </w:trPr>
        <w:sdt>
          <w:sdtPr>
            <w:rPr>
              <w:b/>
              <w:bCs/>
              <w:lang w:eastAsia="nl-BE"/>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27D3E" w:rsidRPr="00E27D3E" w:rsidRDefault="00E27D3E" w:rsidP="00E27D3E">
                <w:pPr>
                  <w:spacing w:line="240" w:lineRule="auto"/>
                  <w:jc w:val="center"/>
                  <w:rPr>
                    <w:b/>
                    <w:bCs/>
                    <w:lang w:eastAsia="nl-BE"/>
                  </w:rPr>
                </w:pPr>
                <w:r>
                  <w:rPr>
                    <w:b/>
                    <w:bCs/>
                    <w:lang w:val="en-GB" w:eastAsia="nl-BE"/>
                  </w:rPr>
                  <w:t>Jean Palate</w:t>
                </w:r>
              </w:p>
            </w:tc>
          </w:sdtContent>
        </w:sdt>
      </w:tr>
      <w:tr w:rsidR="00E27D3E" w:rsidRPr="00E27D3E" w:rsidTr="00CA627F">
        <w:trPr>
          <w:trHeight w:val="360"/>
          <w:jc w:val="center"/>
        </w:trPr>
        <w:sdt>
          <w:sdtPr>
            <w:rPr>
              <w:b/>
              <w:bCs/>
              <w:lang w:eastAsia="nl-BE"/>
            </w:rPr>
            <w:alias w:val="Date"/>
            <w:id w:val="516659546"/>
            <w:dataBinding w:prefixMappings="xmlns:ns0='http://schemas.microsoft.com/office/2006/coverPageProps'" w:xpath="/ns0:CoverPageProperties[1]/ns0:PublishDate[1]" w:storeItemID="{55AF091B-3C7A-41E3-B477-F2FDAA23CFDA}"/>
            <w:date w:fullDate="2016-09-05T00:00:00Z">
              <w:dateFormat w:val="M/d/yyyy"/>
              <w:lid w:val="en-US"/>
              <w:storeMappedDataAs w:val="dateTime"/>
              <w:calendar w:val="gregorian"/>
            </w:date>
          </w:sdtPr>
          <w:sdtContent>
            <w:tc>
              <w:tcPr>
                <w:tcW w:w="5000" w:type="pct"/>
                <w:vAlign w:val="center"/>
              </w:tcPr>
              <w:p w:rsidR="00E27D3E" w:rsidRPr="00E27D3E" w:rsidRDefault="0051199C" w:rsidP="00E27D3E">
                <w:pPr>
                  <w:spacing w:line="240" w:lineRule="auto"/>
                  <w:jc w:val="center"/>
                  <w:rPr>
                    <w:b/>
                    <w:bCs/>
                    <w:lang w:eastAsia="nl-BE"/>
                  </w:rPr>
                </w:pPr>
                <w:r>
                  <w:rPr>
                    <w:b/>
                    <w:bCs/>
                    <w:lang w:eastAsia="nl-BE"/>
                  </w:rPr>
                  <w:t>9/5/2016</w:t>
                </w:r>
              </w:p>
            </w:tc>
          </w:sdtContent>
        </w:sdt>
      </w:tr>
    </w:tbl>
    <w:p w:rsidR="00E27D3E" w:rsidRDefault="00E27D3E">
      <w:pPr>
        <w:rPr>
          <w:rFonts w:asciiTheme="majorHAnsi" w:eastAsiaTheme="majorEastAsia" w:hAnsiTheme="majorHAnsi" w:cstheme="majorBidi"/>
          <w:b/>
          <w:bCs/>
          <w:color w:val="365F91" w:themeColor="accent1" w:themeShade="BF"/>
          <w:sz w:val="28"/>
          <w:szCs w:val="28"/>
        </w:rPr>
      </w:pPr>
      <w:r>
        <w:br w:type="page"/>
      </w:r>
    </w:p>
    <w:p w:rsidR="00E248B6" w:rsidRDefault="00A84E9D" w:rsidP="00F95656">
      <w:proofErr w:type="spellStart"/>
      <w:r>
        <w:lastRenderedPageBreak/>
        <w:t>J</w:t>
      </w:r>
      <w:r w:rsidR="0051214A">
        <w:t>Demetra</w:t>
      </w:r>
      <w:proofErr w:type="spellEnd"/>
      <w:r w:rsidR="0051214A">
        <w:t xml:space="preserve">+ provides a set of quality diagnostics on seasonal adjustment. </w:t>
      </w:r>
      <w:r w:rsidR="00CA627F">
        <w:t xml:space="preserve"> In the first part of t</w:t>
      </w:r>
      <w:r w:rsidR="00F95656">
        <w:t xml:space="preserve">his </w:t>
      </w:r>
      <w:r w:rsidR="00CA627F">
        <w:t>document, we</w:t>
      </w:r>
      <w:r w:rsidR="00A842BA">
        <w:t xml:space="preserve"> </w:t>
      </w:r>
      <w:r w:rsidR="0051214A">
        <w:t>shortly describe the</w:t>
      </w:r>
      <w:r w:rsidR="00F95656">
        <w:t>m</w:t>
      </w:r>
      <w:r w:rsidR="0051214A">
        <w:t>.</w:t>
      </w:r>
      <w:r w:rsidR="00CA627F">
        <w:t xml:space="preserve"> In the second part, we consider the design of the classes that provide the diagnostics. We also explain how the current diagnostics can be extended.</w:t>
      </w:r>
    </w:p>
    <w:p w:rsidR="003074B4" w:rsidRDefault="003074B4" w:rsidP="00462399">
      <w:pPr>
        <w:pStyle w:val="Titre2"/>
      </w:pPr>
      <w:r>
        <w:t>Generalities</w:t>
      </w:r>
    </w:p>
    <w:p w:rsidR="009A6662" w:rsidRDefault="009A6662"/>
    <w:p w:rsidR="00A842BA" w:rsidRDefault="0051214A">
      <w:bookmarkStart w:id="0" w:name="_GoBack"/>
      <w:r>
        <w:t xml:space="preserve">The quality diagnostics that can be built on the different seasonal adjustment procedures are very </w:t>
      </w:r>
      <w:r w:rsidR="00E801CA">
        <w:t>heterogeneous</w:t>
      </w:r>
      <w:r>
        <w:t xml:space="preserve">. Moreover, their interpretation might be difficult for many users.  That is why we have chosen to </w:t>
      </w:r>
      <w:r w:rsidR="00A842BA">
        <w:t xml:space="preserve">give a summary of </w:t>
      </w:r>
      <w:r w:rsidR="00066BB5">
        <w:t>information</w:t>
      </w:r>
      <w:r w:rsidR="00A842BA">
        <w:t xml:space="preserve"> they provide</w:t>
      </w:r>
      <w:r w:rsidR="00066BB5">
        <w:t xml:space="preserve"> by means of a very simple q</w:t>
      </w:r>
      <w:r w:rsidR="009443B5" w:rsidRPr="009443B5">
        <w:t xml:space="preserve">ualitative </w:t>
      </w:r>
      <w:r w:rsidR="00066BB5">
        <w:t>indicator, which is d</w:t>
      </w:r>
      <w:r w:rsidR="009443B5">
        <w:t xml:space="preserve">efined </w:t>
      </w:r>
      <w:r w:rsidR="00066BB5">
        <w:t>in the next table</w:t>
      </w:r>
      <w:r w:rsidR="00E248B6">
        <w:t xml:space="preserve">. That indicator is used in the batch processing module of </w:t>
      </w:r>
      <w:r w:rsidR="00CA627F">
        <w:t>JD</w:t>
      </w:r>
      <w:r w:rsidR="00E248B6">
        <w:t>+</w:t>
      </w:r>
      <w:r w:rsidR="00066BB5">
        <w:t xml:space="preserve">. Such a simple </w:t>
      </w:r>
      <w:r w:rsidR="00E801CA">
        <w:t>approach</w:t>
      </w:r>
      <w:r w:rsidR="00066BB5">
        <w:t xml:space="preserve"> doesn't </w:t>
      </w:r>
      <w:r w:rsidR="00E801CA">
        <w:t>prevent</w:t>
      </w:r>
      <w:r w:rsidR="00066BB5">
        <w:t xml:space="preserve"> that much more complicate</w:t>
      </w:r>
      <w:r w:rsidR="009A6662">
        <w:t>d</w:t>
      </w:r>
      <w:r w:rsidR="00066BB5">
        <w:t xml:space="preserve"> and much richer information could be provided to the user through more sophisticated interface.</w:t>
      </w:r>
      <w:r w:rsidR="00E248B6">
        <w:t xml:space="preserve"> The interactive module offers many details on the different diagnostics.</w:t>
      </w:r>
    </w:p>
    <w:p w:rsidR="009443B5" w:rsidRPr="00AA13F3" w:rsidRDefault="00066BB5">
      <w:pPr>
        <w:rPr>
          <w:i/>
          <w:u w:val="single"/>
        </w:rPr>
      </w:pPr>
      <w:r w:rsidRPr="00AA13F3">
        <w:rPr>
          <w:i/>
          <w:u w:val="single"/>
        </w:rPr>
        <w:t>Meaning of the quality indicator</w:t>
      </w:r>
      <w:r w:rsidR="00A842BA">
        <w:rPr>
          <w:rStyle w:val="Appelnotedebasdep"/>
          <w:i/>
          <w:u w:val="single"/>
        </w:rPr>
        <w:footnoteReference w:id="1"/>
      </w:r>
    </w:p>
    <w:tbl>
      <w:tblPr>
        <w:tblStyle w:val="Grilledutableau"/>
        <w:tblW w:w="0" w:type="auto"/>
        <w:tblLook w:val="04A0" w:firstRow="1" w:lastRow="0" w:firstColumn="1" w:lastColumn="0" w:noHBand="0" w:noVBand="1"/>
      </w:tblPr>
      <w:tblGrid>
        <w:gridCol w:w="2093"/>
        <w:gridCol w:w="7119"/>
      </w:tblGrid>
      <w:tr w:rsidR="009443B5" w:rsidRPr="00066BB5" w:rsidTr="009443B5">
        <w:tc>
          <w:tcPr>
            <w:tcW w:w="2093" w:type="dxa"/>
          </w:tcPr>
          <w:p w:rsidR="009443B5" w:rsidRPr="00066BB5" w:rsidRDefault="009443B5">
            <w:pPr>
              <w:rPr>
                <w:b/>
                <w:i/>
              </w:rPr>
            </w:pPr>
            <w:r w:rsidRPr="00066BB5">
              <w:rPr>
                <w:b/>
                <w:i/>
              </w:rPr>
              <w:t>Value</w:t>
            </w:r>
          </w:p>
        </w:tc>
        <w:tc>
          <w:tcPr>
            <w:tcW w:w="7119" w:type="dxa"/>
          </w:tcPr>
          <w:p w:rsidR="009443B5" w:rsidRPr="00066BB5" w:rsidRDefault="009443B5">
            <w:pPr>
              <w:rPr>
                <w:b/>
                <w:i/>
              </w:rPr>
            </w:pPr>
            <w:r w:rsidRPr="00066BB5">
              <w:rPr>
                <w:b/>
                <w:i/>
              </w:rPr>
              <w:t>Meaning</w:t>
            </w:r>
          </w:p>
        </w:tc>
      </w:tr>
      <w:tr w:rsidR="009443B5" w:rsidRPr="00B51AF8" w:rsidTr="009443B5">
        <w:tc>
          <w:tcPr>
            <w:tcW w:w="2093" w:type="dxa"/>
          </w:tcPr>
          <w:p w:rsidR="009443B5" w:rsidRPr="00CD75B7" w:rsidRDefault="009443B5">
            <w:pPr>
              <w:rPr>
                <w:color w:val="BFBFBF" w:themeColor="background1" w:themeShade="BF"/>
              </w:rPr>
            </w:pPr>
            <w:r w:rsidRPr="00CD75B7">
              <w:rPr>
                <w:color w:val="BFBFBF" w:themeColor="background1" w:themeShade="BF"/>
              </w:rPr>
              <w:t>Undefined</w:t>
            </w:r>
          </w:p>
        </w:tc>
        <w:tc>
          <w:tcPr>
            <w:tcW w:w="7119" w:type="dxa"/>
          </w:tcPr>
          <w:p w:rsidR="009443B5" w:rsidRDefault="009443B5" w:rsidP="00CD75B7">
            <w:r w:rsidRPr="009443B5">
              <w:t xml:space="preserve">The quality is undefined: </w:t>
            </w:r>
            <w:r>
              <w:t>unprocessed tes</w:t>
            </w:r>
            <w:r w:rsidR="00E801CA">
              <w:t>t</w:t>
            </w:r>
            <w:r>
              <w:t xml:space="preserve">, </w:t>
            </w:r>
            <w:r w:rsidRPr="009443B5">
              <w:t>meaningless test, failure in the computation of the test...</w:t>
            </w:r>
          </w:p>
        </w:tc>
      </w:tr>
      <w:tr w:rsidR="009443B5" w:rsidRPr="00B51AF8" w:rsidTr="009443B5">
        <w:tc>
          <w:tcPr>
            <w:tcW w:w="2093" w:type="dxa"/>
          </w:tcPr>
          <w:p w:rsidR="009443B5" w:rsidRPr="00CD75B7" w:rsidRDefault="009443B5">
            <w:pPr>
              <w:rPr>
                <w:b/>
              </w:rPr>
            </w:pPr>
            <w:r w:rsidRPr="00CD75B7">
              <w:rPr>
                <w:b/>
              </w:rPr>
              <w:t>Error</w:t>
            </w:r>
          </w:p>
        </w:tc>
        <w:tc>
          <w:tcPr>
            <w:tcW w:w="7119" w:type="dxa"/>
          </w:tcPr>
          <w:p w:rsidR="009443B5" w:rsidRDefault="009443B5">
            <w:r w:rsidRPr="009443B5">
              <w:t>There is an error in the results. The processing should be rejected</w:t>
            </w:r>
            <w:r>
              <w:t xml:space="preserve"> (for instance, it contains aberrant values or some numerical con</w:t>
            </w:r>
            <w:r w:rsidR="00E801CA">
              <w:t>s</w:t>
            </w:r>
            <w:r>
              <w:t>traints are not fulfilled</w:t>
            </w:r>
          </w:p>
        </w:tc>
      </w:tr>
      <w:tr w:rsidR="009443B5" w:rsidRPr="00B51AF8" w:rsidTr="009443B5">
        <w:tc>
          <w:tcPr>
            <w:tcW w:w="2093" w:type="dxa"/>
          </w:tcPr>
          <w:p w:rsidR="009443B5" w:rsidRPr="00CD75B7" w:rsidRDefault="009443B5">
            <w:pPr>
              <w:rPr>
                <w:b/>
                <w:color w:val="FF0000"/>
              </w:rPr>
            </w:pPr>
            <w:r w:rsidRPr="00CD75B7">
              <w:rPr>
                <w:b/>
                <w:color w:val="FF0000"/>
              </w:rPr>
              <w:t>Severe</w:t>
            </w:r>
          </w:p>
        </w:tc>
        <w:tc>
          <w:tcPr>
            <w:tcW w:w="7119" w:type="dxa"/>
          </w:tcPr>
          <w:p w:rsidR="009443B5" w:rsidRDefault="009443B5">
            <w:r w:rsidRPr="009443B5">
              <w:t xml:space="preserve">There is no logical error in the results </w:t>
            </w:r>
            <w:r>
              <w:t xml:space="preserve">but they should not be accepted for some statistical reasons </w:t>
            </w:r>
          </w:p>
        </w:tc>
      </w:tr>
      <w:tr w:rsidR="009443B5" w:rsidRPr="00B51AF8" w:rsidTr="009443B5">
        <w:tc>
          <w:tcPr>
            <w:tcW w:w="2093" w:type="dxa"/>
          </w:tcPr>
          <w:p w:rsidR="009443B5" w:rsidRPr="00CD75B7" w:rsidRDefault="009443B5">
            <w:pPr>
              <w:rPr>
                <w:color w:val="FF0000"/>
              </w:rPr>
            </w:pPr>
            <w:r w:rsidRPr="00CD75B7">
              <w:rPr>
                <w:color w:val="FF0000"/>
              </w:rPr>
              <w:t>Bad</w:t>
            </w:r>
          </w:p>
        </w:tc>
        <w:tc>
          <w:tcPr>
            <w:tcW w:w="7119" w:type="dxa"/>
          </w:tcPr>
          <w:p w:rsidR="009443B5" w:rsidRDefault="009443B5">
            <w:r w:rsidRPr="009443B5">
              <w:t xml:space="preserve">The quality of the results is bad, </w:t>
            </w:r>
            <w:r>
              <w:t>following a specific criterion, but there is no actual error and the results could be used.</w:t>
            </w:r>
          </w:p>
        </w:tc>
      </w:tr>
      <w:tr w:rsidR="009443B5" w:rsidRPr="00B51AF8" w:rsidTr="009443B5">
        <w:tc>
          <w:tcPr>
            <w:tcW w:w="2093" w:type="dxa"/>
          </w:tcPr>
          <w:p w:rsidR="009443B5" w:rsidRPr="00CD75B7" w:rsidRDefault="009443B5">
            <w:pPr>
              <w:rPr>
                <w:color w:val="FFC000"/>
              </w:rPr>
            </w:pPr>
            <w:r w:rsidRPr="00CD75B7">
              <w:rPr>
                <w:color w:val="FFC000"/>
              </w:rPr>
              <w:t>Uncertain</w:t>
            </w:r>
          </w:p>
        </w:tc>
        <w:tc>
          <w:tcPr>
            <w:tcW w:w="7119" w:type="dxa"/>
          </w:tcPr>
          <w:p w:rsidR="009443B5" w:rsidRDefault="009443B5">
            <w:r w:rsidRPr="009443B5">
              <w:t>The result of the test is uncertain</w:t>
            </w:r>
            <w:r w:rsidR="00CD75B7">
              <w:t>. Consider it with caution</w:t>
            </w:r>
          </w:p>
        </w:tc>
      </w:tr>
      <w:tr w:rsidR="009443B5" w:rsidRPr="00B51AF8" w:rsidTr="009443B5">
        <w:tc>
          <w:tcPr>
            <w:tcW w:w="2093" w:type="dxa"/>
          </w:tcPr>
          <w:p w:rsidR="009443B5" w:rsidRPr="00CD75B7" w:rsidRDefault="009443B5">
            <w:pPr>
              <w:rPr>
                <w:color w:val="00B050"/>
              </w:rPr>
            </w:pPr>
            <w:r w:rsidRPr="00CD75B7">
              <w:rPr>
                <w:color w:val="00B050"/>
              </w:rPr>
              <w:t>Good</w:t>
            </w:r>
          </w:p>
        </w:tc>
        <w:tc>
          <w:tcPr>
            <w:tcW w:w="7119" w:type="dxa"/>
          </w:tcPr>
          <w:p w:rsidR="009443B5" w:rsidRPr="009443B5" w:rsidRDefault="009443B5">
            <w:r>
              <w:t>The result of the test is good</w:t>
            </w:r>
          </w:p>
        </w:tc>
      </w:tr>
    </w:tbl>
    <w:p w:rsidR="009443B5" w:rsidRDefault="009443B5" w:rsidP="009443B5"/>
    <w:p w:rsidR="009D274D" w:rsidRDefault="00066BB5" w:rsidP="009443B5">
      <w:r>
        <w:t xml:space="preserve">Several qualitative indicators can be combined following the </w:t>
      </w:r>
      <w:r w:rsidR="00CD75B7">
        <w:t>next</w:t>
      </w:r>
      <w:r>
        <w:t xml:space="preserve"> rules</w:t>
      </w:r>
      <w:r w:rsidR="00A842BA">
        <w:t>.</w:t>
      </w:r>
    </w:p>
    <w:p w:rsidR="009D274D" w:rsidRDefault="009D274D" w:rsidP="009443B5">
      <w:r>
        <w:t>Given a set of n diagnostics, the sum of the results i</w:t>
      </w:r>
      <w:r w:rsidR="003074B4">
        <w:t>s:</w:t>
      </w:r>
    </w:p>
    <w:tbl>
      <w:tblPr>
        <w:tblStyle w:val="Grilledutableau"/>
        <w:tblW w:w="0" w:type="auto"/>
        <w:tblLook w:val="04A0" w:firstRow="1" w:lastRow="0" w:firstColumn="1" w:lastColumn="0" w:noHBand="0" w:noVBand="1"/>
      </w:tblPr>
      <w:tblGrid>
        <w:gridCol w:w="2093"/>
        <w:gridCol w:w="7119"/>
      </w:tblGrid>
      <w:tr w:rsidR="009D274D" w:rsidRPr="00066BB5" w:rsidTr="00B51AF8">
        <w:tc>
          <w:tcPr>
            <w:tcW w:w="2093" w:type="dxa"/>
          </w:tcPr>
          <w:p w:rsidR="009D274D" w:rsidRPr="00066BB5" w:rsidRDefault="009D274D" w:rsidP="00066BB5">
            <w:pPr>
              <w:rPr>
                <w:b/>
                <w:i/>
              </w:rPr>
            </w:pPr>
            <w:r w:rsidRPr="00066BB5">
              <w:rPr>
                <w:b/>
                <w:i/>
              </w:rPr>
              <w:t>Sum</w:t>
            </w:r>
          </w:p>
        </w:tc>
        <w:tc>
          <w:tcPr>
            <w:tcW w:w="7119" w:type="dxa"/>
          </w:tcPr>
          <w:p w:rsidR="009D274D" w:rsidRPr="00066BB5" w:rsidRDefault="003074B4" w:rsidP="00B51AF8">
            <w:pPr>
              <w:rPr>
                <w:b/>
                <w:i/>
              </w:rPr>
            </w:pPr>
            <w:r>
              <w:rPr>
                <w:b/>
                <w:i/>
              </w:rPr>
              <w:t>Rul</w:t>
            </w:r>
            <w:r w:rsidR="00066BB5">
              <w:rPr>
                <w:b/>
                <w:i/>
              </w:rPr>
              <w:t>es</w:t>
            </w:r>
          </w:p>
        </w:tc>
      </w:tr>
      <w:tr w:rsidR="009D274D" w:rsidTr="00B51AF8">
        <w:tc>
          <w:tcPr>
            <w:tcW w:w="2093" w:type="dxa"/>
          </w:tcPr>
          <w:p w:rsidR="009D274D" w:rsidRDefault="009D274D" w:rsidP="00B51AF8">
            <w:r>
              <w:t>Undefined</w:t>
            </w:r>
          </w:p>
        </w:tc>
        <w:tc>
          <w:tcPr>
            <w:tcW w:w="7119" w:type="dxa"/>
          </w:tcPr>
          <w:p w:rsidR="009D274D" w:rsidRDefault="009D274D" w:rsidP="00B51AF8">
            <w:r>
              <w:t>All diagnostics are Undefined</w:t>
            </w:r>
          </w:p>
        </w:tc>
      </w:tr>
      <w:tr w:rsidR="009D274D" w:rsidRPr="00B51AF8" w:rsidTr="00B51AF8">
        <w:tc>
          <w:tcPr>
            <w:tcW w:w="2093" w:type="dxa"/>
          </w:tcPr>
          <w:p w:rsidR="009D274D" w:rsidRDefault="009D274D" w:rsidP="00B51AF8">
            <w:r>
              <w:t>Error</w:t>
            </w:r>
          </w:p>
        </w:tc>
        <w:tc>
          <w:tcPr>
            <w:tcW w:w="7119" w:type="dxa"/>
          </w:tcPr>
          <w:p w:rsidR="009D274D" w:rsidRDefault="009D274D" w:rsidP="009D274D">
            <w:r w:rsidRPr="009443B5">
              <w:t xml:space="preserve">There is </w:t>
            </w:r>
            <w:r>
              <w:t>at least 1 error</w:t>
            </w:r>
          </w:p>
        </w:tc>
      </w:tr>
      <w:tr w:rsidR="009D274D" w:rsidRPr="00B51AF8" w:rsidTr="00B51AF8">
        <w:tc>
          <w:tcPr>
            <w:tcW w:w="2093" w:type="dxa"/>
          </w:tcPr>
          <w:p w:rsidR="009D274D" w:rsidRDefault="009D274D" w:rsidP="00B51AF8">
            <w:r w:rsidRPr="009443B5">
              <w:t>Severe</w:t>
            </w:r>
          </w:p>
        </w:tc>
        <w:tc>
          <w:tcPr>
            <w:tcW w:w="7119" w:type="dxa"/>
          </w:tcPr>
          <w:p w:rsidR="009D274D" w:rsidRDefault="009D274D" w:rsidP="00A842BA">
            <w:r w:rsidRPr="009443B5">
              <w:t>T</w:t>
            </w:r>
            <w:r>
              <w:t>here is at least 1 "severe" diagnostic</w:t>
            </w:r>
            <w:r w:rsidR="00A842BA">
              <w:t xml:space="preserve"> but no error</w:t>
            </w:r>
          </w:p>
        </w:tc>
      </w:tr>
      <w:tr w:rsidR="009D274D" w:rsidRPr="00B51AF8" w:rsidTr="00B51AF8">
        <w:tc>
          <w:tcPr>
            <w:tcW w:w="2093" w:type="dxa"/>
          </w:tcPr>
          <w:p w:rsidR="009D274D" w:rsidRDefault="009D274D" w:rsidP="00B51AF8">
            <w:r w:rsidRPr="009443B5">
              <w:t>Bad</w:t>
            </w:r>
          </w:p>
        </w:tc>
        <w:tc>
          <w:tcPr>
            <w:tcW w:w="7119" w:type="dxa"/>
          </w:tcPr>
          <w:p w:rsidR="009D274D" w:rsidRDefault="009D274D" w:rsidP="003074B4">
            <w:r>
              <w:t>No error, no severe diagnostics;  the average of the</w:t>
            </w:r>
            <w:r w:rsidR="002B3D79">
              <w:t xml:space="preserve"> (defined)</w:t>
            </w:r>
            <w:r>
              <w:t xml:space="preserve"> diagnostics (Bad=</w:t>
            </w:r>
            <w:r w:rsidR="003074B4">
              <w:t>1</w:t>
            </w:r>
            <w:r>
              <w:t>, Uncertain=2, Good=</w:t>
            </w:r>
            <w:r w:rsidR="003074B4">
              <w:t>3</w:t>
            </w:r>
            <w:r>
              <w:t xml:space="preserve">) is &lt; 1.5 </w:t>
            </w:r>
          </w:p>
        </w:tc>
      </w:tr>
      <w:tr w:rsidR="009D274D" w:rsidRPr="00B51AF8" w:rsidTr="00B51AF8">
        <w:tc>
          <w:tcPr>
            <w:tcW w:w="2093" w:type="dxa"/>
          </w:tcPr>
          <w:p w:rsidR="009D274D" w:rsidRDefault="009D274D" w:rsidP="00B51AF8">
            <w:r w:rsidRPr="009443B5">
              <w:t>Uncertain</w:t>
            </w:r>
          </w:p>
        </w:tc>
        <w:tc>
          <w:tcPr>
            <w:tcW w:w="7119" w:type="dxa"/>
          </w:tcPr>
          <w:p w:rsidR="009D274D" w:rsidRDefault="009D274D" w:rsidP="003074B4">
            <w:r>
              <w:t xml:space="preserve">No error, no severe diagnostics;  the average of the </w:t>
            </w:r>
            <w:r w:rsidR="002B3D79">
              <w:t xml:space="preserve"> (defined) </w:t>
            </w:r>
            <w:r>
              <w:t>diagnostics (Bad=</w:t>
            </w:r>
            <w:r w:rsidR="003074B4">
              <w:t>1</w:t>
            </w:r>
            <w:r>
              <w:t>, Uncertain=2, Good=</w:t>
            </w:r>
            <w:r w:rsidR="003074B4">
              <w:t>3</w:t>
            </w:r>
            <w:r>
              <w:t>) is in [1.5, 2.5[</w:t>
            </w:r>
          </w:p>
        </w:tc>
      </w:tr>
      <w:tr w:rsidR="009D274D" w:rsidRPr="00B51AF8" w:rsidTr="00B51AF8">
        <w:tc>
          <w:tcPr>
            <w:tcW w:w="2093" w:type="dxa"/>
          </w:tcPr>
          <w:p w:rsidR="009D274D" w:rsidRPr="009443B5" w:rsidRDefault="009D274D" w:rsidP="00B51AF8">
            <w:r>
              <w:t>Good</w:t>
            </w:r>
          </w:p>
        </w:tc>
        <w:tc>
          <w:tcPr>
            <w:tcW w:w="7119" w:type="dxa"/>
          </w:tcPr>
          <w:p w:rsidR="009D274D" w:rsidRPr="009443B5" w:rsidRDefault="009D274D" w:rsidP="003074B4">
            <w:r>
              <w:t xml:space="preserve">No error, no severe diagnostics;  the average of the </w:t>
            </w:r>
            <w:r w:rsidR="002B3D79">
              <w:t xml:space="preserve"> (defined) </w:t>
            </w:r>
            <w:r>
              <w:t>diagnostics (Bad=</w:t>
            </w:r>
            <w:r w:rsidR="003074B4">
              <w:t>1</w:t>
            </w:r>
            <w:r>
              <w:t>, Uncertain=2, Good=</w:t>
            </w:r>
            <w:r w:rsidR="003074B4">
              <w:t>3</w:t>
            </w:r>
            <w:r>
              <w:t>) is ≥ 2.5</w:t>
            </w:r>
          </w:p>
        </w:tc>
      </w:tr>
    </w:tbl>
    <w:p w:rsidR="009D274D" w:rsidRPr="003074B4" w:rsidRDefault="009D274D" w:rsidP="009443B5">
      <w:pPr>
        <w:rPr>
          <w:lang w:val="en-GB"/>
        </w:rPr>
      </w:pPr>
    </w:p>
    <w:p w:rsidR="0031552F" w:rsidRDefault="002B3D79" w:rsidP="009443B5">
      <w:r>
        <w:lastRenderedPageBreak/>
        <w:t>So</w:t>
      </w:r>
      <w:r w:rsidR="00A842BA">
        <w:t>,</w:t>
      </w:r>
      <w:r>
        <w:t xml:space="preserve"> errors and severe diagnostics are </w:t>
      </w:r>
      <w:r w:rsidR="00E801CA">
        <w:t>absorbent</w:t>
      </w:r>
      <w:r w:rsidR="00E248B6">
        <w:t xml:space="preserve"> results.</w:t>
      </w:r>
      <w:r w:rsidR="00972779">
        <w:t xml:space="preserve"> The global "quality" indicator</w:t>
      </w:r>
      <w:r w:rsidR="00E248B6">
        <w:t xml:space="preserve"> of the seasonal adjustments displayed in the multi-processing window </w:t>
      </w:r>
      <w:r w:rsidR="00972779">
        <w:t>is</w:t>
      </w:r>
      <w:r w:rsidR="00E248B6">
        <w:t xml:space="preserve"> the sum of all the defined quality diagnostics,</w:t>
      </w:r>
      <w:r w:rsidR="00972779">
        <w:t xml:space="preserve"> </w:t>
      </w:r>
      <w:r w:rsidR="00E248B6">
        <w:t>using the rules defined above.</w:t>
      </w:r>
    </w:p>
    <w:p w:rsidR="00F813FE" w:rsidRDefault="00F813FE" w:rsidP="009443B5">
      <w:r>
        <w:t>Finally, diagnostics can throws warnings, which are indicated by exclamation marks</w:t>
      </w:r>
      <w:r w:rsidR="0026059C">
        <w:t xml:space="preserve"> and tooltips</w:t>
      </w:r>
      <w:r>
        <w:t xml:space="preserve"> in the multi-processing output panel. </w:t>
      </w:r>
    </w:p>
    <w:p w:rsidR="009D274D" w:rsidRPr="0031552F" w:rsidRDefault="00E248B6" w:rsidP="009443B5">
      <w:pPr>
        <w:rPr>
          <w:b/>
          <w:i/>
        </w:rPr>
      </w:pPr>
      <w:r w:rsidRPr="0031552F">
        <w:rPr>
          <w:b/>
          <w:i/>
        </w:rPr>
        <w:t xml:space="preserve"> Users should consider </w:t>
      </w:r>
      <w:r w:rsidR="0031552F" w:rsidRPr="0031552F">
        <w:rPr>
          <w:b/>
          <w:i/>
        </w:rPr>
        <w:t>the quality indicator</w:t>
      </w:r>
      <w:r w:rsidRPr="0031552F">
        <w:rPr>
          <w:b/>
          <w:i/>
        </w:rPr>
        <w:t xml:space="preserve"> as a tool to detect rapidly possible problem</w:t>
      </w:r>
      <w:r w:rsidR="00972779" w:rsidRPr="0031552F">
        <w:rPr>
          <w:b/>
          <w:i/>
        </w:rPr>
        <w:t>s in a large set of processing.  For important series, a more complete examination of the results should always be considered.</w:t>
      </w:r>
    </w:p>
    <w:bookmarkEnd w:id="0"/>
    <w:p w:rsidR="002B3D79" w:rsidRDefault="002B3D79" w:rsidP="009443B5"/>
    <w:p w:rsidR="002B3D79" w:rsidRPr="003074B4" w:rsidRDefault="003074B4" w:rsidP="00462399">
      <w:pPr>
        <w:pStyle w:val="Titre2"/>
        <w:rPr>
          <w:lang w:val="en-GB"/>
        </w:rPr>
      </w:pPr>
      <w:r w:rsidRPr="003074B4">
        <w:rPr>
          <w:lang w:val="en-GB"/>
        </w:rPr>
        <w:t xml:space="preserve">Description of the </w:t>
      </w:r>
      <w:r w:rsidR="002B3D79" w:rsidRPr="003074B4">
        <w:rPr>
          <w:lang w:val="en-GB"/>
        </w:rPr>
        <w:t xml:space="preserve">diagnostics of </w:t>
      </w:r>
      <w:r w:rsidR="00CD75B7">
        <w:rPr>
          <w:lang w:val="en-GB"/>
        </w:rPr>
        <w:t>JD+</w:t>
      </w:r>
    </w:p>
    <w:p w:rsidR="001B7E07" w:rsidRDefault="001B7E07" w:rsidP="009443B5">
      <w:pPr>
        <w:rPr>
          <w:lang w:val="en-GB"/>
        </w:rPr>
      </w:pPr>
    </w:p>
    <w:p w:rsidR="00EE5868" w:rsidRDefault="00EE5868" w:rsidP="009443B5">
      <w:pPr>
        <w:rPr>
          <w:lang w:val="en-GB"/>
        </w:rPr>
      </w:pPr>
      <w:r>
        <w:rPr>
          <w:lang w:val="en-GB"/>
        </w:rPr>
        <w:t>The different diagnostics are put in several groups, corresponding to different modules (classes).</w:t>
      </w:r>
    </w:p>
    <w:p w:rsidR="00CD75B7" w:rsidRDefault="00CD75B7" w:rsidP="009443B5">
      <w:pPr>
        <w:rPr>
          <w:lang w:val="en-GB"/>
        </w:rPr>
      </w:pPr>
    </w:p>
    <w:p w:rsidR="00411C66" w:rsidRDefault="00CD75B7" w:rsidP="009443B5">
      <w:pPr>
        <w:rPr>
          <w:lang w:val="en-GB"/>
        </w:rPr>
      </w:pPr>
      <w:r>
        <w:rPr>
          <w:noProof/>
          <w:lang w:val="fr-BE" w:eastAsia="fr-BE" w:bidi="ar-SA"/>
        </w:rPr>
        <w:drawing>
          <wp:inline distT="0" distB="0" distL="0" distR="0">
            <wp:extent cx="5762625"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p>
    <w:p w:rsidR="00CD75B7" w:rsidRDefault="00CD75B7" w:rsidP="009443B5">
      <w:pPr>
        <w:rPr>
          <w:lang w:val="en-GB"/>
        </w:rPr>
      </w:pPr>
    </w:p>
    <w:p w:rsidR="003E42D3" w:rsidRDefault="00EE5868" w:rsidP="009443B5">
      <w:pPr>
        <w:rPr>
          <w:lang w:val="en-GB"/>
        </w:rPr>
      </w:pPr>
      <w:r>
        <w:rPr>
          <w:lang w:val="en-GB"/>
        </w:rPr>
        <w:t xml:space="preserve">The current software contains </w:t>
      </w:r>
      <w:r w:rsidR="00411C66">
        <w:rPr>
          <w:lang w:val="en-GB"/>
        </w:rPr>
        <w:t>diagnostics</w:t>
      </w:r>
      <w:r>
        <w:rPr>
          <w:lang w:val="en-GB"/>
        </w:rPr>
        <w:t xml:space="preserve"> on the coherence of the decomposition ("</w:t>
      </w:r>
      <w:r w:rsidR="00411C66">
        <w:rPr>
          <w:lang w:val="en-GB"/>
        </w:rPr>
        <w:t>Basic checks</w:t>
      </w:r>
      <w:r>
        <w:rPr>
          <w:lang w:val="en-GB"/>
        </w:rPr>
        <w:t>" group)</w:t>
      </w:r>
      <w:r w:rsidR="00411C66">
        <w:rPr>
          <w:lang w:val="en-GB"/>
        </w:rPr>
        <w:t>, on visual spectral inspection ("Visual spectral analysis")</w:t>
      </w:r>
      <w:r>
        <w:rPr>
          <w:lang w:val="en-GB"/>
        </w:rPr>
        <w:t xml:space="preserve">, on the residuals of the </w:t>
      </w:r>
      <w:proofErr w:type="spellStart"/>
      <w:r>
        <w:rPr>
          <w:lang w:val="en-GB"/>
        </w:rPr>
        <w:t>RegArima</w:t>
      </w:r>
      <w:proofErr w:type="spellEnd"/>
      <w:r>
        <w:rPr>
          <w:lang w:val="en-GB"/>
        </w:rPr>
        <w:t xml:space="preserve"> pre-processing ("</w:t>
      </w:r>
      <w:proofErr w:type="spellStart"/>
      <w:r>
        <w:rPr>
          <w:lang w:val="en-GB"/>
        </w:rPr>
        <w:t>RegArima</w:t>
      </w:r>
      <w:proofErr w:type="spellEnd"/>
      <w:r>
        <w:rPr>
          <w:lang w:val="en-GB"/>
        </w:rPr>
        <w:t xml:space="preserve"> residuals" group)</w:t>
      </w:r>
      <w:r w:rsidR="00972779">
        <w:rPr>
          <w:lang w:val="en-GB"/>
        </w:rPr>
        <w:t xml:space="preserve">, </w:t>
      </w:r>
      <w:r>
        <w:rPr>
          <w:lang w:val="en-GB"/>
        </w:rPr>
        <w:t>on the residual seasonality ("Residual seasonality" group)</w:t>
      </w:r>
      <w:r w:rsidR="003E42D3">
        <w:rPr>
          <w:lang w:val="en-GB"/>
        </w:rPr>
        <w:t xml:space="preserve"> and</w:t>
      </w:r>
      <w:r w:rsidR="00CD75B7">
        <w:rPr>
          <w:lang w:val="en-GB"/>
        </w:rPr>
        <w:t xml:space="preserve"> </w:t>
      </w:r>
      <w:r w:rsidR="003E42D3">
        <w:rPr>
          <w:lang w:val="en-GB"/>
        </w:rPr>
        <w:t>on the decomposition ("Seats" group</w:t>
      </w:r>
      <w:r w:rsidR="00CD75B7">
        <w:rPr>
          <w:lang w:val="en-GB"/>
        </w:rPr>
        <w:t xml:space="preserve"> for </w:t>
      </w:r>
      <w:proofErr w:type="spellStart"/>
      <w:r w:rsidR="00CD75B7">
        <w:rPr>
          <w:lang w:val="en-GB"/>
        </w:rPr>
        <w:t>Tramo</w:t>
      </w:r>
      <w:proofErr w:type="spellEnd"/>
      <w:r w:rsidR="00CD75B7">
        <w:rPr>
          <w:lang w:val="en-GB"/>
        </w:rPr>
        <w:t>-Seats, M-Statistics group for X12</w:t>
      </w:r>
      <w:r w:rsidR="003E42D3">
        <w:rPr>
          <w:lang w:val="en-GB"/>
        </w:rPr>
        <w:t>)</w:t>
      </w:r>
      <w:r>
        <w:rPr>
          <w:lang w:val="en-GB"/>
        </w:rPr>
        <w:t>.</w:t>
      </w:r>
    </w:p>
    <w:p w:rsidR="00411C66" w:rsidRDefault="00411C66" w:rsidP="009443B5">
      <w:pPr>
        <w:rPr>
          <w:lang w:val="en-GB"/>
        </w:rPr>
      </w:pPr>
      <w:r>
        <w:rPr>
          <w:lang w:val="en-GB"/>
        </w:rPr>
        <w:t>Most of them use parameters (</w:t>
      </w:r>
      <w:r w:rsidR="00972779">
        <w:rPr>
          <w:lang w:val="en-GB"/>
        </w:rPr>
        <w:t xml:space="preserve">usually </w:t>
      </w:r>
      <w:r>
        <w:rPr>
          <w:lang w:val="en-GB"/>
        </w:rPr>
        <w:t>thresholds) that can be modif</w:t>
      </w:r>
      <w:r w:rsidR="003E42D3">
        <w:rPr>
          <w:lang w:val="en-GB"/>
        </w:rPr>
        <w:t>ied</w:t>
      </w:r>
      <w:r>
        <w:rPr>
          <w:lang w:val="en-GB"/>
        </w:rPr>
        <w:t xml:space="preserve"> by means of the options dialog box (</w:t>
      </w:r>
      <w:r w:rsidR="00CD75B7" w:rsidRPr="00ED0933">
        <w:rPr>
          <w:b/>
          <w:u w:val="single"/>
          <w:lang w:val="en-GB"/>
        </w:rPr>
        <w:t>TO DO</w:t>
      </w:r>
      <w:r>
        <w:rPr>
          <w:lang w:val="en-GB"/>
        </w:rPr>
        <w:t>)</w:t>
      </w:r>
      <w:r w:rsidR="00972779">
        <w:rPr>
          <w:lang w:val="en-GB"/>
        </w:rPr>
        <w:t>. Finally, each group of diagnostics might be disabled, when it is considered as meaningless.</w:t>
      </w:r>
    </w:p>
    <w:p w:rsidR="00082FCD" w:rsidRDefault="00082FCD" w:rsidP="009443B5"/>
    <w:p w:rsidR="00082FCD" w:rsidRDefault="00082FCD" w:rsidP="00082FCD">
      <w:pPr>
        <w:rPr>
          <w:lang w:val="en-GB"/>
        </w:rPr>
      </w:pPr>
      <w:r>
        <w:rPr>
          <w:lang w:val="en-GB"/>
        </w:rPr>
        <w:t>We describe below the different items of the diagnostics, using the default options.</w:t>
      </w:r>
    </w:p>
    <w:p w:rsidR="00082FCD" w:rsidRPr="00CD75B7" w:rsidRDefault="00082FCD" w:rsidP="00082FCD">
      <w:pPr>
        <w:pStyle w:val="Titre4"/>
        <w:rPr>
          <w:lang w:val="en-GB"/>
        </w:rPr>
      </w:pPr>
    </w:p>
    <w:p w:rsidR="00082FCD" w:rsidRDefault="00171701" w:rsidP="00082FCD">
      <w:pPr>
        <w:pStyle w:val="Titre3"/>
      </w:pPr>
      <w:r>
        <w:t>Basic checks</w:t>
      </w:r>
    </w:p>
    <w:p w:rsidR="00082FCD" w:rsidRDefault="00082FCD" w:rsidP="009443B5"/>
    <w:p w:rsidR="00082FCD" w:rsidRDefault="00171701" w:rsidP="00171701">
      <w:pPr>
        <w:pStyle w:val="Titre4"/>
      </w:pPr>
      <w:r>
        <w:t>Definition</w:t>
      </w:r>
    </w:p>
    <w:p w:rsidR="00171701" w:rsidRPr="00171701" w:rsidRDefault="00171701" w:rsidP="00171701"/>
    <w:p w:rsidR="0075010F" w:rsidRDefault="001B7E07" w:rsidP="009443B5">
      <w:r>
        <w:t>A first</w:t>
      </w:r>
      <w:r w:rsidR="00FF0136">
        <w:t xml:space="preserve"> set of </w:t>
      </w:r>
      <w:r>
        <w:t>diagnostic</w:t>
      </w:r>
      <w:r w:rsidR="00FF0136">
        <w:t>s</w:t>
      </w:r>
      <w:r>
        <w:t xml:space="preserve"> consists in verifying that the definition constraints </w:t>
      </w:r>
      <w:r w:rsidR="00171701">
        <w:t xml:space="preserve">implied by the model of the series </w:t>
      </w:r>
      <w:r>
        <w:t>are well respected</w:t>
      </w:r>
      <w:r w:rsidR="00171701">
        <w:t xml:space="preserve"> (see the description of the model for more details)</w:t>
      </w:r>
      <w:r w:rsidR="00AA13F3">
        <w:t xml:space="preserve">. </w:t>
      </w:r>
    </w:p>
    <w:p w:rsidR="001B7E07" w:rsidRDefault="001B7E07" w:rsidP="009443B5">
      <w:r>
        <w:t>The maximum of the absolute diff</w:t>
      </w:r>
      <w:r w:rsidR="00AA13F3">
        <w:t>e</w:t>
      </w:r>
      <w:r>
        <w:t>rences is computed for the</w:t>
      </w:r>
      <w:r w:rsidR="00FF0136">
        <w:t xml:space="preserve"> different </w:t>
      </w:r>
      <w:r>
        <w:t xml:space="preserve">equations and related to the </w:t>
      </w:r>
      <w:r w:rsidR="00AA13F3">
        <w:t>Euclidean</w:t>
      </w:r>
      <w:r>
        <w:t xml:space="preserve"> norm of the initial series</w:t>
      </w:r>
      <w:r w:rsidR="00AA13F3">
        <w:t xml:space="preserve"> (Q)</w:t>
      </w:r>
      <w:r>
        <w:t>.</w:t>
      </w:r>
    </w:p>
    <w:p w:rsidR="00AA13F3" w:rsidRPr="00AA13F3" w:rsidRDefault="00AA13F3" w:rsidP="009443B5">
      <w:pPr>
        <w:rPr>
          <w:i/>
          <w:u w:val="single"/>
        </w:rPr>
      </w:pPr>
      <w:r w:rsidRPr="00AA13F3">
        <w:rPr>
          <w:i/>
          <w:u w:val="single"/>
        </w:rPr>
        <w:t>Results of the test</w:t>
      </w:r>
    </w:p>
    <w:tbl>
      <w:tblPr>
        <w:tblStyle w:val="Grilledutableau"/>
        <w:tblW w:w="0" w:type="auto"/>
        <w:tblLook w:val="04A0" w:firstRow="1" w:lastRow="0" w:firstColumn="1" w:lastColumn="0" w:noHBand="0" w:noVBand="1"/>
      </w:tblPr>
      <w:tblGrid>
        <w:gridCol w:w="4644"/>
        <w:gridCol w:w="4644"/>
      </w:tblGrid>
      <w:tr w:rsidR="00AA13F3" w:rsidRPr="00AA13F3" w:rsidTr="00AA13F3">
        <w:tc>
          <w:tcPr>
            <w:tcW w:w="4644" w:type="dxa"/>
          </w:tcPr>
          <w:p w:rsidR="00AA13F3" w:rsidRPr="00AA13F3" w:rsidRDefault="00AA13F3" w:rsidP="009443B5">
            <w:pPr>
              <w:rPr>
                <w:b/>
                <w:i/>
              </w:rPr>
            </w:pPr>
            <w:r w:rsidRPr="00AA13F3">
              <w:rPr>
                <w:b/>
                <w:i/>
              </w:rPr>
              <w:t>Q (see above)</w:t>
            </w:r>
          </w:p>
        </w:tc>
        <w:tc>
          <w:tcPr>
            <w:tcW w:w="4644" w:type="dxa"/>
          </w:tcPr>
          <w:p w:rsidR="00AA13F3" w:rsidRPr="00AA13F3" w:rsidRDefault="00AA13F3" w:rsidP="009443B5">
            <w:pPr>
              <w:rPr>
                <w:b/>
                <w:i/>
              </w:rPr>
            </w:pPr>
            <w:r w:rsidRPr="00AA13F3">
              <w:rPr>
                <w:b/>
                <w:i/>
              </w:rPr>
              <w:t>Diagnostic</w:t>
            </w:r>
          </w:p>
        </w:tc>
      </w:tr>
      <w:tr w:rsidR="00AA13F3" w:rsidTr="00AA13F3">
        <w:tc>
          <w:tcPr>
            <w:tcW w:w="4644" w:type="dxa"/>
          </w:tcPr>
          <w:p w:rsidR="00AA13F3" w:rsidRDefault="00AA13F3" w:rsidP="009443B5">
            <w:r>
              <w:t>&gt; 0.000001</w:t>
            </w:r>
          </w:p>
        </w:tc>
        <w:tc>
          <w:tcPr>
            <w:tcW w:w="4644" w:type="dxa"/>
          </w:tcPr>
          <w:p w:rsidR="00AA13F3" w:rsidRPr="00AA13F3" w:rsidRDefault="00AA13F3" w:rsidP="009443B5">
            <w:pPr>
              <w:rPr>
                <w:b/>
              </w:rPr>
            </w:pPr>
            <w:r w:rsidRPr="00AA13F3">
              <w:rPr>
                <w:b/>
              </w:rPr>
              <w:t>Error</w:t>
            </w:r>
          </w:p>
        </w:tc>
      </w:tr>
      <w:tr w:rsidR="00AA13F3" w:rsidTr="00AA13F3">
        <w:tc>
          <w:tcPr>
            <w:tcW w:w="4644" w:type="dxa"/>
          </w:tcPr>
          <w:p w:rsidR="00AA13F3" w:rsidRDefault="00AA13F3" w:rsidP="009443B5">
            <w:r>
              <w:t>&lt;= 0.000001</w:t>
            </w:r>
          </w:p>
        </w:tc>
        <w:tc>
          <w:tcPr>
            <w:tcW w:w="4644" w:type="dxa"/>
          </w:tcPr>
          <w:p w:rsidR="00AA13F3" w:rsidRPr="00AA13F3" w:rsidRDefault="00AA13F3" w:rsidP="009443B5">
            <w:pPr>
              <w:rPr>
                <w:color w:val="00B050"/>
              </w:rPr>
            </w:pPr>
            <w:r w:rsidRPr="00AA13F3">
              <w:rPr>
                <w:color w:val="00B050"/>
              </w:rPr>
              <w:t>Good</w:t>
            </w:r>
          </w:p>
        </w:tc>
      </w:tr>
    </w:tbl>
    <w:p w:rsidR="00AA13F3" w:rsidRDefault="00AA13F3" w:rsidP="009443B5"/>
    <w:p w:rsidR="00595A31" w:rsidRDefault="00595A31" w:rsidP="00ED0933">
      <w:pPr>
        <w:pStyle w:val="Titre4"/>
      </w:pPr>
      <w:r>
        <w:t>Annual totals</w:t>
      </w:r>
      <w:r w:rsidR="00EE5868">
        <w:t xml:space="preserve"> </w:t>
      </w:r>
    </w:p>
    <w:p w:rsidR="00595A31" w:rsidRDefault="00595A31" w:rsidP="009443B5"/>
    <w:p w:rsidR="00595A31" w:rsidRDefault="00595A31" w:rsidP="009443B5">
      <w:r>
        <w:t xml:space="preserve">The annuals totals of the original series and </w:t>
      </w:r>
      <w:r w:rsidR="000575C5">
        <w:t xml:space="preserve">those </w:t>
      </w:r>
      <w:r>
        <w:t>of the seasonally adjusted series are compared.</w:t>
      </w:r>
    </w:p>
    <w:p w:rsidR="00AA13F3" w:rsidRDefault="00595A31" w:rsidP="009443B5">
      <w:r>
        <w:t>The maximum of the</w:t>
      </w:r>
      <w:r w:rsidR="000575C5">
        <w:t>ir</w:t>
      </w:r>
      <w:r>
        <w:t xml:space="preserve"> absolute diff</w:t>
      </w:r>
      <w:r w:rsidR="00AA13F3">
        <w:t>e</w:t>
      </w:r>
      <w:r>
        <w:t xml:space="preserve">rences is computed and related to the </w:t>
      </w:r>
      <w:r w:rsidR="00AA13F3">
        <w:t>E</w:t>
      </w:r>
      <w:r>
        <w:t xml:space="preserve">uclidean norm of the initial series. </w:t>
      </w:r>
    </w:p>
    <w:p w:rsidR="00ED0933" w:rsidRDefault="00ED0933" w:rsidP="009443B5"/>
    <w:p w:rsidR="00AA13F3" w:rsidRPr="00AA13F3" w:rsidRDefault="00AA13F3" w:rsidP="00AA13F3">
      <w:pPr>
        <w:rPr>
          <w:i/>
          <w:u w:val="single"/>
        </w:rPr>
      </w:pPr>
      <w:r w:rsidRPr="00AA13F3">
        <w:rPr>
          <w:i/>
          <w:u w:val="single"/>
        </w:rPr>
        <w:t>Results of the test</w:t>
      </w:r>
    </w:p>
    <w:tbl>
      <w:tblPr>
        <w:tblStyle w:val="Grilledutableau"/>
        <w:tblW w:w="0" w:type="auto"/>
        <w:tblLook w:val="04A0" w:firstRow="1" w:lastRow="0" w:firstColumn="1" w:lastColumn="0" w:noHBand="0" w:noVBand="1"/>
      </w:tblPr>
      <w:tblGrid>
        <w:gridCol w:w="4644"/>
        <w:gridCol w:w="4644"/>
      </w:tblGrid>
      <w:tr w:rsidR="00AA13F3" w:rsidRPr="00AA13F3" w:rsidTr="00B51AF8">
        <w:tc>
          <w:tcPr>
            <w:tcW w:w="4644" w:type="dxa"/>
          </w:tcPr>
          <w:p w:rsidR="00AA13F3" w:rsidRPr="00AA13F3" w:rsidRDefault="00AA13F3" w:rsidP="00B51AF8">
            <w:pPr>
              <w:rPr>
                <w:b/>
                <w:i/>
              </w:rPr>
            </w:pPr>
            <w:r w:rsidRPr="00AA13F3">
              <w:rPr>
                <w:b/>
                <w:i/>
              </w:rPr>
              <w:t>Q (see above)</w:t>
            </w:r>
          </w:p>
        </w:tc>
        <w:tc>
          <w:tcPr>
            <w:tcW w:w="4644" w:type="dxa"/>
          </w:tcPr>
          <w:p w:rsidR="00AA13F3" w:rsidRPr="00AA13F3" w:rsidRDefault="00AA13F3" w:rsidP="00B51AF8">
            <w:pPr>
              <w:rPr>
                <w:b/>
                <w:i/>
              </w:rPr>
            </w:pPr>
            <w:r w:rsidRPr="00AA13F3">
              <w:rPr>
                <w:b/>
                <w:i/>
              </w:rPr>
              <w:t>Diagnostic</w:t>
            </w:r>
          </w:p>
        </w:tc>
      </w:tr>
      <w:tr w:rsidR="00473FB9" w:rsidTr="00B51AF8">
        <w:tc>
          <w:tcPr>
            <w:tcW w:w="4644" w:type="dxa"/>
          </w:tcPr>
          <w:p w:rsidR="00473FB9" w:rsidRDefault="00473FB9" w:rsidP="00B51AF8">
            <w:r>
              <w:t>&gt; 0.5</w:t>
            </w:r>
          </w:p>
        </w:tc>
        <w:tc>
          <w:tcPr>
            <w:tcW w:w="4644" w:type="dxa"/>
          </w:tcPr>
          <w:p w:rsidR="00473FB9" w:rsidRPr="00473FB9" w:rsidRDefault="00473FB9" w:rsidP="00B51AF8">
            <w:pPr>
              <w:rPr>
                <w:b/>
              </w:rPr>
            </w:pPr>
            <w:r w:rsidRPr="00473FB9">
              <w:rPr>
                <w:b/>
              </w:rPr>
              <w:t>Error</w:t>
            </w:r>
          </w:p>
        </w:tc>
      </w:tr>
      <w:tr w:rsidR="00473FB9" w:rsidTr="00B51AF8">
        <w:tc>
          <w:tcPr>
            <w:tcW w:w="4644" w:type="dxa"/>
          </w:tcPr>
          <w:p w:rsidR="00473FB9" w:rsidRDefault="00473FB9" w:rsidP="00473FB9">
            <w:r>
              <w:t>]0.1, 0.5]</w:t>
            </w:r>
          </w:p>
        </w:tc>
        <w:tc>
          <w:tcPr>
            <w:tcW w:w="4644" w:type="dxa"/>
          </w:tcPr>
          <w:p w:rsidR="00473FB9" w:rsidRPr="00F976D7" w:rsidRDefault="00473FB9" w:rsidP="00B51AF8">
            <w:pPr>
              <w:rPr>
                <w:b/>
                <w:color w:val="FF0000"/>
              </w:rPr>
            </w:pPr>
            <w:r w:rsidRPr="00F976D7">
              <w:rPr>
                <w:b/>
                <w:color w:val="FF0000"/>
              </w:rPr>
              <w:t>Severe</w:t>
            </w:r>
          </w:p>
        </w:tc>
      </w:tr>
      <w:tr w:rsidR="00473FB9" w:rsidTr="00B51AF8">
        <w:tc>
          <w:tcPr>
            <w:tcW w:w="4644" w:type="dxa"/>
          </w:tcPr>
          <w:p w:rsidR="00473FB9" w:rsidRDefault="00473FB9" w:rsidP="00F976D7">
            <w:r>
              <w:t>]0.05, 0.1]</w:t>
            </w:r>
          </w:p>
        </w:tc>
        <w:tc>
          <w:tcPr>
            <w:tcW w:w="4644" w:type="dxa"/>
          </w:tcPr>
          <w:p w:rsidR="00473FB9" w:rsidRPr="00F976D7" w:rsidRDefault="00473FB9" w:rsidP="00B51AF8">
            <w:pPr>
              <w:rPr>
                <w:color w:val="FF0000"/>
              </w:rPr>
            </w:pPr>
            <w:r>
              <w:rPr>
                <w:color w:val="FF0000"/>
              </w:rPr>
              <w:t>Bad</w:t>
            </w:r>
          </w:p>
        </w:tc>
      </w:tr>
      <w:tr w:rsidR="00473FB9" w:rsidTr="00B51AF8">
        <w:tc>
          <w:tcPr>
            <w:tcW w:w="4644" w:type="dxa"/>
          </w:tcPr>
          <w:p w:rsidR="00473FB9" w:rsidRDefault="00473FB9" w:rsidP="00B51AF8">
            <w:r>
              <w:t>]0.01, 0.05]</w:t>
            </w:r>
          </w:p>
        </w:tc>
        <w:tc>
          <w:tcPr>
            <w:tcW w:w="4644" w:type="dxa"/>
          </w:tcPr>
          <w:p w:rsidR="00473FB9" w:rsidRPr="00AA13F3" w:rsidRDefault="00473FB9" w:rsidP="00B51AF8">
            <w:pPr>
              <w:rPr>
                <w:color w:val="FFC000"/>
              </w:rPr>
            </w:pPr>
            <w:r w:rsidRPr="00AA13F3">
              <w:rPr>
                <w:color w:val="FFC000"/>
              </w:rPr>
              <w:t>Uncertain</w:t>
            </w:r>
          </w:p>
        </w:tc>
      </w:tr>
      <w:tr w:rsidR="00473FB9" w:rsidTr="00B51AF8">
        <w:tc>
          <w:tcPr>
            <w:tcW w:w="4644" w:type="dxa"/>
          </w:tcPr>
          <w:p w:rsidR="00473FB9" w:rsidRDefault="00473FB9" w:rsidP="00AA13F3">
            <w:r>
              <w:t>&lt;=0.01</w:t>
            </w:r>
          </w:p>
        </w:tc>
        <w:tc>
          <w:tcPr>
            <w:tcW w:w="4644" w:type="dxa"/>
          </w:tcPr>
          <w:p w:rsidR="00473FB9" w:rsidRPr="00F976D7" w:rsidRDefault="00473FB9" w:rsidP="00B51AF8">
            <w:pPr>
              <w:rPr>
                <w:color w:val="00B050"/>
              </w:rPr>
            </w:pPr>
            <w:r w:rsidRPr="00F976D7">
              <w:rPr>
                <w:color w:val="00B050"/>
              </w:rPr>
              <w:t>Good</w:t>
            </w:r>
          </w:p>
        </w:tc>
      </w:tr>
    </w:tbl>
    <w:p w:rsidR="00B51AF8" w:rsidRDefault="00B51AF8" w:rsidP="00FF0136">
      <w:pPr>
        <w:pStyle w:val="Titre3"/>
      </w:pPr>
    </w:p>
    <w:p w:rsidR="00ED0933" w:rsidRPr="00ED0933" w:rsidRDefault="00ED0933" w:rsidP="00ED0933">
      <w:r>
        <w:t>The fact the test above throws a</w:t>
      </w:r>
      <w:r w:rsidR="00F813FE">
        <w:t>n</w:t>
      </w:r>
      <w:r>
        <w:t xml:space="preserve"> error doesn’t mean</w:t>
      </w:r>
      <w:r w:rsidR="00F813FE">
        <w:t xml:space="preserve"> that the computation is wrong. It could also indicate some limits of the method. See below for an actual example.</w:t>
      </w:r>
    </w:p>
    <w:p w:rsidR="00ED0933" w:rsidRDefault="00F813FE" w:rsidP="00462399">
      <w:pPr>
        <w:pStyle w:val="Titre2"/>
      </w:pPr>
      <w:r w:rsidRPr="00F813FE">
        <w:rPr>
          <w:rStyle w:val="Emphaseple"/>
        </w:rPr>
        <w:lastRenderedPageBreak/>
        <w:t>production of sugar in Belgium</w:t>
      </w:r>
      <w:r w:rsidRPr="00F813FE">
        <w:t xml:space="preserve"> </w:t>
      </w:r>
      <w:r w:rsidRPr="00F813FE">
        <w:rPr>
          <w:noProof/>
          <w:lang w:val="fr-BE" w:eastAsia="fr-BE" w:bidi="ar-SA"/>
        </w:rPr>
        <w:drawing>
          <wp:inline distT="0" distB="0" distL="0" distR="0" wp14:anchorId="0103A49C" wp14:editId="29F30D08">
            <wp:extent cx="4467225" cy="2933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67225" cy="2933700"/>
                    </a:xfrm>
                    <a:prstGeom prst="rect">
                      <a:avLst/>
                    </a:prstGeom>
                  </pic:spPr>
                </pic:pic>
              </a:graphicData>
            </a:graphic>
          </wp:inline>
        </w:drawing>
      </w:r>
    </w:p>
    <w:p w:rsidR="00F813FE" w:rsidRDefault="00F813FE" w:rsidP="00F813FE"/>
    <w:p w:rsidR="00F813FE" w:rsidRDefault="00F813FE" w:rsidP="00F813FE">
      <w:pPr>
        <w:pStyle w:val="Titre4"/>
      </w:pPr>
      <w:r>
        <w:t>Warnings</w:t>
      </w:r>
    </w:p>
    <w:p w:rsidR="00F813FE" w:rsidRDefault="00F813FE" w:rsidP="00F813FE"/>
    <w:p w:rsidR="00F813FE" w:rsidRDefault="00F813FE" w:rsidP="00F813FE">
      <w:r>
        <w:t>A warning is thrown when the series is short (less than 7 years)</w:t>
      </w:r>
    </w:p>
    <w:p w:rsidR="00F813FE" w:rsidRPr="00F813FE" w:rsidRDefault="00F813FE" w:rsidP="00F813FE"/>
    <w:p w:rsidR="00DB09B7" w:rsidRDefault="00DB09B7" w:rsidP="004317CB">
      <w:pPr>
        <w:pStyle w:val="Titre3"/>
      </w:pPr>
      <w:r>
        <w:t>Visual spectral analysis</w:t>
      </w:r>
    </w:p>
    <w:p w:rsidR="00DB09B7" w:rsidRDefault="00DB09B7" w:rsidP="00DB09B7">
      <w:r>
        <w:t xml:space="preserve"> </w:t>
      </w:r>
    </w:p>
    <w:p w:rsidR="00D02447" w:rsidRDefault="00D02447" w:rsidP="00D02447">
      <w:r>
        <w:t xml:space="preserve">The visual spectral analysis used in Demetra+ follows the method developed at the US Census Bureau. The default spectrum estimator used to detect seasonal and trading day effects is an autoregressive spectral </w:t>
      </w:r>
      <w:r w:rsidR="009D0D34">
        <w:t xml:space="preserve">estimator </w:t>
      </w:r>
      <m:oMath>
        <m:acc>
          <m:accPr>
            <m:ctrlPr>
              <w:rPr>
                <w:rFonts w:ascii="Cambria Math" w:hAnsi="Cambria Math"/>
                <w:i/>
              </w:rPr>
            </m:ctrlPr>
          </m:accPr>
          <m:e>
            <m:r>
              <w:rPr>
                <w:rFonts w:ascii="Cambria Math" w:hAnsi="Cambria Math"/>
              </w:rPr>
              <m:t xml:space="preserve"> s</m:t>
            </m:r>
          </m:e>
        </m:acc>
        <m:d>
          <m:dPr>
            <m:ctrlPr>
              <w:rPr>
                <w:rFonts w:ascii="Cambria Math" w:hAnsi="Cambria Math"/>
                <w:i/>
              </w:rPr>
            </m:ctrlPr>
          </m:dPr>
          <m:e>
            <m:r>
              <w:rPr>
                <w:rFonts w:ascii="Cambria Math" w:hAnsi="Cambria Math"/>
              </w:rPr>
              <m:t>λ</m:t>
            </m:r>
          </m:e>
        </m:d>
      </m:oMath>
      <w:r>
        <w:t>, expressed in decibel units</w:t>
      </w:r>
      <w:r w:rsidR="009D0D34">
        <w:t xml:space="preserve"> (see appendix 1</w:t>
      </w:r>
      <w:r>
        <w:t xml:space="preserve">). </w:t>
      </w:r>
    </w:p>
    <w:p w:rsidR="009D0D34" w:rsidRPr="00F813FE" w:rsidRDefault="00F70244" w:rsidP="009D0D34">
      <w:r>
        <w:t xml:space="preserve">The visual inspection method </w:t>
      </w:r>
      <w:proofErr w:type="gramStart"/>
      <w:r>
        <w:t>consider</w:t>
      </w:r>
      <w:proofErr w:type="gramEnd"/>
      <w:r>
        <w:t xml:space="preserve"> the frequencies </w:t>
      </w:r>
      <m:oMath>
        <m:r>
          <w:rPr>
            <w:rFonts w:ascii="Cambria Math" w:hAnsi="Cambria Math"/>
          </w:rPr>
          <m:t>λ=</m:t>
        </m:r>
        <m:f>
          <m:fPr>
            <m:ctrlPr>
              <w:rPr>
                <w:rFonts w:ascii="Cambria Math" w:hAnsi="Cambria Math"/>
                <w:i/>
              </w:rPr>
            </m:ctrlPr>
          </m:fPr>
          <m:num>
            <m:r>
              <w:rPr>
                <w:rFonts w:ascii="Cambria Math" w:hAnsi="Cambria Math"/>
              </w:rPr>
              <m:t>πi</m:t>
            </m:r>
          </m:num>
          <m:den>
            <m:r>
              <w:rPr>
                <w:rFonts w:ascii="Cambria Math" w:hAnsi="Cambria Math"/>
              </w:rPr>
              <m:t>60</m:t>
            </m:r>
          </m:den>
        </m:f>
        <m:r>
          <w:rPr>
            <w:rFonts w:ascii="Cambria Math" w:hAnsi="Cambria Math"/>
          </w:rPr>
          <m:t>, 0≤i≤60</m:t>
        </m:r>
      </m:oMath>
      <w:r>
        <w:t xml:space="preserve">.  </w:t>
      </w:r>
      <w:r w:rsidR="009D0D34" w:rsidRPr="00F813FE">
        <w:t xml:space="preserve">An empirically criterion </w:t>
      </w:r>
      <w:proofErr w:type="gramStart"/>
      <w:r w:rsidR="009D0D34" w:rsidRPr="00F813FE">
        <w:t>of ”visual</w:t>
      </w:r>
      <w:proofErr w:type="gramEnd"/>
      <w:r w:rsidR="009D0D34" w:rsidRPr="00F813FE">
        <w:t xml:space="preserve"> significance” is determined as follows</w:t>
      </w:r>
      <w:r w:rsidRPr="00F813FE">
        <w:t>. T</w:t>
      </w:r>
      <w:r w:rsidR="009D0D34" w:rsidRPr="00F813FE">
        <w:t xml:space="preserve">o </w:t>
      </w:r>
      <w:proofErr w:type="gramStart"/>
      <w:r w:rsidR="009D0D34" w:rsidRPr="00F813FE">
        <w:t>be ”visually</w:t>
      </w:r>
      <w:proofErr w:type="gramEnd"/>
      <w:r w:rsidR="009D0D34" w:rsidRPr="00F813FE">
        <w:t xml:space="preserve"> significant”, the value  </w:t>
      </w:r>
      <m:oMath>
        <m:acc>
          <m:accPr>
            <m:ctrlPr>
              <w:rPr>
                <w:rFonts w:ascii="Cambria Math" w:hAnsi="Cambria Math"/>
                <w:i/>
              </w:rPr>
            </m:ctrlPr>
          </m:accPr>
          <m:e>
            <m:r>
              <w:rPr>
                <w:rFonts w:ascii="Cambria Math" w:hAnsi="Cambria Math"/>
              </w:rPr>
              <m:t xml:space="preserve"> s</m:t>
            </m:r>
          </m:e>
        </m:acc>
        <m:d>
          <m:dPr>
            <m:ctrlPr>
              <w:rPr>
                <w:rFonts w:ascii="Cambria Math" w:hAnsi="Cambria Math"/>
                <w:i/>
              </w:rPr>
            </m:ctrlPr>
          </m:dPr>
          <m:e>
            <m:r>
              <w:rPr>
                <w:rFonts w:ascii="Cambria Math" w:hAnsi="Cambria Math"/>
              </w:rPr>
              <m:t>λ</m:t>
            </m:r>
          </m:e>
        </m:d>
        <m:r>
          <w:rPr>
            <w:rFonts w:ascii="Cambria Math" w:hAnsi="Cambria Math"/>
          </w:rPr>
          <m:t xml:space="preserve"> </m:t>
        </m:r>
      </m:oMath>
      <w:r w:rsidR="009D0D34" w:rsidRPr="00F813FE">
        <w:t xml:space="preserve">at a trading day or seasonal frequency must be above the median of the plotted values of </w:t>
      </w:r>
      <m:oMath>
        <m:acc>
          <m:accPr>
            <m:ctrlPr>
              <w:rPr>
                <w:rFonts w:ascii="Cambria Math" w:hAnsi="Cambria Math"/>
                <w:i/>
              </w:rPr>
            </m:ctrlPr>
          </m:accPr>
          <m:e>
            <m:r>
              <w:rPr>
                <w:rFonts w:ascii="Cambria Math" w:hAnsi="Cambria Math"/>
              </w:rPr>
              <m:t xml:space="preserve"> s</m:t>
            </m:r>
          </m:e>
        </m:acc>
        <m:d>
          <m:dPr>
            <m:ctrlPr>
              <w:rPr>
                <w:rFonts w:ascii="Cambria Math" w:hAnsi="Cambria Math"/>
                <w:i/>
              </w:rPr>
            </m:ctrlPr>
          </m:dPr>
          <m:e>
            <m:r>
              <w:rPr>
                <w:rFonts w:ascii="Cambria Math" w:hAnsi="Cambria Math"/>
              </w:rPr>
              <m:t>λ</m:t>
            </m:r>
          </m:e>
        </m:d>
      </m:oMath>
      <w:r w:rsidR="009D0D34" w:rsidRPr="00F813FE">
        <w:t xml:space="preserve"> and must be larger than both neighboring values by at</w:t>
      </w:r>
      <w:r w:rsidRPr="00F813FE">
        <w:t xml:space="preserve"> </w:t>
      </w:r>
      <w:r w:rsidR="009D0D34" w:rsidRPr="00F813FE">
        <w:t xml:space="preserve">least </w:t>
      </w:r>
      <m:oMath>
        <m:r>
          <w:rPr>
            <w:rFonts w:ascii="Cambria Math" w:hAnsi="Cambria Math"/>
          </w:rPr>
          <m:t>α×</m:t>
        </m:r>
        <m:sSub>
          <m:sSubPr>
            <m:ctrlPr>
              <w:rPr>
                <w:rFonts w:ascii="Cambria Math" w:hAnsi="Cambria Math"/>
                <w:i/>
              </w:rPr>
            </m:ctrlPr>
          </m:sSubPr>
          <m:e>
            <m:r>
              <w:rPr>
                <w:rFonts w:ascii="Cambria Math" w:hAnsi="Cambria Math"/>
              </w:rPr>
              <m:t xml:space="preserve"> (</m:t>
            </m:r>
            <m:acc>
              <m:accPr>
                <m:ctrlPr>
                  <w:rPr>
                    <w:rFonts w:ascii="Cambria Math" w:hAnsi="Cambria Math"/>
                    <w:i/>
                  </w:rPr>
                </m:ctrlPr>
              </m:accPr>
              <m:e>
                <m:r>
                  <w:rPr>
                    <w:rFonts w:ascii="Cambria Math" w:hAnsi="Cambria Math"/>
                  </w:rPr>
                  <m:t>s</m:t>
                </m:r>
              </m:e>
            </m:acc>
          </m:e>
          <m:sub>
            <m:r>
              <w:rPr>
                <w:rFonts w:ascii="Cambria Math" w:hAnsi="Cambria Math"/>
              </w:rPr>
              <m:t>max</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min</m:t>
            </m:r>
          </m:sub>
        </m:sSub>
        <m:r>
          <w:rPr>
            <w:rFonts w:ascii="Cambria Math" w:hAnsi="Cambria Math"/>
          </w:rPr>
          <m:t>)</m:t>
        </m:r>
      </m:oMath>
      <w:r w:rsidRPr="00F813FE">
        <w:t xml:space="preserve">, with </w:t>
      </w:r>
      <m:oMath>
        <m:r>
          <w:rPr>
            <w:rFonts w:ascii="Cambria Math" w:hAnsi="Cambria Math"/>
          </w:rPr>
          <m:t>α=</m:t>
        </m:r>
        <m:f>
          <m:fPr>
            <m:ctrlPr>
              <w:rPr>
                <w:rFonts w:ascii="Cambria Math" w:hAnsi="Cambria Math"/>
                <w:i/>
              </w:rPr>
            </m:ctrlPr>
          </m:fPr>
          <m:num>
            <m:r>
              <w:rPr>
                <w:rFonts w:ascii="Cambria Math" w:hAnsi="Cambria Math"/>
              </w:rPr>
              <m:t>6</m:t>
            </m:r>
          </m:num>
          <m:den>
            <m:r>
              <w:rPr>
                <w:rFonts w:ascii="Cambria Math" w:hAnsi="Cambria Math"/>
              </w:rPr>
              <m:t>52</m:t>
            </m:r>
          </m:den>
        </m:f>
      </m:oMath>
      <w:r w:rsidRPr="00F813FE">
        <w:t xml:space="preserve"> by default.</w:t>
      </w:r>
    </w:p>
    <w:p w:rsidR="002C5F85" w:rsidRDefault="002C5F85" w:rsidP="002C5F85">
      <w:r>
        <w:t xml:space="preserve">It should be noted that the auto-regressive diagnostics of </w:t>
      </w:r>
      <w:r w:rsidR="00F813FE">
        <w:t>JD</w:t>
      </w:r>
      <w:r>
        <w:t>+ are computed on the last 8 years of each series as it is done in X12 (but contrary to the other diagnostics).</w:t>
      </w:r>
    </w:p>
    <w:p w:rsidR="002C5F85" w:rsidRDefault="002C5F85" w:rsidP="002C5F85">
      <w:pPr>
        <w:rPr>
          <w:i/>
          <w:u w:val="single"/>
        </w:rPr>
      </w:pPr>
    </w:p>
    <w:p w:rsidR="002C5F85" w:rsidRPr="00AA13F3" w:rsidRDefault="002C5F85" w:rsidP="002C5F85">
      <w:pPr>
        <w:rPr>
          <w:i/>
          <w:u w:val="single"/>
        </w:rPr>
      </w:pPr>
      <w:r w:rsidRPr="00AA13F3">
        <w:rPr>
          <w:i/>
          <w:u w:val="single"/>
        </w:rPr>
        <w:t>Results of the test</w:t>
      </w:r>
    </w:p>
    <w:tbl>
      <w:tblPr>
        <w:tblStyle w:val="Grilledutableau"/>
        <w:tblW w:w="0" w:type="auto"/>
        <w:tblLook w:val="04A0" w:firstRow="1" w:lastRow="0" w:firstColumn="1" w:lastColumn="0" w:noHBand="0" w:noVBand="1"/>
      </w:tblPr>
      <w:tblGrid>
        <w:gridCol w:w="4644"/>
        <w:gridCol w:w="4644"/>
      </w:tblGrid>
      <w:tr w:rsidR="002C5F85" w:rsidRPr="00AA13F3" w:rsidTr="00D2249F">
        <w:tc>
          <w:tcPr>
            <w:tcW w:w="4644" w:type="dxa"/>
          </w:tcPr>
          <w:p w:rsidR="002C5F85" w:rsidRPr="00AA13F3" w:rsidRDefault="002C5F85" w:rsidP="00E248B6">
            <w:pPr>
              <w:rPr>
                <w:b/>
                <w:i/>
              </w:rPr>
            </w:pPr>
            <w:r>
              <w:rPr>
                <w:b/>
                <w:i/>
              </w:rPr>
              <w:t>Presence of a visual peeks</w:t>
            </w:r>
          </w:p>
        </w:tc>
        <w:tc>
          <w:tcPr>
            <w:tcW w:w="4644" w:type="dxa"/>
          </w:tcPr>
          <w:p w:rsidR="002C5F85" w:rsidRPr="00AA13F3" w:rsidRDefault="002C5F85" w:rsidP="00E248B6">
            <w:pPr>
              <w:rPr>
                <w:b/>
                <w:i/>
              </w:rPr>
            </w:pPr>
            <w:r w:rsidRPr="00AA13F3">
              <w:rPr>
                <w:b/>
                <w:i/>
              </w:rPr>
              <w:t>Diagnostic</w:t>
            </w:r>
          </w:p>
        </w:tc>
      </w:tr>
      <w:tr w:rsidR="002C5F85" w:rsidTr="00D2249F">
        <w:tc>
          <w:tcPr>
            <w:tcW w:w="4644" w:type="dxa"/>
          </w:tcPr>
          <w:p w:rsidR="002C5F85" w:rsidRDefault="002C5F85" w:rsidP="006E2548">
            <w:r>
              <w:t xml:space="preserve">On </w:t>
            </w:r>
            <w:r w:rsidR="006E2548">
              <w:t>irregular</w:t>
            </w:r>
            <w:r>
              <w:t xml:space="preserve"> </w:t>
            </w:r>
            <w:r w:rsidRPr="00BA3E39">
              <w:rPr>
                <w:u w:val="single"/>
              </w:rPr>
              <w:t>and</w:t>
            </w:r>
            <w:r>
              <w:t xml:space="preserve"> on </w:t>
            </w:r>
            <w:proofErr w:type="spellStart"/>
            <w:r>
              <w:t>sa</w:t>
            </w:r>
            <w:proofErr w:type="spellEnd"/>
          </w:p>
        </w:tc>
        <w:tc>
          <w:tcPr>
            <w:tcW w:w="4644" w:type="dxa"/>
          </w:tcPr>
          <w:p w:rsidR="002C5F85" w:rsidRDefault="002C5F85" w:rsidP="00E248B6">
            <w:pPr>
              <w:rPr>
                <w:color w:val="FF0000"/>
              </w:rPr>
            </w:pPr>
            <w:r w:rsidRPr="00F976D7">
              <w:rPr>
                <w:b/>
                <w:color w:val="FF0000"/>
              </w:rPr>
              <w:t>Severe</w:t>
            </w:r>
          </w:p>
        </w:tc>
      </w:tr>
      <w:tr w:rsidR="002C5F85" w:rsidTr="00D2249F">
        <w:tc>
          <w:tcPr>
            <w:tcW w:w="4644" w:type="dxa"/>
          </w:tcPr>
          <w:p w:rsidR="002C5F85" w:rsidRDefault="002C5F85" w:rsidP="006E2548">
            <w:r>
              <w:t xml:space="preserve">On </w:t>
            </w:r>
            <w:r w:rsidR="006E2548">
              <w:t>irregular</w:t>
            </w:r>
            <w:r>
              <w:t xml:space="preserve"> </w:t>
            </w:r>
            <w:r w:rsidRPr="00BA3E39">
              <w:rPr>
                <w:u w:val="single"/>
              </w:rPr>
              <w:t>or</w:t>
            </w:r>
            <w:r>
              <w:t xml:space="preserve"> on </w:t>
            </w:r>
            <w:proofErr w:type="spellStart"/>
            <w:r>
              <w:t>sa</w:t>
            </w:r>
            <w:proofErr w:type="spellEnd"/>
          </w:p>
        </w:tc>
        <w:tc>
          <w:tcPr>
            <w:tcW w:w="4644" w:type="dxa"/>
          </w:tcPr>
          <w:p w:rsidR="002C5F85" w:rsidRPr="00F976D7" w:rsidRDefault="002C5F85" w:rsidP="00E248B6">
            <w:pPr>
              <w:rPr>
                <w:color w:val="FF0000"/>
              </w:rPr>
            </w:pPr>
            <w:r>
              <w:rPr>
                <w:color w:val="FF0000"/>
              </w:rPr>
              <w:t>Bad</w:t>
            </w:r>
          </w:p>
        </w:tc>
      </w:tr>
      <w:tr w:rsidR="002C5F85" w:rsidTr="00D2249F">
        <w:tc>
          <w:tcPr>
            <w:tcW w:w="4644" w:type="dxa"/>
          </w:tcPr>
          <w:p w:rsidR="002C5F85" w:rsidRDefault="002C5F85" w:rsidP="00E248B6">
            <w:r>
              <w:t>No visual peek</w:t>
            </w:r>
          </w:p>
        </w:tc>
        <w:tc>
          <w:tcPr>
            <w:tcW w:w="4644" w:type="dxa"/>
          </w:tcPr>
          <w:p w:rsidR="002C5F85" w:rsidRPr="00F976D7" w:rsidRDefault="002C5F85" w:rsidP="00E248B6">
            <w:pPr>
              <w:rPr>
                <w:color w:val="00B050"/>
              </w:rPr>
            </w:pPr>
            <w:r w:rsidRPr="00F976D7">
              <w:rPr>
                <w:color w:val="00B050"/>
              </w:rPr>
              <w:t>Good</w:t>
            </w:r>
          </w:p>
        </w:tc>
      </w:tr>
    </w:tbl>
    <w:p w:rsidR="00F70244" w:rsidRDefault="00F70244" w:rsidP="009D0D34">
      <w:pPr>
        <w:rPr>
          <w:rFonts w:ascii="cmr7" w:hAnsi="cmr7" w:cs="cmr7"/>
          <w:sz w:val="14"/>
          <w:szCs w:val="14"/>
          <w:lang w:bidi="ar-SA"/>
        </w:rPr>
      </w:pPr>
    </w:p>
    <w:p w:rsidR="00F813FE" w:rsidRDefault="00F813FE" w:rsidP="00F813FE">
      <w:pPr>
        <w:pStyle w:val="Titre4"/>
      </w:pPr>
      <w:r>
        <w:t>Warnings</w:t>
      </w:r>
    </w:p>
    <w:p w:rsidR="00F813FE" w:rsidRDefault="00F813FE" w:rsidP="001273CD"/>
    <w:p w:rsidR="0097749F" w:rsidRDefault="001273CD" w:rsidP="0026059C">
      <w:r>
        <w:t>A warning is displayed when the differenced original series doesn't contain seasonal peak, which means that it should probably not be seasonally adjusted.</w:t>
      </w:r>
      <w:r w:rsidR="009D231F">
        <w:t xml:space="preserve"> </w:t>
      </w:r>
    </w:p>
    <w:p w:rsidR="000538A1" w:rsidRPr="000538A1" w:rsidRDefault="000538A1" w:rsidP="000538A1"/>
    <w:p w:rsidR="001B7E07" w:rsidRDefault="001B7E07" w:rsidP="004317CB">
      <w:pPr>
        <w:pStyle w:val="Titre3"/>
      </w:pPr>
      <w:r>
        <w:t>Residuals diagnostics</w:t>
      </w:r>
    </w:p>
    <w:p w:rsidR="00FF0136" w:rsidRDefault="00FF0136" w:rsidP="00FF0136"/>
    <w:p w:rsidR="00F44F75" w:rsidRDefault="00F44F75" w:rsidP="00F44F75">
      <w:r>
        <w:t xml:space="preserve">Several tests are computed on the residuals of the </w:t>
      </w:r>
      <w:proofErr w:type="spellStart"/>
      <w:r>
        <w:t>RegArima</w:t>
      </w:r>
      <w:proofErr w:type="spellEnd"/>
      <w:r>
        <w:t xml:space="preserve"> model. The exact definition of what we mean by "residuals" should be clarified. Indeed, X12 and Tramo are based on different estimation procedures of the likelihood of the </w:t>
      </w:r>
      <w:proofErr w:type="spellStart"/>
      <w:r>
        <w:t>RegArima</w:t>
      </w:r>
      <w:proofErr w:type="spellEnd"/>
      <w:r>
        <w:t xml:space="preserve"> models, which lead to</w:t>
      </w:r>
      <w:r w:rsidR="004317CB">
        <w:t xml:space="preserve"> slightly</w:t>
      </w:r>
      <w:r>
        <w:t xml:space="preserve"> different definitions of the residuals. </w:t>
      </w:r>
    </w:p>
    <w:p w:rsidR="00F44F75" w:rsidRDefault="00F44F75" w:rsidP="00F44F75">
      <w:r>
        <w:t>In most cases, the different sets of residuals yield slightly different diagnostics. However, their global messages are near always very similar.</w:t>
      </w:r>
    </w:p>
    <w:p w:rsidR="00F44F75" w:rsidRDefault="004317CB" w:rsidP="004317CB">
      <w:r>
        <w:t>JD+ uses a solution - "the full residuals" - which is also available in Tramo.</w:t>
      </w:r>
    </w:p>
    <w:p w:rsidR="004317CB" w:rsidRDefault="004317CB" w:rsidP="004317CB"/>
    <w:p w:rsidR="003A7071" w:rsidRDefault="00B51AF8" w:rsidP="004317CB">
      <w:pPr>
        <w:pStyle w:val="Titre4"/>
      </w:pPr>
      <w:r>
        <w:t>Normality test</w:t>
      </w:r>
    </w:p>
    <w:p w:rsidR="003A7071" w:rsidRDefault="003A7071" w:rsidP="00FF0136"/>
    <w:p w:rsidR="009F153A" w:rsidRDefault="00973F24" w:rsidP="00F12A88">
      <w:r>
        <w:t xml:space="preserve">The </w:t>
      </w:r>
      <w:r w:rsidR="00C058BA">
        <w:t xml:space="preserve">joint </w:t>
      </w:r>
      <w:r>
        <w:t>normality test (which combines ske</w:t>
      </w:r>
      <w:r w:rsidR="004317CB">
        <w:t>w</w:t>
      </w:r>
      <w:r>
        <w:t xml:space="preserve">ness and kurtosis tests) is the </w:t>
      </w:r>
      <w:proofErr w:type="spellStart"/>
      <w:r w:rsidR="00F12A88">
        <w:t>Doornik</w:t>
      </w:r>
      <w:proofErr w:type="spellEnd"/>
      <w:r w:rsidR="00F12A88">
        <w:t>-Hansen test (see appendix</w:t>
      </w:r>
      <w:r w:rsidR="00C32C5E">
        <w:t xml:space="preserve"> </w:t>
      </w:r>
      <w:r w:rsidR="000575C5">
        <w:t>3</w:t>
      </w:r>
      <w:r w:rsidR="00F12A88">
        <w:t xml:space="preserve">), which is distributed as a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w:r w:rsidR="00A365FB">
        <w:t>.</w:t>
      </w:r>
    </w:p>
    <w:p w:rsidR="00C058BA" w:rsidRDefault="00C058BA" w:rsidP="00F12A88"/>
    <w:p w:rsidR="007C46B0" w:rsidRPr="00AA13F3" w:rsidRDefault="007C46B0" w:rsidP="007C46B0">
      <w:pPr>
        <w:rPr>
          <w:i/>
          <w:u w:val="single"/>
        </w:rPr>
      </w:pPr>
      <w:r w:rsidRPr="00AA13F3">
        <w:rPr>
          <w:i/>
          <w:u w:val="single"/>
        </w:rPr>
        <w:t>Results of the test</w:t>
      </w:r>
    </w:p>
    <w:tbl>
      <w:tblPr>
        <w:tblStyle w:val="Grilledutableau"/>
        <w:tblW w:w="0" w:type="auto"/>
        <w:tblLook w:val="04A0" w:firstRow="1" w:lastRow="0" w:firstColumn="1" w:lastColumn="0" w:noHBand="0" w:noVBand="1"/>
      </w:tblPr>
      <w:tblGrid>
        <w:gridCol w:w="4644"/>
        <w:gridCol w:w="4644"/>
      </w:tblGrid>
      <w:tr w:rsidR="007C46B0" w:rsidRPr="00AA13F3" w:rsidTr="00C058BA">
        <w:tc>
          <w:tcPr>
            <w:tcW w:w="4644" w:type="dxa"/>
          </w:tcPr>
          <w:p w:rsidR="007C46B0" w:rsidRPr="00AA13F3" w:rsidRDefault="007C46B0" w:rsidP="007C46B0">
            <w:pPr>
              <w:rPr>
                <w:b/>
                <w:i/>
              </w:rPr>
            </w:pPr>
            <w:proofErr w:type="spellStart"/>
            <w:r>
              <w:rPr>
                <w:b/>
                <w:i/>
              </w:rPr>
              <w:t>P</w:t>
            </w:r>
            <w:r w:rsidR="00844D41">
              <w:rPr>
                <w:b/>
                <w:i/>
              </w:rPr>
              <w:t>r</w:t>
            </w:r>
            <w:proofErr w:type="spellEnd"/>
            <w:r>
              <w:rPr>
                <w:b/>
                <w:i/>
              </w:rPr>
              <w:t>(</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w:r>
              <w:rPr>
                <w:b/>
                <w:i/>
              </w:rPr>
              <w:t>&gt;val)</w:t>
            </w:r>
          </w:p>
        </w:tc>
        <w:tc>
          <w:tcPr>
            <w:tcW w:w="4644" w:type="dxa"/>
          </w:tcPr>
          <w:p w:rsidR="007C46B0" w:rsidRPr="00AA13F3" w:rsidRDefault="007C46B0" w:rsidP="00C058BA">
            <w:pPr>
              <w:rPr>
                <w:b/>
                <w:i/>
              </w:rPr>
            </w:pPr>
            <w:r w:rsidRPr="00AA13F3">
              <w:rPr>
                <w:b/>
                <w:i/>
              </w:rPr>
              <w:t>Diagnostic</w:t>
            </w:r>
          </w:p>
        </w:tc>
      </w:tr>
      <w:tr w:rsidR="007C46B0" w:rsidTr="00C058BA">
        <w:tc>
          <w:tcPr>
            <w:tcW w:w="4644" w:type="dxa"/>
          </w:tcPr>
          <w:p w:rsidR="007C46B0" w:rsidRDefault="007C46B0" w:rsidP="00C058BA">
            <w:r>
              <w:t>&lt;0.01</w:t>
            </w:r>
          </w:p>
        </w:tc>
        <w:tc>
          <w:tcPr>
            <w:tcW w:w="4644" w:type="dxa"/>
          </w:tcPr>
          <w:p w:rsidR="007C46B0" w:rsidRPr="00F976D7" w:rsidRDefault="007C46B0" w:rsidP="00C058BA">
            <w:pPr>
              <w:rPr>
                <w:color w:val="FF0000"/>
              </w:rPr>
            </w:pPr>
            <w:r>
              <w:rPr>
                <w:color w:val="FF0000"/>
              </w:rPr>
              <w:t>Bad</w:t>
            </w:r>
          </w:p>
        </w:tc>
      </w:tr>
      <w:tr w:rsidR="007C46B0" w:rsidTr="00C058BA">
        <w:tc>
          <w:tcPr>
            <w:tcW w:w="4644" w:type="dxa"/>
          </w:tcPr>
          <w:p w:rsidR="007C46B0" w:rsidRDefault="007C46B0" w:rsidP="00C058BA">
            <w:r>
              <w:t>[0.01, 0.1[</w:t>
            </w:r>
          </w:p>
        </w:tc>
        <w:tc>
          <w:tcPr>
            <w:tcW w:w="4644" w:type="dxa"/>
          </w:tcPr>
          <w:p w:rsidR="007C46B0" w:rsidRPr="00AA13F3" w:rsidRDefault="007C46B0" w:rsidP="00C058BA">
            <w:pPr>
              <w:rPr>
                <w:color w:val="FFC000"/>
              </w:rPr>
            </w:pPr>
            <w:r w:rsidRPr="00AA13F3">
              <w:rPr>
                <w:color w:val="FFC000"/>
              </w:rPr>
              <w:t>Uncertain</w:t>
            </w:r>
          </w:p>
        </w:tc>
      </w:tr>
      <w:tr w:rsidR="007C46B0" w:rsidTr="00C058BA">
        <w:tc>
          <w:tcPr>
            <w:tcW w:w="4644" w:type="dxa"/>
          </w:tcPr>
          <w:p w:rsidR="007C46B0" w:rsidRDefault="007C46B0" w:rsidP="00C058BA">
            <w:r>
              <w:t>≥0.1</w:t>
            </w:r>
          </w:p>
        </w:tc>
        <w:tc>
          <w:tcPr>
            <w:tcW w:w="4644" w:type="dxa"/>
          </w:tcPr>
          <w:p w:rsidR="007C46B0" w:rsidRPr="00F976D7" w:rsidRDefault="007C46B0" w:rsidP="00C058BA">
            <w:pPr>
              <w:rPr>
                <w:color w:val="00B050"/>
              </w:rPr>
            </w:pPr>
            <w:r w:rsidRPr="00F976D7">
              <w:rPr>
                <w:color w:val="00B050"/>
              </w:rPr>
              <w:t>Good</w:t>
            </w:r>
          </w:p>
        </w:tc>
      </w:tr>
    </w:tbl>
    <w:p w:rsidR="00A365FB" w:rsidRDefault="00A365FB" w:rsidP="00F12A88"/>
    <w:p w:rsidR="00C058BA" w:rsidRDefault="00C058BA" w:rsidP="004317CB">
      <w:pPr>
        <w:pStyle w:val="Titre4"/>
      </w:pPr>
      <w:r>
        <w:t>Independence test</w:t>
      </w:r>
    </w:p>
    <w:p w:rsidR="00C058BA" w:rsidRDefault="00C058BA" w:rsidP="00C058BA"/>
    <w:p w:rsidR="00C058BA" w:rsidRDefault="00C058BA" w:rsidP="00C058BA">
      <w:r>
        <w:t xml:space="preserve">The independence test is the </w:t>
      </w:r>
      <w:proofErr w:type="spellStart"/>
      <w:r>
        <w:t>Ljung</w:t>
      </w:r>
      <w:proofErr w:type="spellEnd"/>
      <w:r>
        <w:t>-Box test (see appendix</w:t>
      </w:r>
      <w:r w:rsidR="00C32C5E">
        <w:t xml:space="preserve"> </w:t>
      </w:r>
      <w:r w:rsidR="000575C5">
        <w:t>4</w:t>
      </w:r>
      <w:r>
        <w:t xml:space="preserve">), which is distributed as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k-np</m:t>
            </m:r>
          </m:e>
        </m:d>
      </m:oMath>
      <w:r>
        <w:t>,</w:t>
      </w:r>
    </w:p>
    <w:p w:rsidR="00C058BA" w:rsidRDefault="00C058BA" w:rsidP="00C058BA">
      <w:r>
        <w:t>where k depends on the frequency of the series (24 for monthly series, 8 for quarterly series, 4*</w:t>
      </w:r>
      <w:proofErr w:type="spellStart"/>
      <w:r>
        <w:t>freq</w:t>
      </w:r>
      <w:proofErr w:type="spellEnd"/>
      <w:r>
        <w:t xml:space="preserve"> for other frequencies)</w:t>
      </w:r>
      <w:r w:rsidR="00AC4518">
        <w:t xml:space="preserve"> and np is the number of hyper-parameters of the model (number of parameters in the Arima model)</w:t>
      </w:r>
    </w:p>
    <w:p w:rsidR="00AC4518" w:rsidRDefault="00AC4518" w:rsidP="00C058BA">
      <w:pPr>
        <w:rPr>
          <w:i/>
          <w:u w:val="single"/>
        </w:rPr>
      </w:pPr>
    </w:p>
    <w:p w:rsidR="00C058BA" w:rsidRPr="00AA13F3" w:rsidRDefault="00C058BA" w:rsidP="00C058BA">
      <w:pPr>
        <w:rPr>
          <w:i/>
          <w:u w:val="single"/>
        </w:rPr>
      </w:pPr>
      <w:r w:rsidRPr="00AA13F3">
        <w:rPr>
          <w:i/>
          <w:u w:val="single"/>
        </w:rPr>
        <w:lastRenderedPageBreak/>
        <w:t>Results of the test</w:t>
      </w:r>
    </w:p>
    <w:tbl>
      <w:tblPr>
        <w:tblStyle w:val="Grilledutableau"/>
        <w:tblW w:w="0" w:type="auto"/>
        <w:tblLook w:val="04A0" w:firstRow="1" w:lastRow="0" w:firstColumn="1" w:lastColumn="0" w:noHBand="0" w:noVBand="1"/>
      </w:tblPr>
      <w:tblGrid>
        <w:gridCol w:w="4644"/>
        <w:gridCol w:w="4644"/>
      </w:tblGrid>
      <w:tr w:rsidR="00C058BA" w:rsidRPr="00AA13F3" w:rsidTr="00C058BA">
        <w:tc>
          <w:tcPr>
            <w:tcW w:w="4644" w:type="dxa"/>
          </w:tcPr>
          <w:p w:rsidR="00C058BA" w:rsidRPr="00AA13F3" w:rsidRDefault="00C058BA" w:rsidP="00AC4518">
            <w:pPr>
              <w:rPr>
                <w:b/>
                <w:i/>
              </w:rPr>
            </w:pPr>
            <w:proofErr w:type="spellStart"/>
            <w:r>
              <w:rPr>
                <w:b/>
                <w:i/>
              </w:rPr>
              <w:t>P</w:t>
            </w:r>
            <w:r w:rsidR="00844D41">
              <w:rPr>
                <w:b/>
                <w:i/>
              </w:rPr>
              <w:t>r</w:t>
            </w:r>
            <w:proofErr w:type="spellEnd"/>
            <w:r>
              <w:rPr>
                <w:b/>
                <w:i/>
              </w:rPr>
              <w:t>(</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k-np</m:t>
                  </m:r>
                </m:e>
              </m:d>
            </m:oMath>
            <w:r>
              <w:rPr>
                <w:b/>
                <w:i/>
              </w:rPr>
              <w:t>&gt;val)</w:t>
            </w:r>
          </w:p>
        </w:tc>
        <w:tc>
          <w:tcPr>
            <w:tcW w:w="4644" w:type="dxa"/>
          </w:tcPr>
          <w:p w:rsidR="00C058BA" w:rsidRPr="00AA13F3" w:rsidRDefault="00C058BA" w:rsidP="00C058BA">
            <w:pPr>
              <w:rPr>
                <w:b/>
                <w:i/>
              </w:rPr>
            </w:pPr>
            <w:r w:rsidRPr="00AA13F3">
              <w:rPr>
                <w:b/>
                <w:i/>
              </w:rPr>
              <w:t>Diagnostic</w:t>
            </w:r>
          </w:p>
        </w:tc>
      </w:tr>
      <w:tr w:rsidR="00C058BA" w:rsidTr="00C058BA">
        <w:tc>
          <w:tcPr>
            <w:tcW w:w="4644" w:type="dxa"/>
          </w:tcPr>
          <w:p w:rsidR="00C058BA" w:rsidRDefault="00C058BA" w:rsidP="00C058BA">
            <w:r>
              <w:t>&lt;0.01</w:t>
            </w:r>
          </w:p>
        </w:tc>
        <w:tc>
          <w:tcPr>
            <w:tcW w:w="4644" w:type="dxa"/>
          </w:tcPr>
          <w:p w:rsidR="00C058BA" w:rsidRPr="00F976D7" w:rsidRDefault="00C058BA" w:rsidP="00C058BA">
            <w:pPr>
              <w:rPr>
                <w:color w:val="FF0000"/>
              </w:rPr>
            </w:pPr>
            <w:r>
              <w:rPr>
                <w:color w:val="FF0000"/>
              </w:rPr>
              <w:t>Bad</w:t>
            </w:r>
          </w:p>
        </w:tc>
      </w:tr>
      <w:tr w:rsidR="00C058BA" w:rsidTr="00C058BA">
        <w:tc>
          <w:tcPr>
            <w:tcW w:w="4644" w:type="dxa"/>
          </w:tcPr>
          <w:p w:rsidR="00C058BA" w:rsidRDefault="00C058BA" w:rsidP="00C058BA">
            <w:r>
              <w:t>[0.01, 0.1[</w:t>
            </w:r>
          </w:p>
        </w:tc>
        <w:tc>
          <w:tcPr>
            <w:tcW w:w="4644" w:type="dxa"/>
          </w:tcPr>
          <w:p w:rsidR="00C058BA" w:rsidRPr="00AA13F3" w:rsidRDefault="00C058BA" w:rsidP="00C058BA">
            <w:pPr>
              <w:rPr>
                <w:color w:val="FFC000"/>
              </w:rPr>
            </w:pPr>
            <w:r w:rsidRPr="00AA13F3">
              <w:rPr>
                <w:color w:val="FFC000"/>
              </w:rPr>
              <w:t>Uncertain</w:t>
            </w:r>
          </w:p>
        </w:tc>
      </w:tr>
      <w:tr w:rsidR="00C058BA" w:rsidTr="00C058BA">
        <w:tc>
          <w:tcPr>
            <w:tcW w:w="4644" w:type="dxa"/>
          </w:tcPr>
          <w:p w:rsidR="00C058BA" w:rsidRDefault="00C058BA" w:rsidP="00C058BA">
            <w:r>
              <w:t>≥0.1</w:t>
            </w:r>
          </w:p>
        </w:tc>
        <w:tc>
          <w:tcPr>
            <w:tcW w:w="4644" w:type="dxa"/>
          </w:tcPr>
          <w:p w:rsidR="00C058BA" w:rsidRPr="00F976D7" w:rsidRDefault="00C058BA" w:rsidP="00C058BA">
            <w:pPr>
              <w:rPr>
                <w:color w:val="00B050"/>
              </w:rPr>
            </w:pPr>
            <w:r w:rsidRPr="00F976D7">
              <w:rPr>
                <w:color w:val="00B050"/>
              </w:rPr>
              <w:t>Good</w:t>
            </w:r>
          </w:p>
        </w:tc>
      </w:tr>
    </w:tbl>
    <w:p w:rsidR="00C058BA" w:rsidRPr="00C058BA" w:rsidRDefault="00C058BA" w:rsidP="00C058BA"/>
    <w:p w:rsidR="00910BA4" w:rsidRDefault="00910BA4" w:rsidP="004317CB">
      <w:pPr>
        <w:pStyle w:val="Titre3"/>
      </w:pPr>
      <w:r>
        <w:t xml:space="preserve">Spectral tests </w:t>
      </w:r>
    </w:p>
    <w:p w:rsidR="00910BA4" w:rsidRDefault="00910BA4" w:rsidP="00910BA4"/>
    <w:p w:rsidR="00973F24" w:rsidRDefault="00910BA4" w:rsidP="00910BA4">
      <w:r>
        <w:t>The software provide</w:t>
      </w:r>
      <w:r w:rsidR="00106EBE">
        <w:t>s</w:t>
      </w:r>
      <w:r>
        <w:t xml:space="preserve"> tests based on the periodogram of the residuals, for the trading days frequencies and for the seasonal frequencies.</w:t>
      </w:r>
    </w:p>
    <w:p w:rsidR="00910BA4" w:rsidRDefault="006D76CE" w:rsidP="00910BA4">
      <w:r>
        <w:t xml:space="preserve">The periodogram is computed at the so-called Fourier frequencies, which present good statistical properties.  Under the hypothesis of Gaussian white noise of the residual, it is possible to derive simple test on the periodogram, around specific (groups of) frequencies. The exact definition and the used test </w:t>
      </w:r>
      <w:r w:rsidR="004317CB">
        <w:t>are</w:t>
      </w:r>
      <w:r>
        <w:t xml:space="preserve"> described in the appendix</w:t>
      </w:r>
      <w:r w:rsidR="00C32C5E">
        <w:t xml:space="preserve"> 5</w:t>
      </w:r>
      <w:r>
        <w:t>.</w:t>
      </w:r>
    </w:p>
    <w:p w:rsidR="006D76CE" w:rsidRDefault="006D76CE" w:rsidP="00910BA4"/>
    <w:p w:rsidR="00910BA4" w:rsidRPr="00AA13F3" w:rsidRDefault="00910BA4" w:rsidP="00910BA4">
      <w:pPr>
        <w:rPr>
          <w:i/>
          <w:u w:val="single"/>
        </w:rPr>
      </w:pPr>
      <w:r w:rsidRPr="00AA13F3">
        <w:rPr>
          <w:i/>
          <w:u w:val="single"/>
        </w:rPr>
        <w:t>Results of the test</w:t>
      </w:r>
    </w:p>
    <w:tbl>
      <w:tblPr>
        <w:tblStyle w:val="Grilledutableau"/>
        <w:tblW w:w="0" w:type="auto"/>
        <w:tblLook w:val="04A0" w:firstRow="1" w:lastRow="0" w:firstColumn="1" w:lastColumn="0" w:noHBand="0" w:noVBand="1"/>
      </w:tblPr>
      <w:tblGrid>
        <w:gridCol w:w="4644"/>
        <w:gridCol w:w="4644"/>
      </w:tblGrid>
      <w:tr w:rsidR="00910BA4" w:rsidRPr="00AA13F3" w:rsidTr="005F505E">
        <w:tc>
          <w:tcPr>
            <w:tcW w:w="4644" w:type="dxa"/>
          </w:tcPr>
          <w:p w:rsidR="00910BA4" w:rsidRPr="00AA13F3" w:rsidRDefault="00910BA4" w:rsidP="00910BA4">
            <w:pPr>
              <w:rPr>
                <w:b/>
                <w:i/>
              </w:rPr>
            </w:pPr>
            <w:r>
              <w:rPr>
                <w:b/>
                <w:i/>
              </w:rPr>
              <w:t>P(stat&gt;</w:t>
            </w:r>
            <w:proofErr w:type="spellStart"/>
            <w:r>
              <w:rPr>
                <w:b/>
                <w:i/>
              </w:rPr>
              <w:t>val</w:t>
            </w:r>
            <w:proofErr w:type="spellEnd"/>
            <w:r>
              <w:rPr>
                <w:b/>
                <w:i/>
              </w:rPr>
              <w:t>)</w:t>
            </w:r>
          </w:p>
        </w:tc>
        <w:tc>
          <w:tcPr>
            <w:tcW w:w="4644" w:type="dxa"/>
          </w:tcPr>
          <w:p w:rsidR="00910BA4" w:rsidRPr="00AA13F3" w:rsidRDefault="00910BA4" w:rsidP="005F505E">
            <w:pPr>
              <w:rPr>
                <w:b/>
                <w:i/>
              </w:rPr>
            </w:pPr>
            <w:r w:rsidRPr="00AA13F3">
              <w:rPr>
                <w:b/>
                <w:i/>
              </w:rPr>
              <w:t>Diagnostic</w:t>
            </w:r>
          </w:p>
        </w:tc>
      </w:tr>
      <w:tr w:rsidR="00910BA4" w:rsidTr="005F505E">
        <w:tc>
          <w:tcPr>
            <w:tcW w:w="4644" w:type="dxa"/>
          </w:tcPr>
          <w:p w:rsidR="00910BA4" w:rsidRDefault="00910BA4" w:rsidP="005F505E">
            <w:r>
              <w:t>&lt;0.001</w:t>
            </w:r>
          </w:p>
        </w:tc>
        <w:tc>
          <w:tcPr>
            <w:tcW w:w="4644" w:type="dxa"/>
          </w:tcPr>
          <w:p w:rsidR="00910BA4" w:rsidRDefault="00910BA4" w:rsidP="005F505E">
            <w:pPr>
              <w:rPr>
                <w:color w:val="FF0000"/>
              </w:rPr>
            </w:pPr>
            <w:r w:rsidRPr="00F976D7">
              <w:rPr>
                <w:b/>
                <w:color w:val="FF0000"/>
              </w:rPr>
              <w:t>Severe</w:t>
            </w:r>
          </w:p>
        </w:tc>
      </w:tr>
      <w:tr w:rsidR="00910BA4" w:rsidTr="005F505E">
        <w:tc>
          <w:tcPr>
            <w:tcW w:w="4644" w:type="dxa"/>
          </w:tcPr>
          <w:p w:rsidR="00910BA4" w:rsidRDefault="00910BA4" w:rsidP="005F505E">
            <w:r>
              <w:t>[0.001, 0.01[</w:t>
            </w:r>
          </w:p>
        </w:tc>
        <w:tc>
          <w:tcPr>
            <w:tcW w:w="4644" w:type="dxa"/>
          </w:tcPr>
          <w:p w:rsidR="00910BA4" w:rsidRPr="00F976D7" w:rsidRDefault="00910BA4" w:rsidP="005F505E">
            <w:pPr>
              <w:rPr>
                <w:color w:val="FF0000"/>
              </w:rPr>
            </w:pPr>
            <w:r>
              <w:rPr>
                <w:color w:val="FF0000"/>
              </w:rPr>
              <w:t>Bad</w:t>
            </w:r>
          </w:p>
        </w:tc>
      </w:tr>
      <w:tr w:rsidR="00910BA4" w:rsidTr="005F505E">
        <w:tc>
          <w:tcPr>
            <w:tcW w:w="4644" w:type="dxa"/>
          </w:tcPr>
          <w:p w:rsidR="00910BA4" w:rsidRDefault="00910BA4" w:rsidP="005F505E">
            <w:r>
              <w:t>[0.01, 0.1[</w:t>
            </w:r>
          </w:p>
        </w:tc>
        <w:tc>
          <w:tcPr>
            <w:tcW w:w="4644" w:type="dxa"/>
          </w:tcPr>
          <w:p w:rsidR="00910BA4" w:rsidRPr="00AA13F3" w:rsidRDefault="00910BA4" w:rsidP="005F505E">
            <w:pPr>
              <w:rPr>
                <w:color w:val="FFC000"/>
              </w:rPr>
            </w:pPr>
            <w:r w:rsidRPr="00AA13F3">
              <w:rPr>
                <w:color w:val="FFC000"/>
              </w:rPr>
              <w:t>Uncertain</w:t>
            </w:r>
          </w:p>
        </w:tc>
      </w:tr>
      <w:tr w:rsidR="00910BA4" w:rsidTr="005F505E">
        <w:tc>
          <w:tcPr>
            <w:tcW w:w="4644" w:type="dxa"/>
          </w:tcPr>
          <w:p w:rsidR="00910BA4" w:rsidRDefault="00910BA4" w:rsidP="005F505E">
            <w:r>
              <w:t>≥0.1</w:t>
            </w:r>
          </w:p>
        </w:tc>
        <w:tc>
          <w:tcPr>
            <w:tcW w:w="4644" w:type="dxa"/>
          </w:tcPr>
          <w:p w:rsidR="00910BA4" w:rsidRPr="00F976D7" w:rsidRDefault="00910BA4" w:rsidP="005F505E">
            <w:pPr>
              <w:rPr>
                <w:color w:val="00B050"/>
              </w:rPr>
            </w:pPr>
            <w:r w:rsidRPr="00F976D7">
              <w:rPr>
                <w:color w:val="00B050"/>
              </w:rPr>
              <w:t>Good</w:t>
            </w:r>
          </w:p>
        </w:tc>
      </w:tr>
    </w:tbl>
    <w:p w:rsidR="00910BA4" w:rsidRDefault="00910BA4" w:rsidP="00910BA4"/>
    <w:p w:rsidR="00EA10D3" w:rsidRDefault="00EA10D3" w:rsidP="00EA10D3">
      <w:pPr>
        <w:pStyle w:val="Titre3"/>
      </w:pPr>
      <w:r>
        <w:t>Out-of-sample diagnostics</w:t>
      </w:r>
    </w:p>
    <w:p w:rsidR="00927835" w:rsidRDefault="00927835" w:rsidP="00910BA4"/>
    <w:p w:rsidR="00EA10D3" w:rsidRDefault="00B620EE" w:rsidP="00910BA4">
      <w:r>
        <w:t>The out-of-sample diagnostics follow the method developed in Tramo.</w:t>
      </w:r>
    </w:p>
    <w:p w:rsidR="001C1244" w:rsidRDefault="001C1244" w:rsidP="00910BA4">
      <w:r>
        <w:t xml:space="preserve">Using </w:t>
      </w:r>
      <w:r w:rsidR="00583953">
        <w:t>the linearized series</w:t>
      </w:r>
      <w:r>
        <w:t xml:space="preserve"> of the model estimated on the whole series, the </w:t>
      </w:r>
      <w:r w:rsidR="00583953">
        <w:t>model (ARIMA [+ mean])</w:t>
      </w:r>
      <w:r>
        <w:t xml:space="preserve"> are re-estimated on a </w:t>
      </w:r>
      <w:r w:rsidR="00583953">
        <w:t xml:space="preserve">shorter time span (the last 1.5 year is dropped). </w:t>
      </w:r>
    </w:p>
    <w:p w:rsidR="00B620EE" w:rsidRDefault="00583953" w:rsidP="00910BA4">
      <w:r>
        <w:t xml:space="preserve">The in-sample errors </w:t>
      </w:r>
      <w:r w:rsidR="00875220">
        <w:t>(n</w:t>
      </w:r>
      <w:r w:rsidR="00875220">
        <w:rPr>
          <w:rStyle w:val="Appelnotedebasdep"/>
        </w:rPr>
        <w:footnoteReference w:id="2"/>
      </w:r>
      <w:r w:rsidR="00875220">
        <w:t>-</w:t>
      </w:r>
      <w:proofErr w:type="spellStart"/>
      <w:r w:rsidR="00875220">
        <w:t>nback</w:t>
      </w:r>
      <w:proofErr w:type="spellEnd"/>
      <w:r w:rsidR="00875220">
        <w:t xml:space="preserve"> data) </w:t>
      </w:r>
      <w:r>
        <w:t>and of the out-of-sample errors</w:t>
      </w:r>
      <w:r w:rsidR="00113FFA">
        <w:t xml:space="preserve"> </w:t>
      </w:r>
      <w:r w:rsidR="00875220">
        <w:t>(</w:t>
      </w:r>
      <w:proofErr w:type="spellStart"/>
      <w:r w:rsidR="00875220">
        <w:t>nback</w:t>
      </w:r>
      <w:proofErr w:type="spellEnd"/>
      <w:r w:rsidR="00875220">
        <w:t xml:space="preserve">) </w:t>
      </w:r>
      <w:r w:rsidR="00113FFA">
        <w:t>are</w:t>
      </w:r>
      <w:r w:rsidR="007F319B">
        <w:t xml:space="preserve"> computed by the Kalman filter (one-step-ahead forecast errors)</w:t>
      </w:r>
      <w:r w:rsidR="00113FFA">
        <w:t>. Their sample mean and variance are then computed.</w:t>
      </w:r>
      <w:r w:rsidR="007F319B">
        <w:t xml:space="preserve"> </w:t>
      </w:r>
    </w:p>
    <w:p w:rsidR="00BC7A24" w:rsidRDefault="00113FFA" w:rsidP="00910BA4">
      <w:r>
        <w:t>The means tests compare the sample means to 0, using the in-sample variance.</w:t>
      </w:r>
      <w:r w:rsidR="00875220">
        <w:t xml:space="preserve"> </w:t>
      </w:r>
    </w:p>
    <w:p w:rsidR="00113FFA" w:rsidRDefault="00113FFA" w:rsidP="00910BA4">
      <w:r>
        <w:t>The variance test</w:t>
      </w:r>
      <w:r w:rsidR="00875220">
        <w:t xml:space="preserve"> is the usual F test of equality of two sample variances.</w:t>
      </w:r>
      <w:r w:rsidR="00BC7A24">
        <w:t xml:space="preserve"> That test should be used with caution (when the distribution of the residuals is far to be normal).</w:t>
      </w:r>
    </w:p>
    <w:p w:rsidR="00875220" w:rsidRDefault="00875220" w:rsidP="00910BA4"/>
    <w:p w:rsidR="00875220" w:rsidRDefault="00875220" w:rsidP="00910BA4"/>
    <w:p w:rsidR="00875220" w:rsidRDefault="00875220" w:rsidP="00910BA4"/>
    <w:p w:rsidR="00875220" w:rsidRPr="00AA13F3" w:rsidRDefault="00875220" w:rsidP="00875220">
      <w:pPr>
        <w:rPr>
          <w:i/>
          <w:u w:val="single"/>
        </w:rPr>
      </w:pPr>
      <w:r w:rsidRPr="00AA13F3">
        <w:rPr>
          <w:i/>
          <w:u w:val="single"/>
        </w:rPr>
        <w:t>Results of the test</w:t>
      </w:r>
    </w:p>
    <w:tbl>
      <w:tblPr>
        <w:tblStyle w:val="Grilledutableau"/>
        <w:tblW w:w="0" w:type="auto"/>
        <w:tblLook w:val="04A0" w:firstRow="1" w:lastRow="0" w:firstColumn="1" w:lastColumn="0" w:noHBand="0" w:noVBand="1"/>
      </w:tblPr>
      <w:tblGrid>
        <w:gridCol w:w="6487"/>
        <w:gridCol w:w="2801"/>
      </w:tblGrid>
      <w:tr w:rsidR="00875220" w:rsidRPr="00AA13F3" w:rsidTr="00875220">
        <w:tc>
          <w:tcPr>
            <w:tcW w:w="6487" w:type="dxa"/>
          </w:tcPr>
          <w:p w:rsidR="00875220" w:rsidRPr="00875220" w:rsidRDefault="00875220" w:rsidP="00875220">
            <w:pPr>
              <w:rPr>
                <w:b/>
                <w:i/>
                <w:lang w:val="fr-BE"/>
              </w:rPr>
            </w:pPr>
            <w:r w:rsidRPr="00875220">
              <w:rPr>
                <w:b/>
                <w:i/>
                <w:lang w:val="fr-BE"/>
              </w:rPr>
              <w:t>Pr(</w:t>
            </w:r>
            <m:oMath>
              <m:r>
                <m:rPr>
                  <m:sty m:val="bi"/>
                </m:rPr>
                <w:rPr>
                  <w:rFonts w:ascii="Cambria Math" w:hAnsi="Cambria Math"/>
                </w:rPr>
                <m:t>abs</m:t>
              </m:r>
              <m:r>
                <m:rPr>
                  <m:sty m:val="bi"/>
                </m:rPr>
                <w:rPr>
                  <w:rFonts w:ascii="Cambria Math" w:hAnsi="Cambria Math"/>
                  <w:lang w:val="fr-BE"/>
                </w:rPr>
                <m:t>(</m:t>
              </m:r>
              <m:r>
                <w:rPr>
                  <w:rFonts w:ascii="Cambria Math" w:hAnsi="Cambria Math"/>
                </w:rPr>
                <m:t>T</m:t>
              </m:r>
              <m:d>
                <m:dPr>
                  <m:ctrlPr>
                    <w:rPr>
                      <w:rFonts w:ascii="Cambria Math" w:hAnsi="Cambria Math"/>
                      <w:i/>
                    </w:rPr>
                  </m:ctrlPr>
                </m:dPr>
                <m:e>
                  <m:r>
                    <w:rPr>
                      <w:rFonts w:ascii="Cambria Math" w:hAnsi="Cambria Math"/>
                    </w:rPr>
                    <m:t>n</m:t>
                  </m:r>
                  <m:r>
                    <w:rPr>
                      <w:rFonts w:ascii="Cambria Math" w:hAnsi="Cambria Math"/>
                      <w:lang w:val="fr-BE"/>
                    </w:rPr>
                    <m:t>-nback</m:t>
                  </m:r>
                </m:e>
              </m:d>
              <m:r>
                <w:rPr>
                  <w:rFonts w:ascii="Cambria Math" w:hAnsi="Cambria Math"/>
                  <w:lang w:val="fr-BE"/>
                </w:rPr>
                <m:t>)</m:t>
              </m:r>
            </m:oMath>
            <w:r w:rsidRPr="00875220">
              <w:rPr>
                <w:b/>
                <w:i/>
                <w:lang w:val="fr-BE"/>
              </w:rPr>
              <w:t>&gt;val)</w:t>
            </w:r>
            <w:r>
              <w:rPr>
                <w:b/>
                <w:i/>
                <w:lang w:val="fr-BE"/>
              </w:rPr>
              <w:t xml:space="preserve"> or </w:t>
            </w:r>
            <w:r w:rsidRPr="00875220">
              <w:rPr>
                <w:b/>
                <w:i/>
                <w:lang w:val="fr-BE"/>
              </w:rPr>
              <w:t>Pr(</w:t>
            </w:r>
            <m:oMath>
              <m:r>
                <w:rPr>
                  <w:rFonts w:ascii="Cambria Math" w:hAnsi="Cambria Math"/>
                </w:rPr>
                <m:t>F</m:t>
              </m:r>
              <m:d>
                <m:dPr>
                  <m:ctrlPr>
                    <w:rPr>
                      <w:rFonts w:ascii="Cambria Math" w:hAnsi="Cambria Math"/>
                      <w:i/>
                    </w:rPr>
                  </m:ctrlPr>
                </m:dPr>
                <m:e>
                  <m:r>
                    <w:rPr>
                      <w:rFonts w:ascii="Cambria Math" w:hAnsi="Cambria Math"/>
                    </w:rPr>
                    <m:t>nback</m:t>
                  </m:r>
                  <m:r>
                    <w:rPr>
                      <w:rFonts w:ascii="Cambria Math" w:hAnsi="Cambria Math"/>
                      <w:lang w:val="fr-BE"/>
                    </w:rPr>
                    <m:t>, n-</m:t>
                  </m:r>
                  <m:r>
                    <w:rPr>
                      <w:rFonts w:ascii="Cambria Math" w:hAnsi="Cambria Math"/>
                    </w:rPr>
                    <m:t>nback</m:t>
                  </m:r>
                </m:e>
              </m:d>
              <m:r>
                <w:rPr>
                  <w:rFonts w:ascii="Cambria Math" w:hAnsi="Cambria Math"/>
                  <w:lang w:val="fr-BE"/>
                </w:rPr>
                <m:t>)</m:t>
              </m:r>
            </m:oMath>
            <w:r w:rsidRPr="00875220">
              <w:rPr>
                <w:b/>
                <w:i/>
                <w:lang w:val="fr-BE"/>
              </w:rPr>
              <w:t>&gt;val)</w:t>
            </w:r>
          </w:p>
        </w:tc>
        <w:tc>
          <w:tcPr>
            <w:tcW w:w="2801" w:type="dxa"/>
          </w:tcPr>
          <w:p w:rsidR="00875220" w:rsidRPr="00AA13F3" w:rsidRDefault="00875220" w:rsidP="002920D5">
            <w:pPr>
              <w:rPr>
                <w:b/>
                <w:i/>
              </w:rPr>
            </w:pPr>
            <w:r w:rsidRPr="00AA13F3">
              <w:rPr>
                <w:b/>
                <w:i/>
              </w:rPr>
              <w:t>Diagnostic</w:t>
            </w:r>
          </w:p>
        </w:tc>
      </w:tr>
      <w:tr w:rsidR="00875220" w:rsidTr="00875220">
        <w:tc>
          <w:tcPr>
            <w:tcW w:w="6487" w:type="dxa"/>
          </w:tcPr>
          <w:p w:rsidR="00875220" w:rsidRDefault="00875220" w:rsidP="002920D5">
            <w:r>
              <w:t>&lt;0.01</w:t>
            </w:r>
          </w:p>
        </w:tc>
        <w:tc>
          <w:tcPr>
            <w:tcW w:w="2801" w:type="dxa"/>
          </w:tcPr>
          <w:p w:rsidR="00875220" w:rsidRPr="00F976D7" w:rsidRDefault="00875220" w:rsidP="002920D5">
            <w:pPr>
              <w:rPr>
                <w:color w:val="FF0000"/>
              </w:rPr>
            </w:pPr>
            <w:r>
              <w:rPr>
                <w:color w:val="FF0000"/>
              </w:rPr>
              <w:t>Bad</w:t>
            </w:r>
          </w:p>
        </w:tc>
      </w:tr>
      <w:tr w:rsidR="00875220" w:rsidTr="00875220">
        <w:tc>
          <w:tcPr>
            <w:tcW w:w="6487" w:type="dxa"/>
          </w:tcPr>
          <w:p w:rsidR="00875220" w:rsidRDefault="00875220" w:rsidP="002920D5">
            <w:r>
              <w:t>[0.01, 0.1[</w:t>
            </w:r>
          </w:p>
        </w:tc>
        <w:tc>
          <w:tcPr>
            <w:tcW w:w="2801" w:type="dxa"/>
          </w:tcPr>
          <w:p w:rsidR="00875220" w:rsidRPr="00AA13F3" w:rsidRDefault="00875220" w:rsidP="002920D5">
            <w:pPr>
              <w:rPr>
                <w:color w:val="FFC000"/>
              </w:rPr>
            </w:pPr>
            <w:r w:rsidRPr="00AA13F3">
              <w:rPr>
                <w:color w:val="FFC000"/>
              </w:rPr>
              <w:t>Uncertain</w:t>
            </w:r>
          </w:p>
        </w:tc>
      </w:tr>
      <w:tr w:rsidR="00875220" w:rsidTr="00875220">
        <w:tc>
          <w:tcPr>
            <w:tcW w:w="6487" w:type="dxa"/>
          </w:tcPr>
          <w:p w:rsidR="00875220" w:rsidRDefault="00875220" w:rsidP="002920D5">
            <w:r>
              <w:t>≥0.1</w:t>
            </w:r>
          </w:p>
        </w:tc>
        <w:tc>
          <w:tcPr>
            <w:tcW w:w="2801" w:type="dxa"/>
          </w:tcPr>
          <w:p w:rsidR="00875220" w:rsidRPr="00F976D7" w:rsidRDefault="00875220" w:rsidP="002920D5">
            <w:pPr>
              <w:rPr>
                <w:color w:val="00B050"/>
              </w:rPr>
            </w:pPr>
            <w:r w:rsidRPr="00F976D7">
              <w:rPr>
                <w:color w:val="00B050"/>
              </w:rPr>
              <w:t>Good</w:t>
            </w:r>
          </w:p>
        </w:tc>
      </w:tr>
    </w:tbl>
    <w:p w:rsidR="00BC7A24" w:rsidRDefault="00BC7A24" w:rsidP="004317CB">
      <w:pPr>
        <w:pStyle w:val="Titre3"/>
      </w:pPr>
    </w:p>
    <w:p w:rsidR="001273CD" w:rsidRDefault="001273CD" w:rsidP="004317CB">
      <w:pPr>
        <w:pStyle w:val="Titre3"/>
      </w:pPr>
      <w:r>
        <w:t>Seats diagnostics</w:t>
      </w:r>
    </w:p>
    <w:p w:rsidR="001273CD" w:rsidRDefault="001273CD" w:rsidP="001273CD"/>
    <w:p w:rsidR="00AA116D" w:rsidRDefault="00B620EE" w:rsidP="001273CD">
      <w:r>
        <w:t>JD</w:t>
      </w:r>
      <w:r w:rsidR="00A12B40">
        <w:t>+ provides some model-based diagnostics for Seats, similar to those provided in the original program. They correspond to measures of over/under estimation of the seasonal and of the irregular components and of their cross-correlation.  The variances of the theoretical estimators of the</w:t>
      </w:r>
      <w:r w:rsidR="00607DAA">
        <w:t xml:space="preserve"> (stationary)</w:t>
      </w:r>
      <w:r w:rsidR="00A12B40">
        <w:t xml:space="preserve"> components and of their estimates are compared; the Bartlett's approximation is used to build statistical tests on those measures.  More detailed information, on the other components and on their auto-correlation functions, can be found in the interactive module.</w:t>
      </w:r>
    </w:p>
    <w:p w:rsidR="00A12B40" w:rsidRDefault="00AA5174" w:rsidP="00AA5174">
      <w:r>
        <w:t>It should be noted that the considered models are those of the final estimators and that the complete time span of the estimates is used, though the (preliminary) models for the first and for the last observations can present significantly different properties.</w:t>
      </w:r>
    </w:p>
    <w:p w:rsidR="00AA5174" w:rsidRPr="00AA13F3" w:rsidRDefault="00AA5174" w:rsidP="00AA5174">
      <w:pPr>
        <w:rPr>
          <w:i/>
          <w:u w:val="single"/>
        </w:rPr>
      </w:pPr>
      <w:r w:rsidRPr="00AA13F3">
        <w:rPr>
          <w:i/>
          <w:u w:val="single"/>
        </w:rPr>
        <w:t>Results of the test</w:t>
      </w:r>
    </w:p>
    <w:tbl>
      <w:tblPr>
        <w:tblStyle w:val="Grilledutableau"/>
        <w:tblW w:w="0" w:type="auto"/>
        <w:tblLook w:val="04A0" w:firstRow="1" w:lastRow="0" w:firstColumn="1" w:lastColumn="0" w:noHBand="0" w:noVBand="1"/>
      </w:tblPr>
      <w:tblGrid>
        <w:gridCol w:w="4644"/>
        <w:gridCol w:w="4644"/>
      </w:tblGrid>
      <w:tr w:rsidR="00AA5174" w:rsidRPr="00AA13F3" w:rsidTr="00CA627F">
        <w:tc>
          <w:tcPr>
            <w:tcW w:w="4644" w:type="dxa"/>
          </w:tcPr>
          <w:p w:rsidR="00AA5174" w:rsidRPr="00AA13F3" w:rsidRDefault="00AA5174" w:rsidP="00AA5174">
            <w:pPr>
              <w:rPr>
                <w:b/>
                <w:i/>
              </w:rPr>
            </w:pPr>
            <w:proofErr w:type="spellStart"/>
            <w:r>
              <w:rPr>
                <w:b/>
                <w:i/>
              </w:rPr>
              <w:t>Pr</w:t>
            </w:r>
            <w:proofErr w:type="spellEnd"/>
            <w:r>
              <w:rPr>
                <w:b/>
                <w:i/>
              </w:rPr>
              <w:t>(N&gt;</w:t>
            </w:r>
            <w:proofErr w:type="spellStart"/>
            <w:r>
              <w:rPr>
                <w:b/>
                <w:i/>
              </w:rPr>
              <w:t>val</w:t>
            </w:r>
            <w:proofErr w:type="spellEnd"/>
            <w:r>
              <w:rPr>
                <w:b/>
                <w:i/>
              </w:rPr>
              <w:t>)</w:t>
            </w:r>
          </w:p>
        </w:tc>
        <w:tc>
          <w:tcPr>
            <w:tcW w:w="4644" w:type="dxa"/>
          </w:tcPr>
          <w:p w:rsidR="00AA5174" w:rsidRPr="00AA13F3" w:rsidRDefault="00AA5174" w:rsidP="00CA627F">
            <w:pPr>
              <w:rPr>
                <w:b/>
                <w:i/>
              </w:rPr>
            </w:pPr>
            <w:r w:rsidRPr="00AA13F3">
              <w:rPr>
                <w:b/>
                <w:i/>
              </w:rPr>
              <w:t>Diagnostic</w:t>
            </w:r>
          </w:p>
        </w:tc>
      </w:tr>
      <w:tr w:rsidR="00AA5174" w:rsidTr="00CA627F">
        <w:tc>
          <w:tcPr>
            <w:tcW w:w="4644" w:type="dxa"/>
          </w:tcPr>
          <w:p w:rsidR="00AA5174" w:rsidRDefault="00AA5174" w:rsidP="00CA627F">
            <w:r>
              <w:t>&lt;0.01</w:t>
            </w:r>
          </w:p>
        </w:tc>
        <w:tc>
          <w:tcPr>
            <w:tcW w:w="4644" w:type="dxa"/>
          </w:tcPr>
          <w:p w:rsidR="00AA5174" w:rsidRPr="00C36C88" w:rsidRDefault="00C36C88" w:rsidP="00CA627F">
            <w:pPr>
              <w:rPr>
                <w:color w:val="FF0000"/>
              </w:rPr>
            </w:pPr>
            <w:r w:rsidRPr="00C36C88">
              <w:rPr>
                <w:color w:val="FF0000"/>
              </w:rPr>
              <w:t>Bad</w:t>
            </w:r>
          </w:p>
        </w:tc>
      </w:tr>
      <w:tr w:rsidR="00AA5174" w:rsidTr="00CA627F">
        <w:tc>
          <w:tcPr>
            <w:tcW w:w="4644" w:type="dxa"/>
          </w:tcPr>
          <w:p w:rsidR="00AA5174" w:rsidRDefault="00AA5174" w:rsidP="00CA627F">
            <w:r>
              <w:t>[0.01, 0.05[</w:t>
            </w:r>
          </w:p>
        </w:tc>
        <w:tc>
          <w:tcPr>
            <w:tcW w:w="4644" w:type="dxa"/>
          </w:tcPr>
          <w:p w:rsidR="00AA5174" w:rsidRPr="00C36C88" w:rsidRDefault="00C36C88" w:rsidP="00CA627F">
            <w:pPr>
              <w:rPr>
                <w:color w:val="FFC000"/>
              </w:rPr>
            </w:pPr>
            <w:r>
              <w:rPr>
                <w:color w:val="FFC000"/>
              </w:rPr>
              <w:t>U</w:t>
            </w:r>
            <w:r w:rsidRPr="00C36C88">
              <w:rPr>
                <w:color w:val="FFC000"/>
              </w:rPr>
              <w:t>ncertain</w:t>
            </w:r>
          </w:p>
        </w:tc>
      </w:tr>
      <w:tr w:rsidR="00AA5174" w:rsidTr="00CA627F">
        <w:tc>
          <w:tcPr>
            <w:tcW w:w="4644" w:type="dxa"/>
          </w:tcPr>
          <w:p w:rsidR="00AA5174" w:rsidRDefault="00AA5174" w:rsidP="00AA5174">
            <w:r>
              <w:t>≥0.5</w:t>
            </w:r>
          </w:p>
        </w:tc>
        <w:tc>
          <w:tcPr>
            <w:tcW w:w="4644" w:type="dxa"/>
          </w:tcPr>
          <w:p w:rsidR="00AA5174" w:rsidRPr="00F976D7" w:rsidRDefault="00AA5174" w:rsidP="00CA627F">
            <w:pPr>
              <w:rPr>
                <w:color w:val="00B050"/>
              </w:rPr>
            </w:pPr>
            <w:r w:rsidRPr="00F976D7">
              <w:rPr>
                <w:color w:val="00B050"/>
              </w:rPr>
              <w:t>Good</w:t>
            </w:r>
          </w:p>
        </w:tc>
      </w:tr>
    </w:tbl>
    <w:p w:rsidR="00A12B40" w:rsidRDefault="00A12B40" w:rsidP="001273CD"/>
    <w:p w:rsidR="000538A1" w:rsidRDefault="004317CB" w:rsidP="004317CB">
      <w:pPr>
        <w:pStyle w:val="Titre4"/>
      </w:pPr>
      <w:r>
        <w:t>Warnings</w:t>
      </w:r>
    </w:p>
    <w:p w:rsidR="004317CB" w:rsidRPr="004317CB" w:rsidRDefault="004317CB" w:rsidP="004317CB"/>
    <w:p w:rsidR="001273CD" w:rsidRDefault="004317CB" w:rsidP="001273CD">
      <w:r>
        <w:t>W</w:t>
      </w:r>
      <w:r w:rsidR="001273CD">
        <w:t xml:space="preserve">arning </w:t>
      </w:r>
      <w:r>
        <w:t>are</w:t>
      </w:r>
      <w:r w:rsidR="001273CD">
        <w:t xml:space="preserve"> also displayed when </w:t>
      </w:r>
      <w:r>
        <w:t xml:space="preserve">parameters were modified (quasi-unit roots in the moving average polynomials) or/and when </w:t>
      </w:r>
      <w:r w:rsidR="001273CD">
        <w:t xml:space="preserve">a </w:t>
      </w:r>
      <w:r>
        <w:t>non-decomposable</w:t>
      </w:r>
      <w:r w:rsidR="001273CD">
        <w:t xml:space="preserve"> model was changed by Seats</w:t>
      </w:r>
      <w:r>
        <w:t>.</w:t>
      </w:r>
    </w:p>
    <w:p w:rsidR="00DE519D" w:rsidRDefault="00DE519D" w:rsidP="00DE519D">
      <w:pPr>
        <w:pStyle w:val="Titre3"/>
      </w:pPr>
    </w:p>
    <w:p w:rsidR="00DE519D" w:rsidRDefault="00DE519D" w:rsidP="00DE519D">
      <w:pPr>
        <w:pStyle w:val="Titre3"/>
      </w:pPr>
      <w:r>
        <w:t>X11 diagnostics (M-statistics)</w:t>
      </w:r>
    </w:p>
    <w:p w:rsidR="00DE519D" w:rsidRDefault="00DE519D" w:rsidP="00DE519D"/>
    <w:p w:rsidR="00694BC5" w:rsidRDefault="00694BC5" w:rsidP="00DE519D">
      <w:r>
        <w:t>The M-diagnostics correspond to the statistics “Q” and “Q-M2” developed by the US Census Bureau.</w:t>
      </w:r>
    </w:p>
    <w:p w:rsidR="00B620EE" w:rsidRDefault="00B620EE" w:rsidP="00DE519D">
      <w:r>
        <w:t xml:space="preserve">See for instance </w:t>
      </w:r>
      <w:proofErr w:type="spellStart"/>
      <w:r>
        <w:t>Ladiray-Quenneville</w:t>
      </w:r>
      <w:proofErr w:type="spellEnd"/>
      <w:r>
        <w:t xml:space="preserve"> [1999] for a complete description of the tests.</w:t>
      </w:r>
    </w:p>
    <w:p w:rsidR="002B358E" w:rsidRDefault="002B358E" w:rsidP="00DE519D"/>
    <w:p w:rsidR="002B358E" w:rsidRDefault="002B358E" w:rsidP="00DE519D"/>
    <w:p w:rsidR="00B620EE" w:rsidRPr="00AA13F3" w:rsidRDefault="00B620EE" w:rsidP="00B620EE">
      <w:pPr>
        <w:rPr>
          <w:i/>
          <w:u w:val="single"/>
        </w:rPr>
      </w:pPr>
      <w:r w:rsidRPr="00AA13F3">
        <w:rPr>
          <w:i/>
          <w:u w:val="single"/>
        </w:rPr>
        <w:lastRenderedPageBreak/>
        <w:t>Results of the test</w:t>
      </w:r>
    </w:p>
    <w:tbl>
      <w:tblPr>
        <w:tblStyle w:val="Grilledutableau"/>
        <w:tblW w:w="0" w:type="auto"/>
        <w:tblLook w:val="04A0" w:firstRow="1" w:lastRow="0" w:firstColumn="1" w:lastColumn="0" w:noHBand="0" w:noVBand="1"/>
      </w:tblPr>
      <w:tblGrid>
        <w:gridCol w:w="4644"/>
        <w:gridCol w:w="4644"/>
      </w:tblGrid>
      <w:tr w:rsidR="00694BC5" w:rsidRPr="00AA13F3" w:rsidTr="002920D5">
        <w:tc>
          <w:tcPr>
            <w:tcW w:w="4644" w:type="dxa"/>
          </w:tcPr>
          <w:p w:rsidR="00694BC5" w:rsidRPr="00AA13F3" w:rsidRDefault="00694BC5" w:rsidP="002920D5">
            <w:pPr>
              <w:rPr>
                <w:b/>
                <w:i/>
              </w:rPr>
            </w:pPr>
            <w:r>
              <w:rPr>
                <w:b/>
                <w:i/>
              </w:rPr>
              <w:t>M</w:t>
            </w:r>
          </w:p>
        </w:tc>
        <w:tc>
          <w:tcPr>
            <w:tcW w:w="4644" w:type="dxa"/>
          </w:tcPr>
          <w:p w:rsidR="00694BC5" w:rsidRPr="00AA13F3" w:rsidRDefault="00694BC5" w:rsidP="002920D5">
            <w:pPr>
              <w:rPr>
                <w:b/>
                <w:i/>
              </w:rPr>
            </w:pPr>
            <w:r w:rsidRPr="00AA13F3">
              <w:rPr>
                <w:b/>
                <w:i/>
              </w:rPr>
              <w:t>Diagnostic</w:t>
            </w:r>
          </w:p>
        </w:tc>
      </w:tr>
      <w:tr w:rsidR="00694BC5" w:rsidTr="002920D5">
        <w:tc>
          <w:tcPr>
            <w:tcW w:w="4644" w:type="dxa"/>
          </w:tcPr>
          <w:p w:rsidR="00694BC5" w:rsidRDefault="00B620EE" w:rsidP="00B620EE">
            <w:r>
              <w:t>≥2</w:t>
            </w:r>
          </w:p>
        </w:tc>
        <w:tc>
          <w:tcPr>
            <w:tcW w:w="4644" w:type="dxa"/>
          </w:tcPr>
          <w:p w:rsidR="00694BC5" w:rsidRDefault="00694BC5" w:rsidP="002920D5">
            <w:pPr>
              <w:rPr>
                <w:color w:val="FF0000"/>
              </w:rPr>
            </w:pPr>
            <w:r w:rsidRPr="00F976D7">
              <w:rPr>
                <w:b/>
                <w:color w:val="FF0000"/>
              </w:rPr>
              <w:t>Severe</w:t>
            </w:r>
          </w:p>
        </w:tc>
      </w:tr>
      <w:tr w:rsidR="00694BC5" w:rsidTr="002920D5">
        <w:tc>
          <w:tcPr>
            <w:tcW w:w="4644" w:type="dxa"/>
          </w:tcPr>
          <w:p w:rsidR="00694BC5" w:rsidRDefault="00694BC5" w:rsidP="00B620EE">
            <w:r>
              <w:t>[</w:t>
            </w:r>
            <w:r w:rsidR="00B620EE">
              <w:t>1</w:t>
            </w:r>
            <w:r>
              <w:t xml:space="preserve">, </w:t>
            </w:r>
            <w:r w:rsidR="00B620EE">
              <w:t>2</w:t>
            </w:r>
            <w:r>
              <w:t>[</w:t>
            </w:r>
          </w:p>
        </w:tc>
        <w:tc>
          <w:tcPr>
            <w:tcW w:w="4644" w:type="dxa"/>
          </w:tcPr>
          <w:p w:rsidR="00694BC5" w:rsidRPr="00F976D7" w:rsidRDefault="00694BC5" w:rsidP="002920D5">
            <w:pPr>
              <w:rPr>
                <w:color w:val="FF0000"/>
              </w:rPr>
            </w:pPr>
            <w:r>
              <w:rPr>
                <w:color w:val="FF0000"/>
              </w:rPr>
              <w:t>Bad</w:t>
            </w:r>
          </w:p>
        </w:tc>
      </w:tr>
      <w:tr w:rsidR="00694BC5" w:rsidTr="002920D5">
        <w:tc>
          <w:tcPr>
            <w:tcW w:w="4644" w:type="dxa"/>
          </w:tcPr>
          <w:p w:rsidR="00694BC5" w:rsidRDefault="00B620EE" w:rsidP="00B620EE">
            <w:r>
              <w:t>&lt;</w:t>
            </w:r>
            <w:r w:rsidR="00694BC5">
              <w:t>1</w:t>
            </w:r>
          </w:p>
        </w:tc>
        <w:tc>
          <w:tcPr>
            <w:tcW w:w="4644" w:type="dxa"/>
          </w:tcPr>
          <w:p w:rsidR="00694BC5" w:rsidRPr="00F976D7" w:rsidRDefault="00694BC5" w:rsidP="002920D5">
            <w:pPr>
              <w:rPr>
                <w:color w:val="00B050"/>
              </w:rPr>
            </w:pPr>
            <w:r w:rsidRPr="00F976D7">
              <w:rPr>
                <w:color w:val="00B050"/>
              </w:rPr>
              <w:t>Good</w:t>
            </w:r>
          </w:p>
        </w:tc>
      </w:tr>
    </w:tbl>
    <w:p w:rsidR="00694BC5" w:rsidRDefault="00694BC5" w:rsidP="00DE519D"/>
    <w:p w:rsidR="00EA10D3" w:rsidRDefault="00EA10D3" w:rsidP="00EA10D3">
      <w:pPr>
        <w:pStyle w:val="Titre3"/>
      </w:pPr>
      <w:r>
        <w:t>Residual seasonality diagnostics</w:t>
      </w:r>
    </w:p>
    <w:p w:rsidR="00EA10D3" w:rsidRDefault="00EA10D3" w:rsidP="00EA10D3"/>
    <w:p w:rsidR="00EA10D3" w:rsidRDefault="00EA10D3" w:rsidP="00EA10D3">
      <w:r>
        <w:t>The residual seasonality diagnostic corresponds to the test developed in X12/X13</w:t>
      </w:r>
    </w:p>
    <w:p w:rsidR="00EA10D3" w:rsidRDefault="00EA10D3" w:rsidP="00EA10D3">
      <w:r>
        <w:t>The F-Test on stable seasonality (see appendix 6) is computed on the differences of the seasonally adjusted series (component CSA, see above) and on the irregular component (CI, see above).</w:t>
      </w:r>
    </w:p>
    <w:p w:rsidR="00EA10D3" w:rsidRDefault="00EA10D3" w:rsidP="00EA10D3">
      <w:r>
        <w:t>The differencing is done with a lag of 3 periods for monthly series and with a lag of 1 period in the other cases. For the seasonally adjusted series, one test is computed on the complete time span and another one on the last 3 years.</w:t>
      </w:r>
    </w:p>
    <w:p w:rsidR="00EA10D3" w:rsidRDefault="00EA10D3" w:rsidP="00EA10D3"/>
    <w:p w:rsidR="00EA10D3" w:rsidRPr="00AA13F3" w:rsidRDefault="00EA10D3" w:rsidP="00EA10D3">
      <w:pPr>
        <w:rPr>
          <w:i/>
          <w:u w:val="single"/>
        </w:rPr>
      </w:pPr>
      <w:r w:rsidRPr="00AA13F3">
        <w:rPr>
          <w:i/>
          <w:u w:val="single"/>
        </w:rPr>
        <w:t>Results of the test</w:t>
      </w:r>
    </w:p>
    <w:tbl>
      <w:tblPr>
        <w:tblStyle w:val="Grilledutableau"/>
        <w:tblW w:w="0" w:type="auto"/>
        <w:tblLook w:val="04A0" w:firstRow="1" w:lastRow="0" w:firstColumn="1" w:lastColumn="0" w:noHBand="0" w:noVBand="1"/>
      </w:tblPr>
      <w:tblGrid>
        <w:gridCol w:w="4644"/>
        <w:gridCol w:w="4644"/>
      </w:tblGrid>
      <w:tr w:rsidR="00EA10D3" w:rsidRPr="00AA13F3" w:rsidTr="002920D5">
        <w:tc>
          <w:tcPr>
            <w:tcW w:w="4644" w:type="dxa"/>
          </w:tcPr>
          <w:p w:rsidR="00EA10D3" w:rsidRPr="00AA13F3" w:rsidRDefault="00EA10D3" w:rsidP="002920D5">
            <w:pPr>
              <w:rPr>
                <w:b/>
                <w:i/>
              </w:rPr>
            </w:pPr>
            <w:proofErr w:type="spellStart"/>
            <w:r>
              <w:rPr>
                <w:b/>
                <w:i/>
              </w:rPr>
              <w:t>Pr</w:t>
            </w:r>
            <w:proofErr w:type="spellEnd"/>
            <w:r>
              <w:rPr>
                <w:b/>
                <w:i/>
              </w:rPr>
              <w:t>(F&gt;</w:t>
            </w:r>
            <w:proofErr w:type="spellStart"/>
            <w:r>
              <w:rPr>
                <w:b/>
                <w:i/>
              </w:rPr>
              <w:t>val</w:t>
            </w:r>
            <w:proofErr w:type="spellEnd"/>
            <w:r>
              <w:rPr>
                <w:b/>
                <w:i/>
              </w:rPr>
              <w:t>)</w:t>
            </w:r>
          </w:p>
        </w:tc>
        <w:tc>
          <w:tcPr>
            <w:tcW w:w="4644" w:type="dxa"/>
          </w:tcPr>
          <w:p w:rsidR="00EA10D3" w:rsidRPr="00AA13F3" w:rsidRDefault="00EA10D3" w:rsidP="002920D5">
            <w:pPr>
              <w:rPr>
                <w:b/>
                <w:i/>
              </w:rPr>
            </w:pPr>
            <w:r w:rsidRPr="00AA13F3">
              <w:rPr>
                <w:b/>
                <w:i/>
              </w:rPr>
              <w:t>Diagnostic</w:t>
            </w:r>
          </w:p>
        </w:tc>
      </w:tr>
      <w:tr w:rsidR="00EA10D3" w:rsidTr="002920D5">
        <w:tc>
          <w:tcPr>
            <w:tcW w:w="4644" w:type="dxa"/>
          </w:tcPr>
          <w:p w:rsidR="00EA10D3" w:rsidRDefault="00EA10D3" w:rsidP="002920D5">
            <w:r>
              <w:t>&lt;0.01</w:t>
            </w:r>
          </w:p>
        </w:tc>
        <w:tc>
          <w:tcPr>
            <w:tcW w:w="4644" w:type="dxa"/>
          </w:tcPr>
          <w:p w:rsidR="00EA10D3" w:rsidRDefault="00EA10D3" w:rsidP="002920D5">
            <w:pPr>
              <w:rPr>
                <w:color w:val="FF0000"/>
              </w:rPr>
            </w:pPr>
            <w:r w:rsidRPr="00F976D7">
              <w:rPr>
                <w:b/>
                <w:color w:val="FF0000"/>
              </w:rPr>
              <w:t>Severe</w:t>
            </w:r>
          </w:p>
        </w:tc>
      </w:tr>
      <w:tr w:rsidR="00EA10D3" w:rsidTr="002920D5">
        <w:tc>
          <w:tcPr>
            <w:tcW w:w="4644" w:type="dxa"/>
          </w:tcPr>
          <w:p w:rsidR="00EA10D3" w:rsidRDefault="00EA10D3" w:rsidP="002920D5">
            <w:r>
              <w:t>[0.01, 0.05[</w:t>
            </w:r>
          </w:p>
        </w:tc>
        <w:tc>
          <w:tcPr>
            <w:tcW w:w="4644" w:type="dxa"/>
          </w:tcPr>
          <w:p w:rsidR="00EA10D3" w:rsidRPr="00F976D7" w:rsidRDefault="00EA10D3" w:rsidP="002920D5">
            <w:pPr>
              <w:rPr>
                <w:color w:val="FF0000"/>
              </w:rPr>
            </w:pPr>
            <w:r>
              <w:rPr>
                <w:color w:val="FF0000"/>
              </w:rPr>
              <w:t>Bad</w:t>
            </w:r>
          </w:p>
        </w:tc>
      </w:tr>
      <w:tr w:rsidR="00EA10D3" w:rsidTr="002920D5">
        <w:tc>
          <w:tcPr>
            <w:tcW w:w="4644" w:type="dxa"/>
          </w:tcPr>
          <w:p w:rsidR="00EA10D3" w:rsidRDefault="00EA10D3" w:rsidP="002920D5">
            <w:r>
              <w:t>[0.05, 0.1[</w:t>
            </w:r>
          </w:p>
        </w:tc>
        <w:tc>
          <w:tcPr>
            <w:tcW w:w="4644" w:type="dxa"/>
          </w:tcPr>
          <w:p w:rsidR="00EA10D3" w:rsidRPr="00AA13F3" w:rsidRDefault="00EA10D3" w:rsidP="002920D5">
            <w:pPr>
              <w:rPr>
                <w:color w:val="FFC000"/>
              </w:rPr>
            </w:pPr>
            <w:r w:rsidRPr="00AA13F3">
              <w:rPr>
                <w:color w:val="FFC000"/>
              </w:rPr>
              <w:t>Uncertain</w:t>
            </w:r>
          </w:p>
        </w:tc>
      </w:tr>
      <w:tr w:rsidR="00EA10D3" w:rsidTr="002920D5">
        <w:tc>
          <w:tcPr>
            <w:tcW w:w="4644" w:type="dxa"/>
          </w:tcPr>
          <w:p w:rsidR="00EA10D3" w:rsidRDefault="00EA10D3" w:rsidP="002920D5">
            <w:r>
              <w:t>≥0.1</w:t>
            </w:r>
          </w:p>
        </w:tc>
        <w:tc>
          <w:tcPr>
            <w:tcW w:w="4644" w:type="dxa"/>
          </w:tcPr>
          <w:p w:rsidR="00EA10D3" w:rsidRPr="00F976D7" w:rsidRDefault="00EA10D3" w:rsidP="002920D5">
            <w:pPr>
              <w:rPr>
                <w:color w:val="00B050"/>
              </w:rPr>
            </w:pPr>
            <w:r w:rsidRPr="00F976D7">
              <w:rPr>
                <w:color w:val="00B050"/>
              </w:rPr>
              <w:t>Good</w:t>
            </w:r>
          </w:p>
        </w:tc>
      </w:tr>
    </w:tbl>
    <w:p w:rsidR="00EA10D3" w:rsidRDefault="00EA10D3" w:rsidP="00EA10D3"/>
    <w:p w:rsidR="00DE519D" w:rsidRPr="00462F5D" w:rsidRDefault="00EA10D3" w:rsidP="00DE519D">
      <w:pPr>
        <w:rPr>
          <w:b/>
          <w:u w:val="single"/>
        </w:rPr>
      </w:pPr>
      <w:r w:rsidRPr="00462F5D">
        <w:rPr>
          <w:b/>
          <w:u w:val="single"/>
        </w:rPr>
        <w:t>TO DO</w:t>
      </w:r>
    </w:p>
    <w:p w:rsidR="00DE519D" w:rsidRPr="00462F5D" w:rsidRDefault="00EA10D3" w:rsidP="00DE519D">
      <w:pPr>
        <w:rPr>
          <w:i/>
        </w:rPr>
      </w:pPr>
      <w:proofErr w:type="spellStart"/>
      <w:r w:rsidRPr="00462F5D">
        <w:rPr>
          <w:i/>
        </w:rPr>
        <w:t>Maravall</w:t>
      </w:r>
      <w:proofErr w:type="spellEnd"/>
      <w:r w:rsidRPr="00462F5D">
        <w:rPr>
          <w:i/>
        </w:rPr>
        <w:t xml:space="preserve"> has introduced in the last releases of Tramo numerous tests on seasonality, which should complete this diagnostics. See also D. Findley (internal document). Most of the </w:t>
      </w:r>
      <w:r w:rsidR="00462F5D" w:rsidRPr="00462F5D">
        <w:rPr>
          <w:i/>
        </w:rPr>
        <w:t xml:space="preserve">new tests are already displayed in the details of the diagnostics. We could complete the current diagnostics by the QS test of </w:t>
      </w:r>
      <w:proofErr w:type="spellStart"/>
      <w:r w:rsidR="00462F5D" w:rsidRPr="00462F5D">
        <w:rPr>
          <w:i/>
        </w:rPr>
        <w:t>Maravall</w:t>
      </w:r>
      <w:proofErr w:type="spellEnd"/>
      <w:r w:rsidR="00462F5D" w:rsidRPr="00462F5D">
        <w:rPr>
          <w:i/>
        </w:rPr>
        <w:t xml:space="preserve"> and by the fixed seasonal effects test on the last years</w:t>
      </w:r>
      <w:r w:rsidR="00462F5D">
        <w:rPr>
          <w:i/>
        </w:rPr>
        <w:t xml:space="preserve"> </w:t>
      </w:r>
      <w:r w:rsidR="00462F5D" w:rsidRPr="00462F5D">
        <w:rPr>
          <w:i/>
        </w:rPr>
        <w:t>(F-test) of the US census Bureau (probably the two most robust tests).</w:t>
      </w:r>
    </w:p>
    <w:p w:rsidR="00DE519D" w:rsidRPr="00DE519D" w:rsidRDefault="00DE519D" w:rsidP="00DE519D"/>
    <w:p w:rsidR="0037105E" w:rsidRDefault="0037105E">
      <w:r>
        <w:br w:type="page"/>
      </w:r>
    </w:p>
    <w:p w:rsidR="007511BA" w:rsidRDefault="007511BA" w:rsidP="007511BA">
      <w:pPr>
        <w:pStyle w:val="Titre2"/>
      </w:pPr>
      <w:r>
        <w:lastRenderedPageBreak/>
        <w:t xml:space="preserve">Design </w:t>
      </w:r>
    </w:p>
    <w:p w:rsidR="007511BA" w:rsidRDefault="007511BA" w:rsidP="007511BA"/>
    <w:p w:rsidR="00052880" w:rsidRDefault="00052880" w:rsidP="007511BA">
      <w:r>
        <w:t xml:space="preserve">For each set of diagnostics, JD+ contains 3 classes. By convention, they names are </w:t>
      </w:r>
      <w:proofErr w:type="spellStart"/>
      <w:r>
        <w:t>XXXDiagnostics</w:t>
      </w:r>
      <w:proofErr w:type="spellEnd"/>
      <w:r>
        <w:t xml:space="preserve">, </w:t>
      </w:r>
    </w:p>
    <w:p w:rsidR="00052880" w:rsidRDefault="00052880" w:rsidP="007511BA">
      <w:proofErr w:type="spellStart"/>
      <w:r>
        <w:t>XXXDiagnostcsFactory</w:t>
      </w:r>
      <w:proofErr w:type="spellEnd"/>
      <w:r>
        <w:t xml:space="preserve">, </w:t>
      </w:r>
      <w:proofErr w:type="spellStart"/>
      <w:r>
        <w:t>XXXDiagnosticsConfiguration</w:t>
      </w:r>
      <w:proofErr w:type="spellEnd"/>
    </w:p>
    <w:p w:rsidR="00052880" w:rsidRDefault="00052880" w:rsidP="007511BA">
      <w:r>
        <w:t>The configuration class contains the entire settings specific to a set of diagnostics; the factory, which contains a configuration object, must be able to create a corresponding diagnostics object for a given SA processing.</w:t>
      </w:r>
    </w:p>
    <w:p w:rsidR="00113092" w:rsidRDefault="00920836" w:rsidP="007511BA">
      <w:r>
        <w:t xml:space="preserve">All the current diagnostic factories are stored in the central </w:t>
      </w:r>
      <w:proofErr w:type="spellStart"/>
      <w:r w:rsidRPr="00920836">
        <w:rPr>
          <w:b/>
        </w:rPr>
        <w:t>SaManger</w:t>
      </w:r>
      <w:proofErr w:type="spellEnd"/>
      <w:r>
        <w:t xml:space="preserve"> instance.</w:t>
      </w:r>
    </w:p>
    <w:p w:rsidR="00052880" w:rsidRDefault="00052880" w:rsidP="007511BA">
      <w:r>
        <w:t xml:space="preserve">The </w:t>
      </w:r>
      <w:r w:rsidR="002E472A">
        <w:t>definition of the different classes are formalized by several generic interfaces, as displayed in the next diagram</w:t>
      </w:r>
    </w:p>
    <w:p w:rsidR="002E472A" w:rsidRDefault="004C1124" w:rsidP="007511BA">
      <w:r>
        <w:rPr>
          <w:noProof/>
          <w:lang w:val="fr-BE" w:eastAsia="fr-BE" w:bidi="ar-SA"/>
        </w:rPr>
        <w:drawing>
          <wp:inline distT="0" distB="0" distL="0" distR="0" wp14:anchorId="485E446B" wp14:editId="645B366F">
            <wp:extent cx="5428807" cy="3743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29168" cy="3743574"/>
                    </a:xfrm>
                    <a:prstGeom prst="rect">
                      <a:avLst/>
                    </a:prstGeom>
                  </pic:spPr>
                </pic:pic>
              </a:graphicData>
            </a:graphic>
          </wp:inline>
        </w:drawing>
      </w:r>
    </w:p>
    <w:p w:rsidR="007511BA" w:rsidRPr="007511BA" w:rsidRDefault="007511BA" w:rsidP="007511BA"/>
    <w:p w:rsidR="00ED0933" w:rsidRDefault="00ED0933" w:rsidP="00ED0933">
      <w:pPr>
        <w:pStyle w:val="Titre3"/>
      </w:pPr>
      <w:r>
        <w:t>Implementation classes</w:t>
      </w:r>
    </w:p>
    <w:p w:rsidR="00EE23DA" w:rsidRDefault="00EE23DA" w:rsidP="00EE23DA"/>
    <w:p w:rsidR="00EE23DA" w:rsidRPr="00EE23DA" w:rsidRDefault="001F48D2" w:rsidP="00EE23DA">
      <w:r>
        <w:t xml:space="preserve">We list below the current implementations of diagnostics on seasonal adjustment </w:t>
      </w:r>
    </w:p>
    <w:p w:rsidR="00ED0933" w:rsidRDefault="00ED0933" w:rsidP="00ED0933">
      <w:pPr>
        <w:pStyle w:val="Titre3"/>
      </w:pPr>
    </w:p>
    <w:tbl>
      <w:tblPr>
        <w:tblStyle w:val="Grilledutableau"/>
        <w:tblW w:w="0" w:type="auto"/>
        <w:tblLook w:val="04A0" w:firstRow="1" w:lastRow="0" w:firstColumn="1" w:lastColumn="0" w:noHBand="0" w:noVBand="1"/>
      </w:tblPr>
      <w:tblGrid>
        <w:gridCol w:w="3510"/>
        <w:gridCol w:w="5778"/>
      </w:tblGrid>
      <w:tr w:rsidR="00ED0933" w:rsidRPr="004066D7" w:rsidTr="00A522E8">
        <w:tc>
          <w:tcPr>
            <w:tcW w:w="3510" w:type="dxa"/>
            <w:shd w:val="clear" w:color="auto" w:fill="D9D9D9" w:themeFill="background1" w:themeFillShade="D9"/>
          </w:tcPr>
          <w:p w:rsidR="00ED0933" w:rsidRPr="004066D7" w:rsidRDefault="00ED0933">
            <w:pPr>
              <w:rPr>
                <w:b/>
              </w:rPr>
            </w:pPr>
            <w:r w:rsidRPr="004066D7">
              <w:rPr>
                <w:b/>
              </w:rPr>
              <w:t>Diagnostics</w:t>
            </w:r>
          </w:p>
        </w:tc>
        <w:tc>
          <w:tcPr>
            <w:tcW w:w="5778" w:type="dxa"/>
            <w:shd w:val="clear" w:color="auto" w:fill="D9D9D9" w:themeFill="background1" w:themeFillShade="D9"/>
          </w:tcPr>
          <w:p w:rsidR="00ED0933" w:rsidRPr="004066D7" w:rsidRDefault="00ED0933">
            <w:pPr>
              <w:rPr>
                <w:b/>
              </w:rPr>
            </w:pPr>
            <w:r w:rsidRPr="004066D7">
              <w:rPr>
                <w:b/>
              </w:rPr>
              <w:t>Classes</w:t>
            </w:r>
          </w:p>
        </w:tc>
      </w:tr>
      <w:tr w:rsidR="00A522E8" w:rsidTr="002920D5">
        <w:tc>
          <w:tcPr>
            <w:tcW w:w="3510" w:type="dxa"/>
          </w:tcPr>
          <w:p w:rsidR="00A522E8" w:rsidRDefault="00A522E8" w:rsidP="002920D5">
            <w:r>
              <w:t>Residual seasonality diagnostics</w:t>
            </w:r>
          </w:p>
        </w:tc>
        <w:tc>
          <w:tcPr>
            <w:tcW w:w="5778" w:type="dxa"/>
          </w:tcPr>
          <w:p w:rsidR="00A522E8" w:rsidRDefault="00A522E8" w:rsidP="00497937">
            <w:proofErr w:type="spellStart"/>
            <w:r>
              <w:t>ec.tss.sa.</w:t>
            </w:r>
            <w:r w:rsidR="00497937">
              <w:t>ResidualSeasonality</w:t>
            </w:r>
            <w:r>
              <w:t>Diagnostics</w:t>
            </w:r>
            <w:proofErr w:type="spellEnd"/>
          </w:p>
        </w:tc>
      </w:tr>
      <w:tr w:rsidR="00A522E8" w:rsidTr="002920D5">
        <w:tc>
          <w:tcPr>
            <w:tcW w:w="3510" w:type="dxa"/>
          </w:tcPr>
          <w:p w:rsidR="00A522E8" w:rsidRDefault="00A522E8" w:rsidP="002920D5">
            <w:r>
              <w:t>Seats diagnostics</w:t>
            </w:r>
          </w:p>
        </w:tc>
        <w:tc>
          <w:tcPr>
            <w:tcW w:w="5778" w:type="dxa"/>
          </w:tcPr>
          <w:p w:rsidR="00A522E8" w:rsidRDefault="00A522E8" w:rsidP="00A522E8">
            <w:proofErr w:type="spellStart"/>
            <w:r>
              <w:t>ec.tss.sa.SeatsDiagnostics</w:t>
            </w:r>
            <w:proofErr w:type="spellEnd"/>
          </w:p>
        </w:tc>
      </w:tr>
      <w:tr w:rsidR="00A522E8" w:rsidTr="002920D5">
        <w:tc>
          <w:tcPr>
            <w:tcW w:w="3510" w:type="dxa"/>
          </w:tcPr>
          <w:p w:rsidR="00A522E8" w:rsidRDefault="00A522E8" w:rsidP="002920D5">
            <w:proofErr w:type="spellStart"/>
            <w:r>
              <w:t>M_Statistics</w:t>
            </w:r>
            <w:proofErr w:type="spellEnd"/>
          </w:p>
        </w:tc>
        <w:tc>
          <w:tcPr>
            <w:tcW w:w="5778" w:type="dxa"/>
          </w:tcPr>
          <w:p w:rsidR="00A522E8" w:rsidRDefault="00A522E8" w:rsidP="00A522E8">
            <w:proofErr w:type="spellStart"/>
            <w:r>
              <w:t>ec.tss.sa.MDiagnostics</w:t>
            </w:r>
            <w:proofErr w:type="spellEnd"/>
          </w:p>
        </w:tc>
      </w:tr>
      <w:tr w:rsidR="00A522E8" w:rsidTr="002920D5">
        <w:tc>
          <w:tcPr>
            <w:tcW w:w="3510" w:type="dxa"/>
          </w:tcPr>
          <w:p w:rsidR="00A522E8" w:rsidRDefault="00A522E8" w:rsidP="002920D5">
            <w:r>
              <w:t>Out of sample diagnostics</w:t>
            </w:r>
          </w:p>
        </w:tc>
        <w:tc>
          <w:tcPr>
            <w:tcW w:w="5778" w:type="dxa"/>
          </w:tcPr>
          <w:p w:rsidR="00A522E8" w:rsidRDefault="00A522E8" w:rsidP="002920D5">
            <w:proofErr w:type="spellStart"/>
            <w:r>
              <w:t>ec.tss.sa.OutOfSampleDiagnostics</w:t>
            </w:r>
            <w:proofErr w:type="spellEnd"/>
          </w:p>
        </w:tc>
      </w:tr>
      <w:tr w:rsidR="00A522E8" w:rsidTr="002920D5">
        <w:tc>
          <w:tcPr>
            <w:tcW w:w="3510" w:type="dxa"/>
          </w:tcPr>
          <w:p w:rsidR="00A522E8" w:rsidRDefault="00A522E8" w:rsidP="002920D5">
            <w:r>
              <w:lastRenderedPageBreak/>
              <w:t>Visual spectral peaks</w:t>
            </w:r>
          </w:p>
        </w:tc>
        <w:tc>
          <w:tcPr>
            <w:tcW w:w="5778" w:type="dxa"/>
          </w:tcPr>
          <w:p w:rsidR="00A522E8" w:rsidRDefault="00A522E8" w:rsidP="002920D5">
            <w:proofErr w:type="spellStart"/>
            <w:r>
              <w:t>ec.tss.sa.SpectralDiagnostics</w:t>
            </w:r>
            <w:proofErr w:type="spellEnd"/>
          </w:p>
        </w:tc>
      </w:tr>
      <w:tr w:rsidR="00EE23DA" w:rsidTr="002920D5">
        <w:tc>
          <w:tcPr>
            <w:tcW w:w="3510" w:type="dxa"/>
          </w:tcPr>
          <w:p w:rsidR="00EE23DA" w:rsidRDefault="00EE23DA" w:rsidP="002920D5">
            <w:r>
              <w:t>Outliers</w:t>
            </w:r>
          </w:p>
        </w:tc>
        <w:tc>
          <w:tcPr>
            <w:tcW w:w="5778" w:type="dxa"/>
          </w:tcPr>
          <w:p w:rsidR="00EE23DA" w:rsidRDefault="00EE23DA" w:rsidP="00EE23DA">
            <w:proofErr w:type="spellStart"/>
            <w:r>
              <w:t>ec.tss.sa.OutliersDiagnostics</w:t>
            </w:r>
            <w:proofErr w:type="spellEnd"/>
          </w:p>
        </w:tc>
      </w:tr>
      <w:tr w:rsidR="00EE23DA" w:rsidTr="00A522E8">
        <w:tc>
          <w:tcPr>
            <w:tcW w:w="3510" w:type="dxa"/>
          </w:tcPr>
          <w:p w:rsidR="00EE23DA" w:rsidRDefault="00EE23DA" w:rsidP="00A522E8">
            <w:proofErr w:type="spellStart"/>
            <w:r>
              <w:t>RegArima</w:t>
            </w:r>
            <w:proofErr w:type="spellEnd"/>
            <w:r>
              <w:t xml:space="preserve"> residuals diagnostics</w:t>
            </w:r>
          </w:p>
        </w:tc>
        <w:tc>
          <w:tcPr>
            <w:tcW w:w="5778" w:type="dxa"/>
          </w:tcPr>
          <w:p w:rsidR="00EE23DA" w:rsidRDefault="00EE23DA">
            <w:proofErr w:type="spellStart"/>
            <w:r>
              <w:t>ec.tss.sa.ResidualsDiagnostics</w:t>
            </w:r>
            <w:proofErr w:type="spellEnd"/>
          </w:p>
        </w:tc>
      </w:tr>
      <w:tr w:rsidR="00EE23DA" w:rsidTr="002920D5">
        <w:tc>
          <w:tcPr>
            <w:tcW w:w="3510" w:type="dxa"/>
          </w:tcPr>
          <w:p w:rsidR="00EE23DA" w:rsidRDefault="00EE23DA" w:rsidP="002920D5">
            <w:r>
              <w:t>Basic checks</w:t>
            </w:r>
          </w:p>
        </w:tc>
        <w:tc>
          <w:tcPr>
            <w:tcW w:w="5778" w:type="dxa"/>
          </w:tcPr>
          <w:p w:rsidR="00EE23DA" w:rsidRDefault="00EE23DA" w:rsidP="002920D5">
            <w:proofErr w:type="spellStart"/>
            <w:r>
              <w:t>ec.tss.sa.CoherenceDiagnostics</w:t>
            </w:r>
            <w:proofErr w:type="spellEnd"/>
          </w:p>
        </w:tc>
      </w:tr>
    </w:tbl>
    <w:p w:rsidR="001F48D2" w:rsidRDefault="001F48D2"/>
    <w:p w:rsidR="00A1375D" w:rsidRDefault="00A1375D"/>
    <w:p w:rsidR="004C1124" w:rsidRDefault="00627FBD" w:rsidP="00627FBD">
      <w:pPr>
        <w:pStyle w:val="Titre3"/>
      </w:pPr>
      <w:r>
        <w:t>Adding a new diagnostic</w:t>
      </w:r>
    </w:p>
    <w:p w:rsidR="00A1375D" w:rsidRDefault="00A1375D" w:rsidP="00A1375D"/>
    <w:p w:rsidR="004C1124" w:rsidRDefault="00A1375D" w:rsidP="00A1375D">
      <w:r>
        <w:t xml:space="preserve">We explain below the different steps to add a completely new set of diagnostics. The example will use the new seasonality tests of </w:t>
      </w:r>
      <w:proofErr w:type="spellStart"/>
      <w:r>
        <w:t>Tramo</w:t>
      </w:r>
      <w:proofErr w:type="spellEnd"/>
      <w:r>
        <w:t xml:space="preserve"> to provide Qs tests and F-tests on regression models with seasonal dummies applied to the seasonally adjusted and on the irregular series.</w:t>
      </w:r>
    </w:p>
    <w:p w:rsidR="00A1375D" w:rsidRDefault="00D90C0D" w:rsidP="00203F10">
      <w:pPr>
        <w:pStyle w:val="Paragraphedeliste"/>
        <w:numPr>
          <w:ilvl w:val="0"/>
          <w:numId w:val="4"/>
        </w:numPr>
      </w:pPr>
      <w:r>
        <w:t xml:space="preserve">Define a </w:t>
      </w:r>
      <w:r w:rsidR="00203F10">
        <w:t xml:space="preserve">configuration </w:t>
      </w:r>
      <w:r>
        <w:t>class that will contain the parameters of the test (to be displayed in the future in a graphical interface).</w:t>
      </w:r>
      <w:r w:rsidR="00203F10">
        <w:t xml:space="preserve"> That class should remain very light. Moreover, it should implement the Cloneable interface.</w:t>
      </w:r>
    </w:p>
    <w:tbl>
      <w:tblPr>
        <w:tblStyle w:val="Grilledutableau"/>
        <w:tblW w:w="0" w:type="auto"/>
        <w:tblLook w:val="04A0" w:firstRow="1" w:lastRow="0" w:firstColumn="1" w:lastColumn="0" w:noHBand="0" w:noVBand="1"/>
      </w:tblPr>
      <w:tblGrid>
        <w:gridCol w:w="9288"/>
      </w:tblGrid>
      <w:tr w:rsidR="00A1375D" w:rsidRPr="00D90C0D" w:rsidTr="00D90C0D">
        <w:tc>
          <w:tcPr>
            <w:tcW w:w="9288" w:type="dxa"/>
          </w:tcPr>
          <w:p w:rsidR="00A1375D" w:rsidRPr="00D90C0D" w:rsidRDefault="00A1375D" w:rsidP="00D90C0D">
            <w:pPr>
              <w:rPr>
                <w:rFonts w:ascii="Courier New" w:hAnsi="Courier New" w:cs="Courier New"/>
                <w:sz w:val="18"/>
                <w:szCs w:val="18"/>
              </w:rPr>
            </w:pPr>
            <w:r w:rsidRPr="00D90C0D">
              <w:rPr>
                <w:rFonts w:ascii="Courier New" w:hAnsi="Courier New" w:cs="Courier New"/>
                <w:sz w:val="18"/>
                <w:szCs w:val="18"/>
              </w:rPr>
              <w:t xml:space="preserve">public class </w:t>
            </w:r>
            <w:proofErr w:type="spellStart"/>
            <w:r w:rsidRPr="00D90C0D">
              <w:rPr>
                <w:rFonts w:ascii="Courier New" w:hAnsi="Courier New" w:cs="Courier New"/>
                <w:sz w:val="18"/>
                <w:szCs w:val="18"/>
              </w:rPr>
              <w:t>MyDiagnosticsConfiguration</w:t>
            </w:r>
            <w:proofErr w:type="spellEnd"/>
            <w:r w:rsidRPr="00D90C0D">
              <w:rPr>
                <w:rFonts w:ascii="Courier New" w:hAnsi="Courier New" w:cs="Courier New"/>
                <w:sz w:val="18"/>
                <w:szCs w:val="18"/>
              </w:rPr>
              <w:t xml:space="preserve"> implements Cloneable {</w:t>
            </w:r>
          </w:p>
          <w:p w:rsidR="00A1375D" w:rsidRPr="00D90C0D" w:rsidRDefault="00A1375D" w:rsidP="00A1375D">
            <w:pPr>
              <w:ind w:left="360"/>
              <w:rPr>
                <w:rFonts w:ascii="Courier New" w:hAnsi="Courier New" w:cs="Courier New"/>
                <w:sz w:val="18"/>
                <w:szCs w:val="18"/>
              </w:rPr>
            </w:pPr>
          </w:p>
          <w:p w:rsidR="00A1375D" w:rsidRPr="00D90C0D" w:rsidRDefault="00A1375D" w:rsidP="00A1375D">
            <w:pPr>
              <w:ind w:left="360"/>
              <w:rPr>
                <w:rFonts w:ascii="Courier New" w:hAnsi="Courier New" w:cs="Courier New"/>
                <w:sz w:val="18"/>
                <w:szCs w:val="18"/>
              </w:rPr>
            </w:pPr>
            <w:r w:rsidRPr="00D90C0D">
              <w:rPr>
                <w:rFonts w:ascii="Courier New" w:hAnsi="Courier New" w:cs="Courier New"/>
                <w:sz w:val="18"/>
                <w:szCs w:val="18"/>
              </w:rPr>
              <w:t>public static final double SEV = .001, BAD = .01, UNC = .05;</w:t>
            </w:r>
          </w:p>
          <w:p w:rsidR="00A1375D" w:rsidRPr="00D90C0D" w:rsidRDefault="00A1375D" w:rsidP="00A1375D">
            <w:pPr>
              <w:ind w:left="360"/>
              <w:rPr>
                <w:rFonts w:ascii="Courier New" w:hAnsi="Courier New" w:cs="Courier New"/>
                <w:sz w:val="18"/>
                <w:szCs w:val="18"/>
              </w:rPr>
            </w:pPr>
          </w:p>
          <w:p w:rsidR="00A1375D" w:rsidRPr="00D90C0D" w:rsidRDefault="00A1375D" w:rsidP="00A1375D">
            <w:pPr>
              <w:ind w:left="360"/>
              <w:rPr>
                <w:rFonts w:ascii="Courier New" w:hAnsi="Courier New" w:cs="Courier New"/>
                <w:sz w:val="18"/>
                <w:szCs w:val="18"/>
              </w:rPr>
            </w:pPr>
            <w:r w:rsidRPr="00D90C0D">
              <w:rPr>
                <w:rFonts w:ascii="Courier New" w:hAnsi="Courier New" w:cs="Courier New"/>
                <w:sz w:val="18"/>
                <w:szCs w:val="18"/>
              </w:rPr>
              <w:t xml:space="preserve">private double </w:t>
            </w:r>
            <w:proofErr w:type="spellStart"/>
            <w:r w:rsidRPr="00D90C0D">
              <w:rPr>
                <w:rFonts w:ascii="Courier New" w:hAnsi="Courier New" w:cs="Courier New"/>
                <w:sz w:val="18"/>
                <w:szCs w:val="18"/>
              </w:rPr>
              <w:t>sev</w:t>
            </w:r>
            <w:proofErr w:type="spellEnd"/>
            <w:r w:rsidRPr="00D90C0D">
              <w:rPr>
                <w:rFonts w:ascii="Courier New" w:hAnsi="Courier New" w:cs="Courier New"/>
                <w:sz w:val="18"/>
                <w:szCs w:val="18"/>
              </w:rPr>
              <w:t xml:space="preserve">_ = SEV, bad_ = BAD, </w:t>
            </w:r>
            <w:proofErr w:type="spellStart"/>
            <w:r w:rsidRPr="00D90C0D">
              <w:rPr>
                <w:rFonts w:ascii="Courier New" w:hAnsi="Courier New" w:cs="Courier New"/>
                <w:sz w:val="18"/>
                <w:szCs w:val="18"/>
              </w:rPr>
              <w:t>unc</w:t>
            </w:r>
            <w:proofErr w:type="spellEnd"/>
            <w:r w:rsidRPr="00D90C0D">
              <w:rPr>
                <w:rFonts w:ascii="Courier New" w:hAnsi="Courier New" w:cs="Courier New"/>
                <w:sz w:val="18"/>
                <w:szCs w:val="18"/>
              </w:rPr>
              <w:t>_ = UNC;</w:t>
            </w:r>
          </w:p>
          <w:p w:rsidR="00A1375D" w:rsidRPr="00D90C0D" w:rsidRDefault="00A1375D" w:rsidP="00A1375D">
            <w:pPr>
              <w:ind w:left="360"/>
              <w:rPr>
                <w:rFonts w:ascii="Courier New" w:hAnsi="Courier New" w:cs="Courier New"/>
                <w:sz w:val="18"/>
                <w:szCs w:val="18"/>
              </w:rPr>
            </w:pPr>
            <w:r w:rsidRPr="00D90C0D">
              <w:rPr>
                <w:rFonts w:ascii="Courier New" w:hAnsi="Courier New" w:cs="Courier New"/>
                <w:sz w:val="18"/>
                <w:szCs w:val="18"/>
              </w:rPr>
              <w:t xml:space="preserve">private </w:t>
            </w:r>
            <w:proofErr w:type="spellStart"/>
            <w:r w:rsidRPr="00D90C0D">
              <w:rPr>
                <w:rFonts w:ascii="Courier New" w:hAnsi="Courier New" w:cs="Courier New"/>
                <w:sz w:val="18"/>
                <w:szCs w:val="18"/>
              </w:rPr>
              <w:t>boolean</w:t>
            </w:r>
            <w:proofErr w:type="spellEnd"/>
            <w:r w:rsidRPr="00D90C0D">
              <w:rPr>
                <w:rFonts w:ascii="Courier New" w:hAnsi="Courier New" w:cs="Courier New"/>
                <w:sz w:val="18"/>
                <w:szCs w:val="18"/>
              </w:rPr>
              <w:t xml:space="preserve"> enabled_ = true;</w:t>
            </w:r>
          </w:p>
          <w:p w:rsidR="00A1375D" w:rsidRPr="00D90C0D" w:rsidRDefault="00A1375D" w:rsidP="00A1375D">
            <w:pPr>
              <w:ind w:left="360"/>
              <w:rPr>
                <w:rFonts w:ascii="Courier New" w:hAnsi="Courier New" w:cs="Courier New"/>
                <w:sz w:val="18"/>
                <w:szCs w:val="18"/>
              </w:rPr>
            </w:pPr>
          </w:p>
          <w:p w:rsidR="00A1375D" w:rsidRPr="00D90C0D" w:rsidRDefault="00A1375D" w:rsidP="00A1375D">
            <w:pPr>
              <w:ind w:left="360"/>
              <w:rPr>
                <w:rFonts w:ascii="Courier New" w:hAnsi="Courier New" w:cs="Courier New"/>
                <w:sz w:val="18"/>
                <w:szCs w:val="18"/>
              </w:rPr>
            </w:pPr>
            <w:r w:rsidRPr="00D90C0D">
              <w:rPr>
                <w:rFonts w:ascii="Courier New" w:hAnsi="Courier New" w:cs="Courier New"/>
                <w:sz w:val="18"/>
                <w:szCs w:val="18"/>
              </w:rPr>
              <w:t>@Override</w:t>
            </w:r>
          </w:p>
          <w:p w:rsidR="00A1375D" w:rsidRPr="00D90C0D" w:rsidRDefault="00A1375D" w:rsidP="00A1375D">
            <w:pPr>
              <w:ind w:left="360"/>
              <w:rPr>
                <w:rFonts w:ascii="Courier New" w:hAnsi="Courier New" w:cs="Courier New"/>
                <w:sz w:val="18"/>
                <w:szCs w:val="18"/>
              </w:rPr>
            </w:pPr>
            <w:r w:rsidRPr="00D90C0D">
              <w:rPr>
                <w:rFonts w:ascii="Courier New" w:hAnsi="Courier New" w:cs="Courier New"/>
                <w:sz w:val="18"/>
                <w:szCs w:val="18"/>
              </w:rPr>
              <w:t xml:space="preserve">public </w:t>
            </w:r>
            <w:proofErr w:type="spellStart"/>
            <w:r w:rsidRPr="00D90C0D">
              <w:rPr>
                <w:rFonts w:ascii="Courier New" w:hAnsi="Courier New" w:cs="Courier New"/>
                <w:sz w:val="18"/>
                <w:szCs w:val="18"/>
              </w:rPr>
              <w:t>MyDiagnosticsConfiguration</w:t>
            </w:r>
            <w:proofErr w:type="spellEnd"/>
            <w:r w:rsidRPr="00D90C0D">
              <w:rPr>
                <w:rFonts w:ascii="Courier New" w:hAnsi="Courier New" w:cs="Courier New"/>
                <w:sz w:val="18"/>
                <w:szCs w:val="18"/>
              </w:rPr>
              <w:t xml:space="preserve"> clone() {</w:t>
            </w:r>
          </w:p>
          <w:p w:rsidR="00A1375D" w:rsidRPr="00D90C0D" w:rsidRDefault="00A1375D" w:rsidP="00A1375D">
            <w:pPr>
              <w:ind w:left="360"/>
              <w:rPr>
                <w:rFonts w:ascii="Courier New" w:hAnsi="Courier New" w:cs="Courier New"/>
                <w:sz w:val="18"/>
                <w:szCs w:val="18"/>
              </w:rPr>
            </w:pPr>
            <w:r w:rsidRPr="00D90C0D">
              <w:rPr>
                <w:rFonts w:ascii="Courier New" w:hAnsi="Courier New" w:cs="Courier New"/>
                <w:sz w:val="18"/>
                <w:szCs w:val="18"/>
              </w:rPr>
              <w:t xml:space="preserve">    try {</w:t>
            </w:r>
          </w:p>
          <w:p w:rsidR="00A1375D" w:rsidRPr="00D90C0D" w:rsidRDefault="00A1375D" w:rsidP="00A1375D">
            <w:pPr>
              <w:ind w:left="360"/>
              <w:rPr>
                <w:rFonts w:ascii="Courier New" w:hAnsi="Courier New" w:cs="Courier New"/>
                <w:sz w:val="18"/>
                <w:szCs w:val="18"/>
              </w:rPr>
            </w:pPr>
            <w:r w:rsidRPr="00D90C0D">
              <w:rPr>
                <w:rFonts w:ascii="Courier New" w:hAnsi="Courier New" w:cs="Courier New"/>
                <w:sz w:val="18"/>
                <w:szCs w:val="18"/>
              </w:rPr>
              <w:t xml:space="preserve">        return (</w:t>
            </w:r>
            <w:proofErr w:type="spellStart"/>
            <w:r w:rsidRPr="00D90C0D">
              <w:rPr>
                <w:rFonts w:ascii="Courier New" w:hAnsi="Courier New" w:cs="Courier New"/>
                <w:sz w:val="18"/>
                <w:szCs w:val="18"/>
              </w:rPr>
              <w:t>MyDiagnosticsConfiguration</w:t>
            </w:r>
            <w:proofErr w:type="spellEnd"/>
            <w:r w:rsidRPr="00D90C0D">
              <w:rPr>
                <w:rFonts w:ascii="Courier New" w:hAnsi="Courier New" w:cs="Courier New"/>
                <w:sz w:val="18"/>
                <w:szCs w:val="18"/>
              </w:rPr>
              <w:t xml:space="preserve">) </w:t>
            </w:r>
            <w:proofErr w:type="spellStart"/>
            <w:r w:rsidRPr="00D90C0D">
              <w:rPr>
                <w:rFonts w:ascii="Courier New" w:hAnsi="Courier New" w:cs="Courier New"/>
                <w:sz w:val="18"/>
                <w:szCs w:val="18"/>
              </w:rPr>
              <w:t>super.clone</w:t>
            </w:r>
            <w:proofErr w:type="spellEnd"/>
            <w:r w:rsidRPr="00D90C0D">
              <w:rPr>
                <w:rFonts w:ascii="Courier New" w:hAnsi="Courier New" w:cs="Courier New"/>
                <w:sz w:val="18"/>
                <w:szCs w:val="18"/>
              </w:rPr>
              <w:t>();</w:t>
            </w:r>
          </w:p>
          <w:p w:rsidR="00A1375D" w:rsidRPr="00D90C0D" w:rsidRDefault="00A1375D" w:rsidP="00A1375D">
            <w:pPr>
              <w:ind w:left="360"/>
              <w:rPr>
                <w:rFonts w:ascii="Courier New" w:hAnsi="Courier New" w:cs="Courier New"/>
                <w:sz w:val="18"/>
                <w:szCs w:val="18"/>
              </w:rPr>
            </w:pPr>
            <w:r w:rsidRPr="00D90C0D">
              <w:rPr>
                <w:rFonts w:ascii="Courier New" w:hAnsi="Courier New" w:cs="Courier New"/>
                <w:sz w:val="18"/>
                <w:szCs w:val="18"/>
              </w:rPr>
              <w:t xml:space="preserve">    } catch (</w:t>
            </w:r>
            <w:proofErr w:type="spellStart"/>
            <w:r w:rsidRPr="00D90C0D">
              <w:rPr>
                <w:rFonts w:ascii="Courier New" w:hAnsi="Courier New" w:cs="Courier New"/>
                <w:sz w:val="18"/>
                <w:szCs w:val="18"/>
              </w:rPr>
              <w:t>CloneNotSupportedException</w:t>
            </w:r>
            <w:proofErr w:type="spellEnd"/>
            <w:r w:rsidRPr="00D90C0D">
              <w:rPr>
                <w:rFonts w:ascii="Courier New" w:hAnsi="Courier New" w:cs="Courier New"/>
                <w:sz w:val="18"/>
                <w:szCs w:val="18"/>
              </w:rPr>
              <w:t xml:space="preserve"> ex) {</w:t>
            </w:r>
          </w:p>
          <w:p w:rsidR="00A1375D" w:rsidRPr="00D90C0D" w:rsidRDefault="00A1375D" w:rsidP="00A1375D">
            <w:pPr>
              <w:ind w:left="360"/>
              <w:rPr>
                <w:rFonts w:ascii="Courier New" w:hAnsi="Courier New" w:cs="Courier New"/>
                <w:sz w:val="18"/>
                <w:szCs w:val="18"/>
              </w:rPr>
            </w:pPr>
            <w:r w:rsidRPr="00D90C0D">
              <w:rPr>
                <w:rFonts w:ascii="Courier New" w:hAnsi="Courier New" w:cs="Courier New"/>
                <w:sz w:val="18"/>
                <w:szCs w:val="18"/>
              </w:rPr>
              <w:t xml:space="preserve">        return null;</w:t>
            </w:r>
          </w:p>
          <w:p w:rsidR="00A1375D" w:rsidRPr="00D90C0D" w:rsidRDefault="00A1375D" w:rsidP="00A1375D">
            <w:pPr>
              <w:ind w:left="360"/>
              <w:rPr>
                <w:rFonts w:ascii="Courier New" w:hAnsi="Courier New" w:cs="Courier New"/>
                <w:sz w:val="18"/>
                <w:szCs w:val="18"/>
              </w:rPr>
            </w:pPr>
            <w:r w:rsidRPr="00D90C0D">
              <w:rPr>
                <w:rFonts w:ascii="Courier New" w:hAnsi="Courier New" w:cs="Courier New"/>
                <w:sz w:val="18"/>
                <w:szCs w:val="18"/>
              </w:rPr>
              <w:t xml:space="preserve">    }</w:t>
            </w:r>
          </w:p>
          <w:p w:rsidR="00A1375D" w:rsidRPr="00D90C0D" w:rsidRDefault="00A1375D" w:rsidP="00A1375D">
            <w:pPr>
              <w:ind w:left="360"/>
              <w:rPr>
                <w:rFonts w:ascii="Courier New" w:hAnsi="Courier New" w:cs="Courier New"/>
                <w:sz w:val="18"/>
                <w:szCs w:val="18"/>
              </w:rPr>
            </w:pPr>
            <w:r w:rsidRPr="00D90C0D">
              <w:rPr>
                <w:rFonts w:ascii="Courier New" w:hAnsi="Courier New" w:cs="Courier New"/>
                <w:sz w:val="18"/>
                <w:szCs w:val="18"/>
              </w:rPr>
              <w:t xml:space="preserve"> }</w:t>
            </w:r>
          </w:p>
          <w:p w:rsidR="00A1375D" w:rsidRPr="00D90C0D" w:rsidRDefault="00A1375D" w:rsidP="00A1375D">
            <w:pPr>
              <w:ind w:left="360"/>
              <w:rPr>
                <w:rFonts w:ascii="Courier New" w:hAnsi="Courier New" w:cs="Courier New"/>
                <w:sz w:val="18"/>
                <w:szCs w:val="18"/>
              </w:rPr>
            </w:pPr>
          </w:p>
          <w:p w:rsidR="00A1375D" w:rsidRPr="00D90C0D" w:rsidRDefault="00A1375D" w:rsidP="00A1375D">
            <w:pPr>
              <w:ind w:left="360"/>
              <w:rPr>
                <w:rFonts w:ascii="Courier New" w:hAnsi="Courier New" w:cs="Courier New"/>
                <w:sz w:val="18"/>
                <w:szCs w:val="18"/>
              </w:rPr>
            </w:pPr>
            <w:r w:rsidRPr="00D90C0D">
              <w:rPr>
                <w:rFonts w:ascii="Courier New" w:hAnsi="Courier New" w:cs="Courier New"/>
                <w:sz w:val="18"/>
                <w:szCs w:val="18"/>
              </w:rPr>
              <w:t xml:space="preserve"> public double </w:t>
            </w:r>
            <w:proofErr w:type="spellStart"/>
            <w:r w:rsidRPr="00D90C0D">
              <w:rPr>
                <w:rFonts w:ascii="Courier New" w:hAnsi="Courier New" w:cs="Courier New"/>
                <w:sz w:val="18"/>
                <w:szCs w:val="18"/>
              </w:rPr>
              <w:t>getSevereThreshold</w:t>
            </w:r>
            <w:proofErr w:type="spellEnd"/>
            <w:r w:rsidRPr="00D90C0D">
              <w:rPr>
                <w:rFonts w:ascii="Courier New" w:hAnsi="Courier New" w:cs="Courier New"/>
                <w:sz w:val="18"/>
                <w:szCs w:val="18"/>
              </w:rPr>
              <w:t>() {</w:t>
            </w:r>
          </w:p>
          <w:p w:rsidR="00A1375D" w:rsidRPr="00D90C0D" w:rsidRDefault="00A1375D" w:rsidP="00A1375D">
            <w:pPr>
              <w:ind w:left="360"/>
              <w:rPr>
                <w:rFonts w:ascii="Courier New" w:hAnsi="Courier New" w:cs="Courier New"/>
                <w:sz w:val="18"/>
                <w:szCs w:val="18"/>
              </w:rPr>
            </w:pPr>
            <w:r w:rsidRPr="00D90C0D">
              <w:rPr>
                <w:rFonts w:ascii="Courier New" w:hAnsi="Courier New" w:cs="Courier New"/>
                <w:sz w:val="18"/>
                <w:szCs w:val="18"/>
              </w:rPr>
              <w:t xml:space="preserve">    </w:t>
            </w:r>
            <w:r w:rsidR="00D90C0D">
              <w:rPr>
                <w:rFonts w:ascii="Courier New" w:hAnsi="Courier New" w:cs="Courier New"/>
                <w:sz w:val="18"/>
                <w:szCs w:val="18"/>
              </w:rPr>
              <w:t xml:space="preserve"> </w:t>
            </w:r>
            <w:r w:rsidRPr="00D90C0D">
              <w:rPr>
                <w:rFonts w:ascii="Courier New" w:hAnsi="Courier New" w:cs="Courier New"/>
                <w:sz w:val="18"/>
                <w:szCs w:val="18"/>
              </w:rPr>
              <w:t xml:space="preserve">return </w:t>
            </w:r>
            <w:proofErr w:type="spellStart"/>
            <w:r w:rsidRPr="00D90C0D">
              <w:rPr>
                <w:rFonts w:ascii="Courier New" w:hAnsi="Courier New" w:cs="Courier New"/>
                <w:sz w:val="18"/>
                <w:szCs w:val="18"/>
              </w:rPr>
              <w:t>sev</w:t>
            </w:r>
            <w:proofErr w:type="spellEnd"/>
            <w:r w:rsidRPr="00D90C0D">
              <w:rPr>
                <w:rFonts w:ascii="Courier New" w:hAnsi="Courier New" w:cs="Courier New"/>
                <w:sz w:val="18"/>
                <w:szCs w:val="18"/>
              </w:rPr>
              <w:t>_;</w:t>
            </w:r>
          </w:p>
          <w:p w:rsidR="00A1375D" w:rsidRPr="00D90C0D" w:rsidRDefault="00A1375D" w:rsidP="00A1375D">
            <w:pPr>
              <w:ind w:left="360"/>
              <w:rPr>
                <w:rFonts w:ascii="Courier New" w:hAnsi="Courier New" w:cs="Courier New"/>
                <w:sz w:val="18"/>
                <w:szCs w:val="18"/>
              </w:rPr>
            </w:pPr>
            <w:r w:rsidRPr="00D90C0D">
              <w:rPr>
                <w:rFonts w:ascii="Courier New" w:hAnsi="Courier New" w:cs="Courier New"/>
                <w:sz w:val="18"/>
                <w:szCs w:val="18"/>
              </w:rPr>
              <w:t xml:space="preserve"> }</w:t>
            </w:r>
          </w:p>
          <w:p w:rsidR="00A1375D" w:rsidRPr="00D90C0D" w:rsidRDefault="00A1375D" w:rsidP="00A1375D">
            <w:pPr>
              <w:ind w:left="360"/>
              <w:rPr>
                <w:rFonts w:ascii="Courier New" w:hAnsi="Courier New" w:cs="Courier New"/>
                <w:sz w:val="18"/>
                <w:szCs w:val="18"/>
              </w:rPr>
            </w:pPr>
          </w:p>
          <w:p w:rsidR="00A1375D" w:rsidRPr="00D90C0D" w:rsidRDefault="00A1375D" w:rsidP="00A1375D">
            <w:pPr>
              <w:ind w:left="360"/>
              <w:rPr>
                <w:rFonts w:ascii="Courier New" w:hAnsi="Courier New" w:cs="Courier New"/>
                <w:sz w:val="18"/>
                <w:szCs w:val="18"/>
              </w:rPr>
            </w:pPr>
            <w:r w:rsidRPr="00D90C0D">
              <w:rPr>
                <w:rFonts w:ascii="Courier New" w:hAnsi="Courier New" w:cs="Courier New"/>
                <w:sz w:val="18"/>
                <w:szCs w:val="18"/>
              </w:rPr>
              <w:t xml:space="preserve"> public double </w:t>
            </w:r>
            <w:proofErr w:type="spellStart"/>
            <w:r w:rsidRPr="00D90C0D">
              <w:rPr>
                <w:rFonts w:ascii="Courier New" w:hAnsi="Courier New" w:cs="Courier New"/>
                <w:sz w:val="18"/>
                <w:szCs w:val="18"/>
              </w:rPr>
              <w:t>getBadThreshold</w:t>
            </w:r>
            <w:proofErr w:type="spellEnd"/>
            <w:r w:rsidRPr="00D90C0D">
              <w:rPr>
                <w:rFonts w:ascii="Courier New" w:hAnsi="Courier New" w:cs="Courier New"/>
                <w:sz w:val="18"/>
                <w:szCs w:val="18"/>
              </w:rPr>
              <w:t>() {</w:t>
            </w:r>
          </w:p>
          <w:p w:rsidR="00A1375D" w:rsidRPr="00D90C0D" w:rsidRDefault="00A1375D" w:rsidP="00A1375D">
            <w:pPr>
              <w:ind w:left="360"/>
              <w:rPr>
                <w:rFonts w:ascii="Courier New" w:hAnsi="Courier New" w:cs="Courier New"/>
                <w:sz w:val="18"/>
                <w:szCs w:val="18"/>
              </w:rPr>
            </w:pPr>
            <w:r w:rsidRPr="00D90C0D">
              <w:rPr>
                <w:rFonts w:ascii="Courier New" w:hAnsi="Courier New" w:cs="Courier New"/>
                <w:sz w:val="18"/>
                <w:szCs w:val="18"/>
              </w:rPr>
              <w:t xml:space="preserve">     return bad_;</w:t>
            </w:r>
          </w:p>
          <w:p w:rsidR="00A1375D" w:rsidRPr="00D90C0D" w:rsidRDefault="00A1375D" w:rsidP="00A1375D">
            <w:pPr>
              <w:ind w:left="360"/>
              <w:rPr>
                <w:rFonts w:ascii="Courier New" w:hAnsi="Courier New" w:cs="Courier New"/>
                <w:sz w:val="18"/>
                <w:szCs w:val="18"/>
              </w:rPr>
            </w:pPr>
            <w:r w:rsidRPr="00D90C0D">
              <w:rPr>
                <w:rFonts w:ascii="Courier New" w:hAnsi="Courier New" w:cs="Courier New"/>
                <w:sz w:val="18"/>
                <w:szCs w:val="18"/>
              </w:rPr>
              <w:t xml:space="preserve"> }</w:t>
            </w:r>
          </w:p>
          <w:p w:rsidR="00A1375D" w:rsidRPr="00D90C0D" w:rsidRDefault="00A1375D" w:rsidP="00A1375D">
            <w:pPr>
              <w:ind w:left="360"/>
              <w:rPr>
                <w:rFonts w:ascii="Courier New" w:hAnsi="Courier New" w:cs="Courier New"/>
                <w:sz w:val="18"/>
                <w:szCs w:val="18"/>
              </w:rPr>
            </w:pPr>
          </w:p>
          <w:p w:rsidR="00A1375D" w:rsidRPr="00D90C0D" w:rsidRDefault="00A1375D" w:rsidP="00A1375D">
            <w:pPr>
              <w:ind w:left="360"/>
              <w:rPr>
                <w:rFonts w:ascii="Courier New" w:hAnsi="Courier New" w:cs="Courier New"/>
                <w:sz w:val="18"/>
                <w:szCs w:val="18"/>
              </w:rPr>
            </w:pPr>
            <w:r w:rsidRPr="00D90C0D">
              <w:rPr>
                <w:rFonts w:ascii="Courier New" w:hAnsi="Courier New" w:cs="Courier New"/>
                <w:sz w:val="18"/>
                <w:szCs w:val="18"/>
              </w:rPr>
              <w:t xml:space="preserve"> public double </w:t>
            </w:r>
            <w:proofErr w:type="spellStart"/>
            <w:r w:rsidRPr="00D90C0D">
              <w:rPr>
                <w:rFonts w:ascii="Courier New" w:hAnsi="Courier New" w:cs="Courier New"/>
                <w:sz w:val="18"/>
                <w:szCs w:val="18"/>
              </w:rPr>
              <w:t>getUncertainThreshold</w:t>
            </w:r>
            <w:proofErr w:type="spellEnd"/>
            <w:r w:rsidRPr="00D90C0D">
              <w:rPr>
                <w:rFonts w:ascii="Courier New" w:hAnsi="Courier New" w:cs="Courier New"/>
                <w:sz w:val="18"/>
                <w:szCs w:val="18"/>
              </w:rPr>
              <w:t>() {</w:t>
            </w:r>
          </w:p>
          <w:p w:rsidR="00A1375D" w:rsidRPr="00D90C0D" w:rsidRDefault="00A1375D" w:rsidP="00A1375D">
            <w:pPr>
              <w:ind w:left="360"/>
              <w:rPr>
                <w:rFonts w:ascii="Courier New" w:hAnsi="Courier New" w:cs="Courier New"/>
                <w:sz w:val="18"/>
                <w:szCs w:val="18"/>
              </w:rPr>
            </w:pPr>
            <w:r w:rsidRPr="00D90C0D">
              <w:rPr>
                <w:rFonts w:ascii="Courier New" w:hAnsi="Courier New" w:cs="Courier New"/>
                <w:sz w:val="18"/>
                <w:szCs w:val="18"/>
              </w:rPr>
              <w:t xml:space="preserve">     return </w:t>
            </w:r>
            <w:proofErr w:type="spellStart"/>
            <w:r w:rsidRPr="00D90C0D">
              <w:rPr>
                <w:rFonts w:ascii="Courier New" w:hAnsi="Courier New" w:cs="Courier New"/>
                <w:sz w:val="18"/>
                <w:szCs w:val="18"/>
              </w:rPr>
              <w:t>unc</w:t>
            </w:r>
            <w:proofErr w:type="spellEnd"/>
            <w:r w:rsidRPr="00D90C0D">
              <w:rPr>
                <w:rFonts w:ascii="Courier New" w:hAnsi="Courier New" w:cs="Courier New"/>
                <w:sz w:val="18"/>
                <w:szCs w:val="18"/>
              </w:rPr>
              <w:t>_;</w:t>
            </w:r>
          </w:p>
          <w:p w:rsidR="00A1375D" w:rsidRPr="00D90C0D" w:rsidRDefault="00A1375D" w:rsidP="00A1375D">
            <w:pPr>
              <w:ind w:left="360"/>
              <w:rPr>
                <w:rFonts w:ascii="Courier New" w:hAnsi="Courier New" w:cs="Courier New"/>
                <w:sz w:val="18"/>
                <w:szCs w:val="18"/>
              </w:rPr>
            </w:pPr>
            <w:r w:rsidRPr="00D90C0D">
              <w:rPr>
                <w:rFonts w:ascii="Courier New" w:hAnsi="Courier New" w:cs="Courier New"/>
                <w:sz w:val="18"/>
                <w:szCs w:val="18"/>
              </w:rPr>
              <w:t xml:space="preserve"> }</w:t>
            </w:r>
          </w:p>
          <w:p w:rsidR="00A1375D" w:rsidRPr="00D90C0D" w:rsidRDefault="00A1375D" w:rsidP="00A1375D">
            <w:pPr>
              <w:ind w:left="360"/>
              <w:rPr>
                <w:rFonts w:ascii="Courier New" w:hAnsi="Courier New" w:cs="Courier New"/>
                <w:sz w:val="18"/>
                <w:szCs w:val="18"/>
              </w:rPr>
            </w:pPr>
          </w:p>
          <w:p w:rsidR="00A1375D" w:rsidRPr="00D90C0D" w:rsidRDefault="00A1375D" w:rsidP="00A1375D">
            <w:pPr>
              <w:ind w:left="360"/>
              <w:rPr>
                <w:rFonts w:ascii="Courier New" w:hAnsi="Courier New" w:cs="Courier New"/>
                <w:sz w:val="18"/>
                <w:szCs w:val="18"/>
              </w:rPr>
            </w:pPr>
            <w:r w:rsidRPr="00D90C0D">
              <w:rPr>
                <w:rFonts w:ascii="Courier New" w:hAnsi="Courier New" w:cs="Courier New"/>
                <w:sz w:val="18"/>
                <w:szCs w:val="18"/>
              </w:rPr>
              <w:t xml:space="preserve"> public </w:t>
            </w:r>
            <w:proofErr w:type="spellStart"/>
            <w:r w:rsidRPr="00D90C0D">
              <w:rPr>
                <w:rFonts w:ascii="Courier New" w:hAnsi="Courier New" w:cs="Courier New"/>
                <w:sz w:val="18"/>
                <w:szCs w:val="18"/>
              </w:rPr>
              <w:t>boolean</w:t>
            </w:r>
            <w:proofErr w:type="spellEnd"/>
            <w:r w:rsidRPr="00D90C0D">
              <w:rPr>
                <w:rFonts w:ascii="Courier New" w:hAnsi="Courier New" w:cs="Courier New"/>
                <w:sz w:val="18"/>
                <w:szCs w:val="18"/>
              </w:rPr>
              <w:t xml:space="preserve"> </w:t>
            </w:r>
            <w:proofErr w:type="spellStart"/>
            <w:r w:rsidRPr="00D90C0D">
              <w:rPr>
                <w:rFonts w:ascii="Courier New" w:hAnsi="Courier New" w:cs="Courier New"/>
                <w:sz w:val="18"/>
                <w:szCs w:val="18"/>
              </w:rPr>
              <w:t>isEnabled</w:t>
            </w:r>
            <w:proofErr w:type="spellEnd"/>
            <w:r w:rsidRPr="00D90C0D">
              <w:rPr>
                <w:rFonts w:ascii="Courier New" w:hAnsi="Courier New" w:cs="Courier New"/>
                <w:sz w:val="18"/>
                <w:szCs w:val="18"/>
              </w:rPr>
              <w:t>() {</w:t>
            </w:r>
          </w:p>
          <w:p w:rsidR="00A1375D" w:rsidRPr="00D90C0D" w:rsidRDefault="00A1375D" w:rsidP="00A1375D">
            <w:pPr>
              <w:ind w:left="360"/>
              <w:rPr>
                <w:rFonts w:ascii="Courier New" w:hAnsi="Courier New" w:cs="Courier New"/>
                <w:sz w:val="18"/>
                <w:szCs w:val="18"/>
              </w:rPr>
            </w:pPr>
            <w:r w:rsidRPr="00D90C0D">
              <w:rPr>
                <w:rFonts w:ascii="Courier New" w:hAnsi="Courier New" w:cs="Courier New"/>
                <w:sz w:val="18"/>
                <w:szCs w:val="18"/>
              </w:rPr>
              <w:t xml:space="preserve">    </w:t>
            </w:r>
            <w:r w:rsidR="00D90C0D">
              <w:rPr>
                <w:rFonts w:ascii="Courier New" w:hAnsi="Courier New" w:cs="Courier New"/>
                <w:sz w:val="18"/>
                <w:szCs w:val="18"/>
              </w:rPr>
              <w:t xml:space="preserve"> </w:t>
            </w:r>
            <w:r w:rsidRPr="00D90C0D">
              <w:rPr>
                <w:rFonts w:ascii="Courier New" w:hAnsi="Courier New" w:cs="Courier New"/>
                <w:sz w:val="18"/>
                <w:szCs w:val="18"/>
              </w:rPr>
              <w:t>return enabled_;</w:t>
            </w:r>
          </w:p>
          <w:p w:rsidR="00A1375D" w:rsidRPr="00D90C0D" w:rsidRDefault="00A1375D" w:rsidP="00A1375D">
            <w:pPr>
              <w:ind w:left="360"/>
              <w:rPr>
                <w:rFonts w:ascii="Courier New" w:hAnsi="Courier New" w:cs="Courier New"/>
                <w:sz w:val="18"/>
                <w:szCs w:val="18"/>
              </w:rPr>
            </w:pPr>
            <w:r w:rsidRPr="00D90C0D">
              <w:rPr>
                <w:rFonts w:ascii="Courier New" w:hAnsi="Courier New" w:cs="Courier New"/>
                <w:sz w:val="18"/>
                <w:szCs w:val="18"/>
              </w:rPr>
              <w:t xml:space="preserve"> }</w:t>
            </w:r>
          </w:p>
          <w:p w:rsidR="00A1375D" w:rsidRPr="00D90C0D" w:rsidRDefault="00A1375D" w:rsidP="00A1375D">
            <w:pPr>
              <w:ind w:left="360"/>
              <w:rPr>
                <w:rFonts w:ascii="Courier New" w:hAnsi="Courier New" w:cs="Courier New"/>
                <w:sz w:val="18"/>
                <w:szCs w:val="18"/>
              </w:rPr>
            </w:pPr>
          </w:p>
          <w:p w:rsidR="00A1375D" w:rsidRPr="00D90C0D" w:rsidRDefault="00A1375D" w:rsidP="00A1375D">
            <w:pPr>
              <w:ind w:left="360"/>
              <w:rPr>
                <w:rFonts w:ascii="Courier New" w:hAnsi="Courier New" w:cs="Courier New"/>
                <w:sz w:val="18"/>
                <w:szCs w:val="18"/>
              </w:rPr>
            </w:pPr>
            <w:r w:rsidRPr="00D90C0D">
              <w:rPr>
                <w:rFonts w:ascii="Courier New" w:hAnsi="Courier New" w:cs="Courier New"/>
                <w:sz w:val="18"/>
                <w:szCs w:val="18"/>
              </w:rPr>
              <w:t xml:space="preserve"> public void </w:t>
            </w:r>
            <w:proofErr w:type="spellStart"/>
            <w:r w:rsidRPr="00D90C0D">
              <w:rPr>
                <w:rFonts w:ascii="Courier New" w:hAnsi="Courier New" w:cs="Courier New"/>
                <w:sz w:val="18"/>
                <w:szCs w:val="18"/>
              </w:rPr>
              <w:t>setEnabled</w:t>
            </w:r>
            <w:proofErr w:type="spellEnd"/>
            <w:r w:rsidRPr="00D90C0D">
              <w:rPr>
                <w:rFonts w:ascii="Courier New" w:hAnsi="Courier New" w:cs="Courier New"/>
                <w:sz w:val="18"/>
                <w:szCs w:val="18"/>
              </w:rPr>
              <w:t>(</w:t>
            </w:r>
            <w:proofErr w:type="spellStart"/>
            <w:r w:rsidRPr="00D90C0D">
              <w:rPr>
                <w:rFonts w:ascii="Courier New" w:hAnsi="Courier New" w:cs="Courier New"/>
                <w:sz w:val="18"/>
                <w:szCs w:val="18"/>
              </w:rPr>
              <w:t>boolean</w:t>
            </w:r>
            <w:proofErr w:type="spellEnd"/>
            <w:r w:rsidRPr="00D90C0D">
              <w:rPr>
                <w:rFonts w:ascii="Courier New" w:hAnsi="Courier New" w:cs="Courier New"/>
                <w:sz w:val="18"/>
                <w:szCs w:val="18"/>
              </w:rPr>
              <w:t xml:space="preserve"> enabled) {</w:t>
            </w:r>
          </w:p>
          <w:p w:rsidR="00A1375D" w:rsidRPr="00D90C0D" w:rsidRDefault="00A1375D" w:rsidP="00A1375D">
            <w:pPr>
              <w:ind w:left="360"/>
              <w:rPr>
                <w:rFonts w:ascii="Courier New" w:hAnsi="Courier New" w:cs="Courier New"/>
                <w:sz w:val="18"/>
                <w:szCs w:val="18"/>
              </w:rPr>
            </w:pPr>
            <w:r w:rsidRPr="00D90C0D">
              <w:rPr>
                <w:rFonts w:ascii="Courier New" w:hAnsi="Courier New" w:cs="Courier New"/>
                <w:sz w:val="18"/>
                <w:szCs w:val="18"/>
              </w:rPr>
              <w:t xml:space="preserve">     enabled_ = enabled;</w:t>
            </w:r>
          </w:p>
          <w:p w:rsidR="00A1375D" w:rsidRDefault="00A1375D" w:rsidP="00A1375D">
            <w:pPr>
              <w:ind w:left="360"/>
              <w:rPr>
                <w:rFonts w:ascii="Courier New" w:hAnsi="Courier New" w:cs="Courier New"/>
                <w:sz w:val="18"/>
                <w:szCs w:val="18"/>
              </w:rPr>
            </w:pPr>
            <w:r w:rsidRPr="00D90C0D">
              <w:rPr>
                <w:rFonts w:ascii="Courier New" w:hAnsi="Courier New" w:cs="Courier New"/>
                <w:sz w:val="18"/>
                <w:szCs w:val="18"/>
              </w:rPr>
              <w:t xml:space="preserve"> }</w:t>
            </w:r>
          </w:p>
          <w:p w:rsidR="00D90C0D" w:rsidRPr="00D90C0D" w:rsidRDefault="00D90C0D" w:rsidP="00A1375D">
            <w:pPr>
              <w:ind w:left="360"/>
              <w:rPr>
                <w:rFonts w:ascii="Courier New" w:hAnsi="Courier New" w:cs="Courier New"/>
                <w:sz w:val="18"/>
                <w:szCs w:val="18"/>
              </w:rPr>
            </w:pPr>
            <w:r>
              <w:rPr>
                <w:rFonts w:ascii="Courier New" w:hAnsi="Courier New" w:cs="Courier New"/>
                <w:sz w:val="18"/>
                <w:szCs w:val="18"/>
              </w:rPr>
              <w:t xml:space="preserve">    …</w:t>
            </w:r>
          </w:p>
          <w:p w:rsidR="00A1375D" w:rsidRPr="00D90C0D" w:rsidRDefault="00A1375D" w:rsidP="00D90C0D">
            <w:pPr>
              <w:rPr>
                <w:rFonts w:ascii="Courier New" w:hAnsi="Courier New" w:cs="Courier New"/>
                <w:sz w:val="18"/>
                <w:szCs w:val="18"/>
              </w:rPr>
            </w:pPr>
            <w:r w:rsidRPr="00D90C0D">
              <w:rPr>
                <w:rFonts w:ascii="Courier New" w:hAnsi="Courier New" w:cs="Courier New"/>
                <w:sz w:val="18"/>
                <w:szCs w:val="18"/>
              </w:rPr>
              <w:t>}</w:t>
            </w:r>
          </w:p>
        </w:tc>
      </w:tr>
    </w:tbl>
    <w:p w:rsidR="00203F10" w:rsidRDefault="00203F10" w:rsidP="00A1375D"/>
    <w:p w:rsidR="00203F10" w:rsidRDefault="00203F10">
      <w:r>
        <w:br w:type="page"/>
      </w:r>
    </w:p>
    <w:p w:rsidR="00203F10" w:rsidRDefault="00203F10" w:rsidP="00203F10">
      <w:pPr>
        <w:pStyle w:val="Paragraphedeliste"/>
        <w:numPr>
          <w:ilvl w:val="0"/>
          <w:numId w:val="4"/>
        </w:numPr>
      </w:pPr>
      <w:r>
        <w:lastRenderedPageBreak/>
        <w:t>Define a factory class that will create the actual diagnostics, using a given configuration</w:t>
      </w:r>
    </w:p>
    <w:tbl>
      <w:tblPr>
        <w:tblStyle w:val="Grilledutableau"/>
        <w:tblW w:w="0" w:type="auto"/>
        <w:tblLook w:val="04A0" w:firstRow="1" w:lastRow="0" w:firstColumn="1" w:lastColumn="0" w:noHBand="0" w:noVBand="1"/>
      </w:tblPr>
      <w:tblGrid>
        <w:gridCol w:w="9288"/>
      </w:tblGrid>
      <w:tr w:rsidR="00203F10" w:rsidTr="00203F10">
        <w:tc>
          <w:tcPr>
            <w:tcW w:w="9288" w:type="dxa"/>
          </w:tcPr>
          <w:p w:rsidR="00485B53" w:rsidRPr="00485B53" w:rsidRDefault="00485B53" w:rsidP="00485B53">
            <w:pPr>
              <w:rPr>
                <w:rFonts w:ascii="Courier New" w:hAnsi="Courier New" w:cs="Courier New"/>
                <w:sz w:val="18"/>
                <w:szCs w:val="18"/>
              </w:rPr>
            </w:pPr>
            <w:r w:rsidRPr="00485B53">
              <w:rPr>
                <w:rFonts w:ascii="Courier New" w:hAnsi="Courier New" w:cs="Courier New"/>
                <w:sz w:val="18"/>
                <w:szCs w:val="18"/>
              </w:rPr>
              <w:t xml:space="preserve">public class </w:t>
            </w:r>
            <w:proofErr w:type="spellStart"/>
            <w:r w:rsidRPr="00485B53">
              <w:rPr>
                <w:rFonts w:ascii="Courier New" w:hAnsi="Courier New" w:cs="Courier New"/>
                <w:sz w:val="18"/>
                <w:szCs w:val="18"/>
              </w:rPr>
              <w:t>MyDiagnosticsFactory</w:t>
            </w:r>
            <w:proofErr w:type="spellEnd"/>
            <w:r w:rsidRPr="00485B53">
              <w:rPr>
                <w:rFonts w:ascii="Courier New" w:hAnsi="Courier New" w:cs="Courier New"/>
                <w:sz w:val="18"/>
                <w:szCs w:val="18"/>
              </w:rPr>
              <w:t xml:space="preserve"> implements </w:t>
            </w:r>
            <w:proofErr w:type="spellStart"/>
            <w:r w:rsidRPr="00485B53">
              <w:rPr>
                <w:rFonts w:ascii="Courier New" w:hAnsi="Courier New" w:cs="Courier New"/>
                <w:sz w:val="18"/>
                <w:szCs w:val="18"/>
              </w:rPr>
              <w:t>ISaDiagnosticsFactory</w:t>
            </w:r>
            <w:proofErr w:type="spellEnd"/>
            <w:r w:rsidRPr="00485B53">
              <w:rPr>
                <w:rFonts w:ascii="Courier New" w:hAnsi="Courier New" w:cs="Courier New"/>
                <w:sz w:val="18"/>
                <w:szCs w:val="18"/>
              </w:rPr>
              <w:t xml:space="preserve"> {</w:t>
            </w: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 xml:space="preserve">    </w:t>
            </w: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static final String NAME="New Seasonality tests", DESC="New Seasonality tests";</w:t>
            </w:r>
          </w:p>
          <w:p w:rsidR="00485B53" w:rsidRPr="00485B53" w:rsidRDefault="00485B53" w:rsidP="00485B53">
            <w:pPr>
              <w:ind w:left="360"/>
              <w:rPr>
                <w:rFonts w:ascii="Courier New" w:hAnsi="Courier New" w:cs="Courier New"/>
                <w:sz w:val="18"/>
                <w:szCs w:val="18"/>
              </w:rPr>
            </w:pP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 xml:space="preserve">private </w:t>
            </w:r>
            <w:proofErr w:type="spellStart"/>
            <w:r w:rsidRPr="00485B53">
              <w:rPr>
                <w:rFonts w:ascii="Courier New" w:hAnsi="Courier New" w:cs="Courier New"/>
                <w:sz w:val="18"/>
                <w:szCs w:val="18"/>
              </w:rPr>
              <w:t>MyDiagnosticsConfiguration</w:t>
            </w:r>
            <w:proofErr w:type="spellEnd"/>
            <w:r w:rsidRPr="00485B53">
              <w:rPr>
                <w:rFonts w:ascii="Courier New" w:hAnsi="Courier New" w:cs="Courier New"/>
                <w:sz w:val="18"/>
                <w:szCs w:val="18"/>
              </w:rPr>
              <w:t xml:space="preserve"> config_;</w:t>
            </w:r>
          </w:p>
          <w:p w:rsidR="00485B53" w:rsidRPr="00485B53" w:rsidRDefault="00485B53" w:rsidP="00485B53">
            <w:pPr>
              <w:ind w:left="360"/>
              <w:rPr>
                <w:rFonts w:ascii="Courier New" w:hAnsi="Courier New" w:cs="Courier New"/>
                <w:sz w:val="18"/>
                <w:szCs w:val="18"/>
              </w:rPr>
            </w:pP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 xml:space="preserve">public </w:t>
            </w:r>
            <w:proofErr w:type="spellStart"/>
            <w:r w:rsidRPr="00485B53">
              <w:rPr>
                <w:rFonts w:ascii="Courier New" w:hAnsi="Courier New" w:cs="Courier New"/>
                <w:sz w:val="18"/>
                <w:szCs w:val="18"/>
              </w:rPr>
              <w:t>MyDiagnosticsFactory</w:t>
            </w:r>
            <w:proofErr w:type="spellEnd"/>
            <w:r w:rsidRPr="00485B53">
              <w:rPr>
                <w:rFonts w:ascii="Courier New" w:hAnsi="Courier New" w:cs="Courier New"/>
                <w:sz w:val="18"/>
                <w:szCs w:val="18"/>
              </w:rPr>
              <w:t>() {</w:t>
            </w: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 xml:space="preserve">    config_ = new </w:t>
            </w:r>
            <w:proofErr w:type="spellStart"/>
            <w:r w:rsidRPr="00485B53">
              <w:rPr>
                <w:rFonts w:ascii="Courier New" w:hAnsi="Courier New" w:cs="Courier New"/>
                <w:sz w:val="18"/>
                <w:szCs w:val="18"/>
              </w:rPr>
              <w:t>MyDiagnosticsConfiguration</w:t>
            </w:r>
            <w:proofErr w:type="spellEnd"/>
            <w:r w:rsidRPr="00485B53">
              <w:rPr>
                <w:rFonts w:ascii="Courier New" w:hAnsi="Courier New" w:cs="Courier New"/>
                <w:sz w:val="18"/>
                <w:szCs w:val="18"/>
              </w:rPr>
              <w:t>();</w:t>
            </w: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w:t>
            </w:r>
          </w:p>
          <w:p w:rsidR="00485B53" w:rsidRPr="00485B53" w:rsidRDefault="00485B53" w:rsidP="00485B53">
            <w:pPr>
              <w:ind w:left="360"/>
              <w:rPr>
                <w:rFonts w:ascii="Courier New" w:hAnsi="Courier New" w:cs="Courier New"/>
                <w:sz w:val="18"/>
                <w:szCs w:val="18"/>
              </w:rPr>
            </w:pP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 xml:space="preserve">public </w:t>
            </w:r>
            <w:proofErr w:type="spellStart"/>
            <w:r w:rsidRPr="00485B53">
              <w:rPr>
                <w:rFonts w:ascii="Courier New" w:hAnsi="Courier New" w:cs="Courier New"/>
                <w:sz w:val="18"/>
                <w:szCs w:val="18"/>
              </w:rPr>
              <w:t>MyDiagnosticsFactory</w:t>
            </w:r>
            <w:proofErr w:type="spellEnd"/>
            <w:r w:rsidRPr="00485B53">
              <w:rPr>
                <w:rFonts w:ascii="Courier New" w:hAnsi="Courier New" w:cs="Courier New"/>
                <w:sz w:val="18"/>
                <w:szCs w:val="18"/>
              </w:rPr>
              <w:t>(</w:t>
            </w:r>
            <w:proofErr w:type="spellStart"/>
            <w:r w:rsidRPr="00485B53">
              <w:rPr>
                <w:rFonts w:ascii="Courier New" w:hAnsi="Courier New" w:cs="Courier New"/>
                <w:sz w:val="18"/>
                <w:szCs w:val="18"/>
              </w:rPr>
              <w:t>MyDiagnosticsConfiguration</w:t>
            </w:r>
            <w:proofErr w:type="spellEnd"/>
            <w:r w:rsidRPr="00485B53">
              <w:rPr>
                <w:rFonts w:ascii="Courier New" w:hAnsi="Courier New" w:cs="Courier New"/>
                <w:sz w:val="18"/>
                <w:szCs w:val="18"/>
              </w:rPr>
              <w:t xml:space="preserve"> config) {</w:t>
            </w: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 xml:space="preserve">    config_ = config;</w:t>
            </w: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w:t>
            </w:r>
          </w:p>
          <w:p w:rsidR="00485B53" w:rsidRPr="00485B53" w:rsidRDefault="00485B53" w:rsidP="00485B53">
            <w:pPr>
              <w:ind w:left="360"/>
              <w:rPr>
                <w:rFonts w:ascii="Courier New" w:hAnsi="Courier New" w:cs="Courier New"/>
                <w:sz w:val="18"/>
                <w:szCs w:val="18"/>
              </w:rPr>
            </w:pP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@Override</w:t>
            </w: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 xml:space="preserve">public Scope </w:t>
            </w:r>
            <w:proofErr w:type="spellStart"/>
            <w:r w:rsidRPr="00485B53">
              <w:rPr>
                <w:rFonts w:ascii="Courier New" w:hAnsi="Courier New" w:cs="Courier New"/>
                <w:sz w:val="18"/>
                <w:szCs w:val="18"/>
              </w:rPr>
              <w:t>getScope</w:t>
            </w:r>
            <w:proofErr w:type="spellEnd"/>
            <w:r w:rsidRPr="00485B53">
              <w:rPr>
                <w:rFonts w:ascii="Courier New" w:hAnsi="Courier New" w:cs="Courier New"/>
                <w:sz w:val="18"/>
                <w:szCs w:val="18"/>
              </w:rPr>
              <w:t>() {</w:t>
            </w:r>
            <w:r w:rsidRPr="00485B53">
              <w:rPr>
                <w:rFonts w:ascii="Courier New" w:hAnsi="Courier New" w:cs="Courier New"/>
                <w:color w:val="A6A6A6" w:themeColor="background1" w:themeShade="A6"/>
                <w:sz w:val="18"/>
                <w:szCs w:val="18"/>
              </w:rPr>
              <w:t>//</w:t>
            </w:r>
            <w:r>
              <w:rPr>
                <w:rFonts w:ascii="Courier New" w:hAnsi="Courier New" w:cs="Courier New"/>
                <w:color w:val="A6A6A6" w:themeColor="background1" w:themeShade="A6"/>
                <w:sz w:val="18"/>
                <w:szCs w:val="18"/>
              </w:rPr>
              <w:t>Used to organize the diagnostics</w:t>
            </w:r>
          </w:p>
          <w:p w:rsidR="00485B53" w:rsidRDefault="00485B53" w:rsidP="00485B53">
            <w:pPr>
              <w:ind w:left="360"/>
              <w:rPr>
                <w:rFonts w:ascii="Courier New" w:hAnsi="Courier New" w:cs="Courier New"/>
                <w:sz w:val="18"/>
                <w:szCs w:val="18"/>
              </w:rPr>
            </w:pPr>
            <w:r w:rsidRPr="00485B53">
              <w:rPr>
                <w:rFonts w:ascii="Courier New" w:hAnsi="Courier New" w:cs="Courier New"/>
                <w:sz w:val="18"/>
                <w:szCs w:val="18"/>
              </w:rPr>
              <w:t xml:space="preserve">    return </w:t>
            </w:r>
            <w:proofErr w:type="spellStart"/>
            <w:r w:rsidRPr="00485B53">
              <w:rPr>
                <w:rFonts w:ascii="Courier New" w:hAnsi="Courier New" w:cs="Courier New"/>
                <w:sz w:val="18"/>
                <w:szCs w:val="18"/>
              </w:rPr>
              <w:t>Scope.Final</w:t>
            </w:r>
            <w:proofErr w:type="spellEnd"/>
            <w:r w:rsidRPr="00485B53">
              <w:rPr>
                <w:rFonts w:ascii="Courier New" w:hAnsi="Courier New" w:cs="Courier New"/>
                <w:sz w:val="18"/>
                <w:szCs w:val="18"/>
              </w:rPr>
              <w:t>;</w:t>
            </w: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w:t>
            </w:r>
          </w:p>
          <w:p w:rsidR="00485B53" w:rsidRPr="00485B53" w:rsidRDefault="00485B53" w:rsidP="00485B53">
            <w:pPr>
              <w:ind w:left="360"/>
              <w:rPr>
                <w:rFonts w:ascii="Courier New" w:hAnsi="Courier New" w:cs="Courier New"/>
                <w:sz w:val="18"/>
                <w:szCs w:val="18"/>
              </w:rPr>
            </w:pP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@Override</w:t>
            </w: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 xml:space="preserve">public </w:t>
            </w:r>
            <w:proofErr w:type="spellStart"/>
            <w:r w:rsidRPr="00485B53">
              <w:rPr>
                <w:rFonts w:ascii="Courier New" w:hAnsi="Courier New" w:cs="Courier New"/>
                <w:sz w:val="18"/>
                <w:szCs w:val="18"/>
              </w:rPr>
              <w:t>int</w:t>
            </w:r>
            <w:proofErr w:type="spellEnd"/>
            <w:r w:rsidRPr="00485B53">
              <w:rPr>
                <w:rFonts w:ascii="Courier New" w:hAnsi="Courier New" w:cs="Courier New"/>
                <w:sz w:val="18"/>
                <w:szCs w:val="18"/>
              </w:rPr>
              <w:t xml:space="preserve"> </w:t>
            </w:r>
            <w:proofErr w:type="spellStart"/>
            <w:r w:rsidRPr="00485B53">
              <w:rPr>
                <w:rFonts w:ascii="Courier New" w:hAnsi="Courier New" w:cs="Courier New"/>
                <w:sz w:val="18"/>
                <w:szCs w:val="18"/>
              </w:rPr>
              <w:t>getOrder</w:t>
            </w:r>
            <w:proofErr w:type="spellEnd"/>
            <w:r w:rsidRPr="00485B53">
              <w:rPr>
                <w:rFonts w:ascii="Courier New" w:hAnsi="Courier New" w:cs="Courier New"/>
                <w:sz w:val="18"/>
                <w:szCs w:val="18"/>
              </w:rPr>
              <w:t>() {{</w:t>
            </w:r>
            <w:r w:rsidRPr="00485B53">
              <w:rPr>
                <w:rFonts w:ascii="Courier New" w:hAnsi="Courier New" w:cs="Courier New"/>
                <w:color w:val="A6A6A6" w:themeColor="background1" w:themeShade="A6"/>
                <w:sz w:val="18"/>
                <w:szCs w:val="18"/>
              </w:rPr>
              <w:t>//</w:t>
            </w:r>
            <w:r>
              <w:rPr>
                <w:rFonts w:ascii="Courier New" w:hAnsi="Courier New" w:cs="Courier New"/>
                <w:color w:val="A6A6A6" w:themeColor="background1" w:themeShade="A6"/>
                <w:sz w:val="18"/>
                <w:szCs w:val="18"/>
              </w:rPr>
              <w:t>Used to organize the diagnostics</w:t>
            </w: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 xml:space="preserve">    return 0; </w:t>
            </w:r>
            <w:r w:rsidRPr="00485B53">
              <w:rPr>
                <w:rFonts w:ascii="Courier New" w:hAnsi="Courier New" w:cs="Courier New"/>
                <w:color w:val="A6A6A6" w:themeColor="background1" w:themeShade="A6"/>
                <w:sz w:val="18"/>
                <w:szCs w:val="18"/>
              </w:rPr>
              <w:t>//High priority</w:t>
            </w: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w:t>
            </w:r>
          </w:p>
          <w:p w:rsidR="00485B53" w:rsidRPr="00485B53" w:rsidRDefault="00485B53" w:rsidP="00485B53">
            <w:pPr>
              <w:ind w:left="360"/>
              <w:rPr>
                <w:rFonts w:ascii="Courier New" w:hAnsi="Courier New" w:cs="Courier New"/>
                <w:sz w:val="18"/>
                <w:szCs w:val="18"/>
              </w:rPr>
            </w:pP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@Override</w:t>
            </w: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public void dispose() {</w:t>
            </w: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w:t>
            </w:r>
          </w:p>
          <w:p w:rsidR="00485B53" w:rsidRPr="00485B53" w:rsidRDefault="00485B53" w:rsidP="00485B53">
            <w:pPr>
              <w:ind w:left="360"/>
              <w:rPr>
                <w:rFonts w:ascii="Courier New" w:hAnsi="Courier New" w:cs="Courier New"/>
                <w:sz w:val="18"/>
                <w:szCs w:val="18"/>
              </w:rPr>
            </w:pP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@Override</w:t>
            </w: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 xml:space="preserve">public String </w:t>
            </w:r>
            <w:proofErr w:type="spellStart"/>
            <w:r w:rsidRPr="00485B53">
              <w:rPr>
                <w:rFonts w:ascii="Courier New" w:hAnsi="Courier New" w:cs="Courier New"/>
                <w:sz w:val="18"/>
                <w:szCs w:val="18"/>
              </w:rPr>
              <w:t>getName</w:t>
            </w:r>
            <w:proofErr w:type="spellEnd"/>
            <w:r w:rsidRPr="00485B53">
              <w:rPr>
                <w:rFonts w:ascii="Courier New" w:hAnsi="Courier New" w:cs="Courier New"/>
                <w:sz w:val="18"/>
                <w:szCs w:val="18"/>
              </w:rPr>
              <w:t>() {</w:t>
            </w: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 xml:space="preserve">    return NAME;</w:t>
            </w: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w:t>
            </w:r>
          </w:p>
          <w:p w:rsidR="00485B53" w:rsidRPr="00485B53" w:rsidRDefault="00485B53" w:rsidP="00485B53">
            <w:pPr>
              <w:ind w:left="360"/>
              <w:rPr>
                <w:rFonts w:ascii="Courier New" w:hAnsi="Courier New" w:cs="Courier New"/>
                <w:sz w:val="18"/>
                <w:szCs w:val="18"/>
              </w:rPr>
            </w:pP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@Override</w:t>
            </w: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 xml:space="preserve">public String </w:t>
            </w:r>
            <w:proofErr w:type="spellStart"/>
            <w:r w:rsidRPr="00485B53">
              <w:rPr>
                <w:rFonts w:ascii="Courier New" w:hAnsi="Courier New" w:cs="Courier New"/>
                <w:sz w:val="18"/>
                <w:szCs w:val="18"/>
              </w:rPr>
              <w:t>getDescription</w:t>
            </w:r>
            <w:proofErr w:type="spellEnd"/>
            <w:r w:rsidRPr="00485B53">
              <w:rPr>
                <w:rFonts w:ascii="Courier New" w:hAnsi="Courier New" w:cs="Courier New"/>
                <w:sz w:val="18"/>
                <w:szCs w:val="18"/>
              </w:rPr>
              <w:t>() {</w:t>
            </w: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 xml:space="preserve">    return DESC;</w:t>
            </w: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w:t>
            </w:r>
          </w:p>
          <w:p w:rsidR="00485B53" w:rsidRPr="00485B53" w:rsidRDefault="00485B53" w:rsidP="00485B53">
            <w:pPr>
              <w:ind w:left="360"/>
              <w:rPr>
                <w:rFonts w:ascii="Courier New" w:hAnsi="Courier New" w:cs="Courier New"/>
                <w:sz w:val="18"/>
                <w:szCs w:val="18"/>
              </w:rPr>
            </w:pP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@Override</w:t>
            </w: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 xml:space="preserve">public </w:t>
            </w:r>
            <w:proofErr w:type="spellStart"/>
            <w:r w:rsidRPr="00485B53">
              <w:rPr>
                <w:rFonts w:ascii="Courier New" w:hAnsi="Courier New" w:cs="Courier New"/>
                <w:sz w:val="18"/>
                <w:szCs w:val="18"/>
              </w:rPr>
              <w:t>boolean</w:t>
            </w:r>
            <w:proofErr w:type="spellEnd"/>
            <w:r w:rsidRPr="00485B53">
              <w:rPr>
                <w:rFonts w:ascii="Courier New" w:hAnsi="Courier New" w:cs="Courier New"/>
                <w:sz w:val="18"/>
                <w:szCs w:val="18"/>
              </w:rPr>
              <w:t xml:space="preserve"> </w:t>
            </w:r>
            <w:proofErr w:type="spellStart"/>
            <w:r w:rsidRPr="00485B53">
              <w:rPr>
                <w:rFonts w:ascii="Courier New" w:hAnsi="Courier New" w:cs="Courier New"/>
                <w:sz w:val="18"/>
                <w:szCs w:val="18"/>
              </w:rPr>
              <w:t>isEnabled</w:t>
            </w:r>
            <w:proofErr w:type="spellEnd"/>
            <w:r w:rsidRPr="00485B53">
              <w:rPr>
                <w:rFonts w:ascii="Courier New" w:hAnsi="Courier New" w:cs="Courier New"/>
                <w:sz w:val="18"/>
                <w:szCs w:val="18"/>
              </w:rPr>
              <w:t>() {</w:t>
            </w: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 xml:space="preserve">    return config_.</w:t>
            </w:r>
            <w:proofErr w:type="spellStart"/>
            <w:r w:rsidRPr="00485B53">
              <w:rPr>
                <w:rFonts w:ascii="Courier New" w:hAnsi="Courier New" w:cs="Courier New"/>
                <w:sz w:val="18"/>
                <w:szCs w:val="18"/>
              </w:rPr>
              <w:t>isEnabled</w:t>
            </w:r>
            <w:proofErr w:type="spellEnd"/>
            <w:r w:rsidRPr="00485B53">
              <w:rPr>
                <w:rFonts w:ascii="Courier New" w:hAnsi="Courier New" w:cs="Courier New"/>
                <w:sz w:val="18"/>
                <w:szCs w:val="18"/>
              </w:rPr>
              <w:t>();</w:t>
            </w: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w:t>
            </w:r>
          </w:p>
          <w:p w:rsidR="00485B53" w:rsidRPr="00485B53" w:rsidRDefault="00485B53" w:rsidP="00485B53">
            <w:pPr>
              <w:ind w:left="360"/>
              <w:rPr>
                <w:rFonts w:ascii="Courier New" w:hAnsi="Courier New" w:cs="Courier New"/>
                <w:sz w:val="18"/>
                <w:szCs w:val="18"/>
              </w:rPr>
            </w:pP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@Override</w:t>
            </w: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 xml:space="preserve">public void </w:t>
            </w:r>
            <w:proofErr w:type="spellStart"/>
            <w:r w:rsidRPr="00485B53">
              <w:rPr>
                <w:rFonts w:ascii="Courier New" w:hAnsi="Courier New" w:cs="Courier New"/>
                <w:sz w:val="18"/>
                <w:szCs w:val="18"/>
              </w:rPr>
              <w:t>setEnabled</w:t>
            </w:r>
            <w:proofErr w:type="spellEnd"/>
            <w:r w:rsidRPr="00485B53">
              <w:rPr>
                <w:rFonts w:ascii="Courier New" w:hAnsi="Courier New" w:cs="Courier New"/>
                <w:sz w:val="18"/>
                <w:szCs w:val="18"/>
              </w:rPr>
              <w:t>(</w:t>
            </w:r>
            <w:proofErr w:type="spellStart"/>
            <w:r w:rsidRPr="00485B53">
              <w:rPr>
                <w:rFonts w:ascii="Courier New" w:hAnsi="Courier New" w:cs="Courier New"/>
                <w:sz w:val="18"/>
                <w:szCs w:val="18"/>
              </w:rPr>
              <w:t>boolean</w:t>
            </w:r>
            <w:proofErr w:type="spellEnd"/>
            <w:r w:rsidRPr="00485B53">
              <w:rPr>
                <w:rFonts w:ascii="Courier New" w:hAnsi="Courier New" w:cs="Courier New"/>
                <w:sz w:val="18"/>
                <w:szCs w:val="18"/>
              </w:rPr>
              <w:t xml:space="preserve"> enabled) {</w:t>
            </w: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 xml:space="preserve">    config_.</w:t>
            </w:r>
            <w:proofErr w:type="spellStart"/>
            <w:r w:rsidRPr="00485B53">
              <w:rPr>
                <w:rFonts w:ascii="Courier New" w:hAnsi="Courier New" w:cs="Courier New"/>
                <w:sz w:val="18"/>
                <w:szCs w:val="18"/>
              </w:rPr>
              <w:t>setEnabled</w:t>
            </w:r>
            <w:proofErr w:type="spellEnd"/>
            <w:r w:rsidRPr="00485B53">
              <w:rPr>
                <w:rFonts w:ascii="Courier New" w:hAnsi="Courier New" w:cs="Courier New"/>
                <w:sz w:val="18"/>
                <w:szCs w:val="18"/>
              </w:rPr>
              <w:t>(enabled);</w:t>
            </w: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w:t>
            </w:r>
          </w:p>
          <w:p w:rsidR="00485B53" w:rsidRPr="00485B53" w:rsidRDefault="00485B53" w:rsidP="00485B53">
            <w:pPr>
              <w:ind w:left="360"/>
              <w:rPr>
                <w:rFonts w:ascii="Courier New" w:hAnsi="Courier New" w:cs="Courier New"/>
                <w:sz w:val="18"/>
                <w:szCs w:val="18"/>
              </w:rPr>
            </w:pP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@Override</w:t>
            </w: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 xml:space="preserve">public Object </w:t>
            </w:r>
            <w:proofErr w:type="spellStart"/>
            <w:r w:rsidRPr="00485B53">
              <w:rPr>
                <w:rFonts w:ascii="Courier New" w:hAnsi="Courier New" w:cs="Courier New"/>
                <w:sz w:val="18"/>
                <w:szCs w:val="18"/>
              </w:rPr>
              <w:t>getProperties</w:t>
            </w:r>
            <w:proofErr w:type="spellEnd"/>
            <w:r w:rsidRPr="00485B53">
              <w:rPr>
                <w:rFonts w:ascii="Courier New" w:hAnsi="Courier New" w:cs="Courier New"/>
                <w:sz w:val="18"/>
                <w:szCs w:val="18"/>
              </w:rPr>
              <w:t>() {</w:t>
            </w:r>
            <w:r>
              <w:rPr>
                <w:rFonts w:ascii="Courier New" w:hAnsi="Courier New" w:cs="Courier New"/>
                <w:sz w:val="18"/>
                <w:szCs w:val="18"/>
              </w:rPr>
              <w:t xml:space="preserve"> </w:t>
            </w:r>
            <w:r w:rsidRPr="00485B53">
              <w:rPr>
                <w:rFonts w:ascii="Courier New" w:hAnsi="Courier New" w:cs="Courier New"/>
                <w:color w:val="A6A6A6" w:themeColor="background1" w:themeShade="A6"/>
                <w:sz w:val="18"/>
                <w:szCs w:val="18"/>
              </w:rPr>
              <w:t xml:space="preserve">// </w:t>
            </w:r>
            <w:r>
              <w:rPr>
                <w:rFonts w:ascii="Courier New" w:hAnsi="Courier New" w:cs="Courier New"/>
                <w:color w:val="A6A6A6" w:themeColor="background1" w:themeShade="A6"/>
                <w:sz w:val="18"/>
                <w:szCs w:val="18"/>
              </w:rPr>
              <w:t>T</w:t>
            </w:r>
            <w:r w:rsidRPr="00485B53">
              <w:rPr>
                <w:rFonts w:ascii="Courier New" w:hAnsi="Courier New" w:cs="Courier New"/>
                <w:color w:val="A6A6A6" w:themeColor="background1" w:themeShade="A6"/>
                <w:sz w:val="18"/>
                <w:szCs w:val="18"/>
              </w:rPr>
              <w:t>o be shown in a graphical interface</w:t>
            </w: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 xml:space="preserve">    return </w:t>
            </w:r>
            <w:proofErr w:type="spellStart"/>
            <w:r w:rsidRPr="00485B53">
              <w:rPr>
                <w:rFonts w:ascii="Courier New" w:hAnsi="Courier New" w:cs="Courier New"/>
                <w:sz w:val="18"/>
                <w:szCs w:val="18"/>
              </w:rPr>
              <w:t>config_.clone</w:t>
            </w:r>
            <w:proofErr w:type="spellEnd"/>
            <w:r w:rsidRPr="00485B53">
              <w:rPr>
                <w:rFonts w:ascii="Courier New" w:hAnsi="Courier New" w:cs="Courier New"/>
                <w:sz w:val="18"/>
                <w:szCs w:val="18"/>
              </w:rPr>
              <w:t>();</w:t>
            </w: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w:t>
            </w:r>
          </w:p>
          <w:p w:rsidR="00485B53" w:rsidRPr="00485B53" w:rsidRDefault="00485B53" w:rsidP="00485B53">
            <w:pPr>
              <w:ind w:left="360"/>
              <w:rPr>
                <w:rFonts w:ascii="Courier New" w:hAnsi="Courier New" w:cs="Courier New"/>
                <w:sz w:val="18"/>
                <w:szCs w:val="18"/>
              </w:rPr>
            </w:pP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@Override</w:t>
            </w:r>
            <w:r>
              <w:rPr>
                <w:rFonts w:ascii="Courier New" w:hAnsi="Courier New" w:cs="Courier New"/>
                <w:sz w:val="18"/>
                <w:szCs w:val="18"/>
              </w:rPr>
              <w:t xml:space="preserve"> </w:t>
            </w: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 xml:space="preserve">public void </w:t>
            </w:r>
            <w:proofErr w:type="spellStart"/>
            <w:r w:rsidRPr="00485B53">
              <w:rPr>
                <w:rFonts w:ascii="Courier New" w:hAnsi="Courier New" w:cs="Courier New"/>
                <w:sz w:val="18"/>
                <w:szCs w:val="18"/>
              </w:rPr>
              <w:t>setProperties</w:t>
            </w:r>
            <w:proofErr w:type="spellEnd"/>
            <w:r w:rsidRPr="00485B53">
              <w:rPr>
                <w:rFonts w:ascii="Courier New" w:hAnsi="Courier New" w:cs="Courier New"/>
                <w:sz w:val="18"/>
                <w:szCs w:val="18"/>
              </w:rPr>
              <w:t xml:space="preserve">(Object </w:t>
            </w:r>
            <w:proofErr w:type="spellStart"/>
            <w:r w:rsidRPr="00485B53">
              <w:rPr>
                <w:rFonts w:ascii="Courier New" w:hAnsi="Courier New" w:cs="Courier New"/>
                <w:sz w:val="18"/>
                <w:szCs w:val="18"/>
              </w:rPr>
              <w:t>obj</w:t>
            </w:r>
            <w:proofErr w:type="spellEnd"/>
            <w:r w:rsidRPr="00485B53">
              <w:rPr>
                <w:rFonts w:ascii="Courier New" w:hAnsi="Courier New" w:cs="Courier New"/>
                <w:sz w:val="18"/>
                <w:szCs w:val="18"/>
              </w:rPr>
              <w:t>) {</w:t>
            </w:r>
            <w:r w:rsidRPr="00485B53">
              <w:rPr>
                <w:rFonts w:ascii="Courier New" w:hAnsi="Courier New" w:cs="Courier New"/>
                <w:color w:val="A6A6A6" w:themeColor="background1" w:themeShade="A6"/>
                <w:sz w:val="18"/>
                <w:szCs w:val="18"/>
              </w:rPr>
              <w:t xml:space="preserve">// </w:t>
            </w:r>
            <w:r>
              <w:rPr>
                <w:rFonts w:ascii="Courier New" w:hAnsi="Courier New" w:cs="Courier New"/>
                <w:color w:val="A6A6A6" w:themeColor="background1" w:themeShade="A6"/>
                <w:sz w:val="18"/>
                <w:szCs w:val="18"/>
              </w:rPr>
              <w:t>Set the new configuration</w:t>
            </w: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 xml:space="preserve">    if (</w:t>
            </w:r>
            <w:proofErr w:type="spellStart"/>
            <w:r w:rsidRPr="00485B53">
              <w:rPr>
                <w:rFonts w:ascii="Courier New" w:hAnsi="Courier New" w:cs="Courier New"/>
                <w:sz w:val="18"/>
                <w:szCs w:val="18"/>
              </w:rPr>
              <w:t>obj</w:t>
            </w:r>
            <w:proofErr w:type="spellEnd"/>
            <w:r w:rsidRPr="00485B53">
              <w:rPr>
                <w:rFonts w:ascii="Courier New" w:hAnsi="Courier New" w:cs="Courier New"/>
                <w:sz w:val="18"/>
                <w:szCs w:val="18"/>
              </w:rPr>
              <w:t xml:space="preserve"> </w:t>
            </w:r>
            <w:proofErr w:type="spellStart"/>
            <w:r w:rsidRPr="00485B53">
              <w:rPr>
                <w:rFonts w:ascii="Courier New" w:hAnsi="Courier New" w:cs="Courier New"/>
                <w:sz w:val="18"/>
                <w:szCs w:val="18"/>
              </w:rPr>
              <w:t>instanceof</w:t>
            </w:r>
            <w:proofErr w:type="spellEnd"/>
            <w:r w:rsidRPr="00485B53">
              <w:rPr>
                <w:rFonts w:ascii="Courier New" w:hAnsi="Courier New" w:cs="Courier New"/>
                <w:sz w:val="18"/>
                <w:szCs w:val="18"/>
              </w:rPr>
              <w:t xml:space="preserve"> </w:t>
            </w:r>
            <w:proofErr w:type="spellStart"/>
            <w:r w:rsidRPr="00485B53">
              <w:rPr>
                <w:rFonts w:ascii="Courier New" w:hAnsi="Courier New" w:cs="Courier New"/>
                <w:sz w:val="18"/>
                <w:szCs w:val="18"/>
              </w:rPr>
              <w:t>MyDiagnosticsConfiguration</w:t>
            </w:r>
            <w:proofErr w:type="spellEnd"/>
            <w:r w:rsidRPr="00485B53">
              <w:rPr>
                <w:rFonts w:ascii="Courier New" w:hAnsi="Courier New" w:cs="Courier New"/>
                <w:sz w:val="18"/>
                <w:szCs w:val="18"/>
              </w:rPr>
              <w:t>) {</w:t>
            </w: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 xml:space="preserve">        </w:t>
            </w:r>
            <w:proofErr w:type="spellStart"/>
            <w:r w:rsidRPr="00485B53">
              <w:rPr>
                <w:rFonts w:ascii="Courier New" w:hAnsi="Courier New" w:cs="Courier New"/>
                <w:sz w:val="18"/>
                <w:szCs w:val="18"/>
              </w:rPr>
              <w:t>MyDiagnosticsConfiguration</w:t>
            </w:r>
            <w:proofErr w:type="spellEnd"/>
            <w:r w:rsidRPr="00485B53">
              <w:rPr>
                <w:rFonts w:ascii="Courier New" w:hAnsi="Courier New" w:cs="Courier New"/>
                <w:sz w:val="18"/>
                <w:szCs w:val="18"/>
              </w:rPr>
              <w:t xml:space="preserve"> </w:t>
            </w:r>
            <w:proofErr w:type="spellStart"/>
            <w:r w:rsidRPr="00485B53">
              <w:rPr>
                <w:rFonts w:ascii="Courier New" w:hAnsi="Courier New" w:cs="Courier New"/>
                <w:sz w:val="18"/>
                <w:szCs w:val="18"/>
              </w:rPr>
              <w:t>nconfig</w:t>
            </w:r>
            <w:proofErr w:type="spellEnd"/>
            <w:r w:rsidRPr="00485B53">
              <w:rPr>
                <w:rFonts w:ascii="Courier New" w:hAnsi="Courier New" w:cs="Courier New"/>
                <w:sz w:val="18"/>
                <w:szCs w:val="18"/>
              </w:rPr>
              <w:t xml:space="preserve"> = (</w:t>
            </w:r>
            <w:proofErr w:type="spellStart"/>
            <w:r w:rsidRPr="00485B53">
              <w:rPr>
                <w:rFonts w:ascii="Courier New" w:hAnsi="Courier New" w:cs="Courier New"/>
                <w:sz w:val="18"/>
                <w:szCs w:val="18"/>
              </w:rPr>
              <w:t>MyDiagnosticsConfiguration</w:t>
            </w:r>
            <w:proofErr w:type="spellEnd"/>
            <w:r w:rsidRPr="00485B53">
              <w:rPr>
                <w:rFonts w:ascii="Courier New" w:hAnsi="Courier New" w:cs="Courier New"/>
                <w:sz w:val="18"/>
                <w:szCs w:val="18"/>
              </w:rPr>
              <w:t xml:space="preserve">) </w:t>
            </w:r>
            <w:proofErr w:type="spellStart"/>
            <w:r w:rsidRPr="00485B53">
              <w:rPr>
                <w:rFonts w:ascii="Courier New" w:hAnsi="Courier New" w:cs="Courier New"/>
                <w:sz w:val="18"/>
                <w:szCs w:val="18"/>
              </w:rPr>
              <w:t>obj</w:t>
            </w:r>
            <w:proofErr w:type="spellEnd"/>
            <w:r w:rsidRPr="00485B53">
              <w:rPr>
                <w:rFonts w:ascii="Courier New" w:hAnsi="Courier New" w:cs="Courier New"/>
                <w:sz w:val="18"/>
                <w:szCs w:val="18"/>
              </w:rPr>
              <w:t>;</w:t>
            </w: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 xml:space="preserve">            config_ = </w:t>
            </w:r>
            <w:proofErr w:type="spellStart"/>
            <w:r w:rsidRPr="00485B53">
              <w:rPr>
                <w:rFonts w:ascii="Courier New" w:hAnsi="Courier New" w:cs="Courier New"/>
                <w:sz w:val="18"/>
                <w:szCs w:val="18"/>
              </w:rPr>
              <w:t>nconfig.clone</w:t>
            </w:r>
            <w:proofErr w:type="spellEnd"/>
            <w:r w:rsidRPr="00485B53">
              <w:rPr>
                <w:rFonts w:ascii="Courier New" w:hAnsi="Courier New" w:cs="Courier New"/>
                <w:sz w:val="18"/>
                <w:szCs w:val="18"/>
              </w:rPr>
              <w:t>();</w:t>
            </w: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 xml:space="preserve">    }</w:t>
            </w: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w:t>
            </w:r>
          </w:p>
          <w:p w:rsidR="00485B53" w:rsidRPr="00485B53" w:rsidRDefault="00485B53" w:rsidP="00485B53">
            <w:pPr>
              <w:ind w:left="360"/>
              <w:rPr>
                <w:rFonts w:ascii="Courier New" w:hAnsi="Courier New" w:cs="Courier New"/>
                <w:sz w:val="18"/>
                <w:szCs w:val="18"/>
              </w:rPr>
            </w:pP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@Override</w:t>
            </w: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 xml:space="preserve">public </w:t>
            </w:r>
            <w:proofErr w:type="spellStart"/>
            <w:r w:rsidRPr="00485B53">
              <w:rPr>
                <w:rFonts w:ascii="Courier New" w:hAnsi="Courier New" w:cs="Courier New"/>
                <w:sz w:val="18"/>
                <w:szCs w:val="18"/>
              </w:rPr>
              <w:t>IDiagnostics</w:t>
            </w:r>
            <w:proofErr w:type="spellEnd"/>
            <w:r w:rsidRPr="00485B53">
              <w:rPr>
                <w:rFonts w:ascii="Courier New" w:hAnsi="Courier New" w:cs="Courier New"/>
                <w:sz w:val="18"/>
                <w:szCs w:val="18"/>
              </w:rPr>
              <w:t xml:space="preserve"> create(</w:t>
            </w:r>
            <w:proofErr w:type="spellStart"/>
            <w:r w:rsidRPr="00485B53">
              <w:rPr>
                <w:rFonts w:ascii="Courier New" w:hAnsi="Courier New" w:cs="Courier New"/>
                <w:sz w:val="18"/>
                <w:szCs w:val="18"/>
              </w:rPr>
              <w:t>CompositeResults</w:t>
            </w:r>
            <w:proofErr w:type="spellEnd"/>
            <w:r w:rsidRPr="00485B53">
              <w:rPr>
                <w:rFonts w:ascii="Courier New" w:hAnsi="Courier New" w:cs="Courier New"/>
                <w:sz w:val="18"/>
                <w:szCs w:val="18"/>
              </w:rPr>
              <w:t xml:space="preserve"> </w:t>
            </w:r>
            <w:proofErr w:type="spellStart"/>
            <w:r w:rsidRPr="00485B53">
              <w:rPr>
                <w:rFonts w:ascii="Courier New" w:hAnsi="Courier New" w:cs="Courier New"/>
                <w:sz w:val="18"/>
                <w:szCs w:val="18"/>
              </w:rPr>
              <w:t>rslts</w:t>
            </w:r>
            <w:proofErr w:type="spellEnd"/>
            <w:r w:rsidRPr="00485B53">
              <w:rPr>
                <w:rFonts w:ascii="Courier New" w:hAnsi="Courier New" w:cs="Courier New"/>
                <w:sz w:val="18"/>
                <w:szCs w:val="18"/>
              </w:rPr>
              <w:t>) {</w:t>
            </w:r>
            <w:r w:rsidR="00E77286">
              <w:rPr>
                <w:rFonts w:ascii="Courier New" w:hAnsi="Courier New" w:cs="Courier New"/>
                <w:sz w:val="18"/>
                <w:szCs w:val="18"/>
              </w:rPr>
              <w:t xml:space="preserve"> </w:t>
            </w:r>
            <w:r w:rsidR="00E77286" w:rsidRPr="00E77286">
              <w:rPr>
                <w:rFonts w:ascii="Courier New" w:hAnsi="Courier New" w:cs="Courier New"/>
                <w:color w:val="A6A6A6" w:themeColor="background1" w:themeShade="A6"/>
                <w:sz w:val="18"/>
                <w:szCs w:val="18"/>
              </w:rPr>
              <w:t>// Generate the diagnostics</w:t>
            </w: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 xml:space="preserve">    return </w:t>
            </w:r>
            <w:proofErr w:type="spellStart"/>
            <w:r w:rsidRPr="00485B53">
              <w:rPr>
                <w:rFonts w:ascii="Courier New" w:hAnsi="Courier New" w:cs="Courier New"/>
                <w:sz w:val="18"/>
                <w:szCs w:val="18"/>
              </w:rPr>
              <w:t>MyDiagnostics.create</w:t>
            </w:r>
            <w:proofErr w:type="spellEnd"/>
            <w:r w:rsidRPr="00485B53">
              <w:rPr>
                <w:rFonts w:ascii="Courier New" w:hAnsi="Courier New" w:cs="Courier New"/>
                <w:sz w:val="18"/>
                <w:szCs w:val="18"/>
              </w:rPr>
              <w:t>(</w:t>
            </w:r>
            <w:proofErr w:type="spellStart"/>
            <w:r w:rsidRPr="00485B53">
              <w:rPr>
                <w:rFonts w:ascii="Courier New" w:hAnsi="Courier New" w:cs="Courier New"/>
                <w:sz w:val="18"/>
                <w:szCs w:val="18"/>
              </w:rPr>
              <w:t>rslts</w:t>
            </w:r>
            <w:proofErr w:type="spellEnd"/>
            <w:r w:rsidRPr="00485B53">
              <w:rPr>
                <w:rFonts w:ascii="Courier New" w:hAnsi="Courier New" w:cs="Courier New"/>
                <w:sz w:val="18"/>
                <w:szCs w:val="18"/>
              </w:rPr>
              <w:t>, config_);</w:t>
            </w:r>
          </w:p>
          <w:p w:rsidR="00485B53" w:rsidRPr="00485B53" w:rsidRDefault="00485B53" w:rsidP="00485B53">
            <w:pPr>
              <w:ind w:left="360"/>
              <w:rPr>
                <w:rFonts w:ascii="Courier New" w:hAnsi="Courier New" w:cs="Courier New"/>
                <w:sz w:val="18"/>
                <w:szCs w:val="18"/>
              </w:rPr>
            </w:pPr>
            <w:r w:rsidRPr="00485B53">
              <w:rPr>
                <w:rFonts w:ascii="Courier New" w:hAnsi="Courier New" w:cs="Courier New"/>
                <w:sz w:val="18"/>
                <w:szCs w:val="18"/>
              </w:rPr>
              <w:t>}</w:t>
            </w:r>
          </w:p>
          <w:p w:rsidR="00203F10" w:rsidRDefault="00485B53" w:rsidP="00E77286">
            <w:r w:rsidRPr="00485B53">
              <w:rPr>
                <w:rFonts w:ascii="Courier New" w:hAnsi="Courier New" w:cs="Courier New"/>
                <w:sz w:val="18"/>
                <w:szCs w:val="18"/>
              </w:rPr>
              <w:t>}</w:t>
            </w:r>
          </w:p>
        </w:tc>
      </w:tr>
    </w:tbl>
    <w:p w:rsidR="00E77286" w:rsidRDefault="00E77286" w:rsidP="00E77286">
      <w:pPr>
        <w:pStyle w:val="Paragraphedeliste"/>
        <w:numPr>
          <w:ilvl w:val="0"/>
          <w:numId w:val="4"/>
        </w:numPr>
      </w:pPr>
      <w:r>
        <w:lastRenderedPageBreak/>
        <w:t>Define the actual diagnostics class</w:t>
      </w:r>
    </w:p>
    <w:tbl>
      <w:tblPr>
        <w:tblStyle w:val="Grilledutableau"/>
        <w:tblW w:w="0" w:type="auto"/>
        <w:tblLook w:val="04A0" w:firstRow="1" w:lastRow="0" w:firstColumn="1" w:lastColumn="0" w:noHBand="0" w:noVBand="1"/>
      </w:tblPr>
      <w:tblGrid>
        <w:gridCol w:w="9288"/>
      </w:tblGrid>
      <w:tr w:rsidR="00E77286" w:rsidTr="00E77286">
        <w:tc>
          <w:tcPr>
            <w:tcW w:w="9288" w:type="dxa"/>
          </w:tcPr>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public class </w:t>
            </w:r>
            <w:proofErr w:type="spellStart"/>
            <w:r w:rsidRPr="00E77286">
              <w:rPr>
                <w:rFonts w:ascii="Courier New" w:hAnsi="Courier New" w:cs="Courier New"/>
                <w:sz w:val="18"/>
                <w:szCs w:val="18"/>
              </w:rPr>
              <w:t>MyDiagnostics</w:t>
            </w:r>
            <w:proofErr w:type="spellEnd"/>
            <w:r w:rsidRPr="00E77286">
              <w:rPr>
                <w:rFonts w:ascii="Courier New" w:hAnsi="Courier New" w:cs="Courier New"/>
                <w:sz w:val="18"/>
                <w:szCs w:val="18"/>
              </w:rPr>
              <w:t xml:space="preserve"> implements </w:t>
            </w:r>
            <w:proofErr w:type="spellStart"/>
            <w:r w:rsidRPr="00E77286">
              <w:rPr>
                <w:rFonts w:ascii="Courier New" w:hAnsi="Courier New" w:cs="Courier New"/>
                <w:sz w:val="18"/>
                <w:szCs w:val="18"/>
              </w:rPr>
              <w:t>IDiagnostics</w:t>
            </w:r>
            <w:proofErr w:type="spellEnd"/>
            <w:r w:rsidRPr="00E77286">
              <w:rPr>
                <w:rFonts w:ascii="Courier New" w:hAnsi="Courier New" w:cs="Courier New"/>
                <w:sz w:val="18"/>
                <w:szCs w:val="18"/>
              </w:rPr>
              <w:t xml:space="preserve"> {</w:t>
            </w:r>
          </w:p>
          <w:p w:rsidR="00E77286" w:rsidRPr="00E77286" w:rsidRDefault="00E77286" w:rsidP="00E77286">
            <w:pPr>
              <w:rPr>
                <w:rFonts w:ascii="Courier New" w:hAnsi="Courier New" w:cs="Courier New"/>
                <w:sz w:val="18"/>
                <w:szCs w:val="18"/>
              </w:rPr>
            </w:pP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static final String QS_SA = "Qs test on SA", QS_I = "Qs test on I", FTEST_SA = "F-Test on SA (seasonal dummies)", FTEST_I = "F-Test on I (seasonal dummies)";</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static final String[] ALL = new String[]{QS_SA, QS_I, FTEST_SA, FTEST_I};</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private </w:t>
            </w:r>
            <w:proofErr w:type="spellStart"/>
            <w:r w:rsidRPr="00E77286">
              <w:rPr>
                <w:rFonts w:ascii="Courier New" w:hAnsi="Courier New" w:cs="Courier New"/>
                <w:sz w:val="18"/>
                <w:szCs w:val="18"/>
              </w:rPr>
              <w:t>StatisticalTest</w:t>
            </w:r>
            <w:proofErr w:type="spellEnd"/>
            <w:r w:rsidRPr="00E77286">
              <w:rPr>
                <w:rFonts w:ascii="Courier New" w:hAnsi="Courier New" w:cs="Courier New"/>
                <w:sz w:val="18"/>
                <w:szCs w:val="18"/>
              </w:rPr>
              <w:t xml:space="preserve"> </w:t>
            </w:r>
            <w:proofErr w:type="spellStart"/>
            <w:r w:rsidRPr="00E77286">
              <w:rPr>
                <w:rFonts w:ascii="Courier New" w:hAnsi="Courier New" w:cs="Courier New"/>
                <w:sz w:val="18"/>
                <w:szCs w:val="18"/>
              </w:rPr>
              <w:t>qs_sa</w:t>
            </w:r>
            <w:proofErr w:type="spellEnd"/>
            <w:r w:rsidRPr="00E77286">
              <w:rPr>
                <w:rFonts w:ascii="Courier New" w:hAnsi="Courier New" w:cs="Courier New"/>
                <w:sz w:val="18"/>
                <w:szCs w:val="18"/>
              </w:rPr>
              <w:t xml:space="preserve">, </w:t>
            </w:r>
            <w:proofErr w:type="spellStart"/>
            <w:r w:rsidRPr="00E77286">
              <w:rPr>
                <w:rFonts w:ascii="Courier New" w:hAnsi="Courier New" w:cs="Courier New"/>
                <w:sz w:val="18"/>
                <w:szCs w:val="18"/>
              </w:rPr>
              <w:t>qs_i</w:t>
            </w:r>
            <w:proofErr w:type="spellEnd"/>
            <w:r w:rsidRPr="00E77286">
              <w:rPr>
                <w:rFonts w:ascii="Courier New" w:hAnsi="Courier New" w:cs="Courier New"/>
                <w:sz w:val="18"/>
                <w:szCs w:val="18"/>
              </w:rPr>
              <w:t xml:space="preserve">, </w:t>
            </w:r>
            <w:proofErr w:type="spellStart"/>
            <w:r w:rsidRPr="00E77286">
              <w:rPr>
                <w:rFonts w:ascii="Courier New" w:hAnsi="Courier New" w:cs="Courier New"/>
                <w:sz w:val="18"/>
                <w:szCs w:val="18"/>
              </w:rPr>
              <w:t>f_sa</w:t>
            </w:r>
            <w:proofErr w:type="spellEnd"/>
            <w:r w:rsidRPr="00E77286">
              <w:rPr>
                <w:rFonts w:ascii="Courier New" w:hAnsi="Courier New" w:cs="Courier New"/>
                <w:sz w:val="18"/>
                <w:szCs w:val="18"/>
              </w:rPr>
              <w:t xml:space="preserve">, </w:t>
            </w:r>
            <w:proofErr w:type="spellStart"/>
            <w:r w:rsidRPr="00E77286">
              <w:rPr>
                <w:rFonts w:ascii="Courier New" w:hAnsi="Courier New" w:cs="Courier New"/>
                <w:sz w:val="18"/>
                <w:szCs w:val="18"/>
              </w:rPr>
              <w:t>f_i</w:t>
            </w:r>
            <w:proofErr w:type="spellEnd"/>
            <w:r w:rsidRPr="00E77286">
              <w:rPr>
                <w:rFonts w:ascii="Courier New" w:hAnsi="Courier New" w:cs="Courier New"/>
                <w:sz w:val="18"/>
                <w:szCs w:val="18"/>
              </w:rPr>
              <w:t>;</w:t>
            </w:r>
          </w:p>
          <w:p w:rsidR="00E77286" w:rsidRPr="00E77286" w:rsidRDefault="00E77286" w:rsidP="00E77286">
            <w:pPr>
              <w:rPr>
                <w:rFonts w:ascii="Courier New" w:hAnsi="Courier New" w:cs="Courier New"/>
                <w:color w:val="A6A6A6" w:themeColor="background1" w:themeShade="A6"/>
                <w:sz w:val="18"/>
                <w:szCs w:val="18"/>
              </w:rPr>
            </w:pPr>
          </w:p>
          <w:p w:rsidR="00E77286" w:rsidRPr="00E77286" w:rsidRDefault="00E77286" w:rsidP="00E77286">
            <w:pPr>
              <w:rPr>
                <w:rFonts w:ascii="Courier New" w:hAnsi="Courier New" w:cs="Courier New"/>
                <w:color w:val="A6A6A6" w:themeColor="background1" w:themeShade="A6"/>
                <w:sz w:val="18"/>
                <w:szCs w:val="18"/>
              </w:rPr>
            </w:pPr>
            <w:r w:rsidRPr="00E77286">
              <w:rPr>
                <w:rFonts w:ascii="Courier New" w:hAnsi="Courier New" w:cs="Courier New"/>
                <w:color w:val="A6A6A6" w:themeColor="background1" w:themeShade="A6"/>
                <w:sz w:val="18"/>
                <w:szCs w:val="18"/>
              </w:rPr>
              <w:t xml:space="preserve">    // All the computations are done here</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static </w:t>
            </w:r>
            <w:proofErr w:type="spellStart"/>
            <w:r w:rsidRPr="00E77286">
              <w:rPr>
                <w:rFonts w:ascii="Courier New" w:hAnsi="Courier New" w:cs="Courier New"/>
                <w:sz w:val="18"/>
                <w:szCs w:val="18"/>
              </w:rPr>
              <w:t>IDiagnostics</w:t>
            </w:r>
            <w:proofErr w:type="spellEnd"/>
            <w:r w:rsidRPr="00E77286">
              <w:rPr>
                <w:rFonts w:ascii="Courier New" w:hAnsi="Courier New" w:cs="Courier New"/>
                <w:sz w:val="18"/>
                <w:szCs w:val="18"/>
              </w:rPr>
              <w:t xml:space="preserve"> create(</w:t>
            </w:r>
            <w:proofErr w:type="spellStart"/>
            <w:r w:rsidRPr="00E77286">
              <w:rPr>
                <w:rFonts w:ascii="Courier New" w:hAnsi="Courier New" w:cs="Courier New"/>
                <w:sz w:val="18"/>
                <w:szCs w:val="18"/>
              </w:rPr>
              <w:t>CompositeResults</w:t>
            </w:r>
            <w:proofErr w:type="spellEnd"/>
            <w:r w:rsidRPr="00E77286">
              <w:rPr>
                <w:rFonts w:ascii="Courier New" w:hAnsi="Courier New" w:cs="Courier New"/>
                <w:sz w:val="18"/>
                <w:szCs w:val="18"/>
              </w:rPr>
              <w:t xml:space="preserve"> </w:t>
            </w:r>
            <w:proofErr w:type="spellStart"/>
            <w:r w:rsidRPr="00E77286">
              <w:rPr>
                <w:rFonts w:ascii="Courier New" w:hAnsi="Courier New" w:cs="Courier New"/>
                <w:sz w:val="18"/>
                <w:szCs w:val="18"/>
              </w:rPr>
              <w:t>rslts</w:t>
            </w:r>
            <w:proofErr w:type="spellEnd"/>
            <w:r w:rsidRPr="00E77286">
              <w:rPr>
                <w:rFonts w:ascii="Courier New" w:hAnsi="Courier New" w:cs="Courier New"/>
                <w:sz w:val="18"/>
                <w:szCs w:val="18"/>
              </w:rPr>
              <w:t xml:space="preserve">, </w:t>
            </w:r>
            <w:proofErr w:type="spellStart"/>
            <w:r w:rsidRPr="00E77286">
              <w:rPr>
                <w:rFonts w:ascii="Courier New" w:hAnsi="Courier New" w:cs="Courier New"/>
                <w:sz w:val="18"/>
                <w:szCs w:val="18"/>
              </w:rPr>
              <w:t>MyDiagnosticsConfiguration</w:t>
            </w:r>
            <w:proofErr w:type="spellEnd"/>
            <w:r w:rsidRPr="00E77286">
              <w:rPr>
                <w:rFonts w:ascii="Courier New" w:hAnsi="Courier New" w:cs="Courier New"/>
                <w:sz w:val="18"/>
                <w:szCs w:val="18"/>
              </w:rPr>
              <w:t xml:space="preserve"> config) {</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try {</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w:t>
            </w:r>
            <w:proofErr w:type="spellStart"/>
            <w:r w:rsidRPr="00E77286">
              <w:rPr>
                <w:rFonts w:ascii="Courier New" w:hAnsi="Courier New" w:cs="Courier New"/>
                <w:sz w:val="18"/>
                <w:szCs w:val="18"/>
              </w:rPr>
              <w:t>MyDiagnostics</w:t>
            </w:r>
            <w:proofErr w:type="spellEnd"/>
            <w:r w:rsidRPr="00E77286">
              <w:rPr>
                <w:rFonts w:ascii="Courier New" w:hAnsi="Courier New" w:cs="Courier New"/>
                <w:sz w:val="18"/>
                <w:szCs w:val="18"/>
              </w:rPr>
              <w:t xml:space="preserve"> test = new </w:t>
            </w:r>
            <w:proofErr w:type="spellStart"/>
            <w:r w:rsidRPr="00E77286">
              <w:rPr>
                <w:rFonts w:ascii="Courier New" w:hAnsi="Courier New" w:cs="Courier New"/>
                <w:sz w:val="18"/>
                <w:szCs w:val="18"/>
              </w:rPr>
              <w:t>MyDiagnostics</w:t>
            </w:r>
            <w:proofErr w:type="spellEnd"/>
            <w:r w:rsidRPr="00E77286">
              <w:rPr>
                <w:rFonts w:ascii="Courier New" w:hAnsi="Courier New" w:cs="Courier New"/>
                <w:sz w:val="18"/>
                <w:szCs w:val="18"/>
              </w:rPr>
              <w:t>();</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w:t>
            </w:r>
            <w:proofErr w:type="spellStart"/>
            <w:r w:rsidRPr="00E77286">
              <w:rPr>
                <w:rFonts w:ascii="Courier New" w:hAnsi="Courier New" w:cs="Courier New"/>
                <w:sz w:val="18"/>
                <w:szCs w:val="18"/>
              </w:rPr>
              <w:t>TsData</w:t>
            </w:r>
            <w:proofErr w:type="spellEnd"/>
            <w:r w:rsidRPr="00E77286">
              <w:rPr>
                <w:rFonts w:ascii="Courier New" w:hAnsi="Courier New" w:cs="Courier New"/>
                <w:sz w:val="18"/>
                <w:szCs w:val="18"/>
              </w:rPr>
              <w:t xml:space="preserve"> </w:t>
            </w:r>
            <w:proofErr w:type="spellStart"/>
            <w:r w:rsidRPr="00E77286">
              <w:rPr>
                <w:rFonts w:ascii="Courier New" w:hAnsi="Courier New" w:cs="Courier New"/>
                <w:sz w:val="18"/>
                <w:szCs w:val="18"/>
              </w:rPr>
              <w:t>sa</w:t>
            </w:r>
            <w:proofErr w:type="spellEnd"/>
            <w:r w:rsidRPr="00E77286">
              <w:rPr>
                <w:rFonts w:ascii="Courier New" w:hAnsi="Courier New" w:cs="Courier New"/>
                <w:sz w:val="18"/>
                <w:szCs w:val="18"/>
              </w:rPr>
              <w:t xml:space="preserve"> = </w:t>
            </w:r>
            <w:proofErr w:type="spellStart"/>
            <w:r w:rsidRPr="00E77286">
              <w:rPr>
                <w:rFonts w:ascii="Courier New" w:hAnsi="Courier New" w:cs="Courier New"/>
                <w:sz w:val="18"/>
                <w:szCs w:val="18"/>
              </w:rPr>
              <w:t>rslts.getData</w:t>
            </w:r>
            <w:proofErr w:type="spellEnd"/>
            <w:r w:rsidRPr="00E77286">
              <w:rPr>
                <w:rFonts w:ascii="Courier New" w:hAnsi="Courier New" w:cs="Courier New"/>
                <w:sz w:val="18"/>
                <w:szCs w:val="18"/>
              </w:rPr>
              <w:t>(</w:t>
            </w:r>
            <w:proofErr w:type="spellStart"/>
            <w:r w:rsidRPr="00E77286">
              <w:rPr>
                <w:rFonts w:ascii="Courier New" w:hAnsi="Courier New" w:cs="Courier New"/>
                <w:sz w:val="18"/>
                <w:szCs w:val="18"/>
              </w:rPr>
              <w:t>ModellingDictionary.SA_LIN</w:t>
            </w:r>
            <w:proofErr w:type="spellEnd"/>
            <w:r w:rsidRPr="00E77286">
              <w:rPr>
                <w:rFonts w:ascii="Courier New" w:hAnsi="Courier New" w:cs="Courier New"/>
                <w:sz w:val="18"/>
                <w:szCs w:val="18"/>
              </w:rPr>
              <w:t xml:space="preserve">, </w:t>
            </w:r>
            <w:proofErr w:type="spellStart"/>
            <w:r w:rsidRPr="00E77286">
              <w:rPr>
                <w:rFonts w:ascii="Courier New" w:hAnsi="Courier New" w:cs="Courier New"/>
                <w:sz w:val="18"/>
                <w:szCs w:val="18"/>
              </w:rPr>
              <w:t>TsData.class</w:t>
            </w:r>
            <w:proofErr w:type="spellEnd"/>
            <w:r w:rsidRPr="00E77286">
              <w:rPr>
                <w:rFonts w:ascii="Courier New" w:hAnsi="Courier New" w:cs="Courier New"/>
                <w:sz w:val="18"/>
                <w:szCs w:val="18"/>
              </w:rPr>
              <w:t>);</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w:t>
            </w:r>
            <w:proofErr w:type="spellStart"/>
            <w:r w:rsidRPr="00E77286">
              <w:rPr>
                <w:rFonts w:ascii="Courier New" w:hAnsi="Courier New" w:cs="Courier New"/>
                <w:sz w:val="18"/>
                <w:szCs w:val="18"/>
              </w:rPr>
              <w:t>TsData</w:t>
            </w:r>
            <w:proofErr w:type="spellEnd"/>
            <w:r w:rsidRPr="00E77286">
              <w:rPr>
                <w:rFonts w:ascii="Courier New" w:hAnsi="Courier New" w:cs="Courier New"/>
                <w:sz w:val="18"/>
                <w:szCs w:val="18"/>
              </w:rPr>
              <w:t xml:space="preserve"> </w:t>
            </w:r>
            <w:proofErr w:type="spellStart"/>
            <w:r w:rsidRPr="00E77286">
              <w:rPr>
                <w:rFonts w:ascii="Courier New" w:hAnsi="Courier New" w:cs="Courier New"/>
                <w:sz w:val="18"/>
                <w:szCs w:val="18"/>
              </w:rPr>
              <w:t>i</w:t>
            </w:r>
            <w:proofErr w:type="spellEnd"/>
            <w:r w:rsidRPr="00E77286">
              <w:rPr>
                <w:rFonts w:ascii="Courier New" w:hAnsi="Courier New" w:cs="Courier New"/>
                <w:sz w:val="18"/>
                <w:szCs w:val="18"/>
              </w:rPr>
              <w:t xml:space="preserve"> = </w:t>
            </w:r>
            <w:proofErr w:type="spellStart"/>
            <w:r w:rsidRPr="00E77286">
              <w:rPr>
                <w:rFonts w:ascii="Courier New" w:hAnsi="Courier New" w:cs="Courier New"/>
                <w:sz w:val="18"/>
                <w:szCs w:val="18"/>
              </w:rPr>
              <w:t>rslts.getData</w:t>
            </w:r>
            <w:proofErr w:type="spellEnd"/>
            <w:r w:rsidRPr="00E77286">
              <w:rPr>
                <w:rFonts w:ascii="Courier New" w:hAnsi="Courier New" w:cs="Courier New"/>
                <w:sz w:val="18"/>
                <w:szCs w:val="18"/>
              </w:rPr>
              <w:t>(</w:t>
            </w:r>
            <w:proofErr w:type="spellStart"/>
            <w:r w:rsidRPr="00E77286">
              <w:rPr>
                <w:rFonts w:ascii="Courier New" w:hAnsi="Courier New" w:cs="Courier New"/>
                <w:sz w:val="18"/>
                <w:szCs w:val="18"/>
              </w:rPr>
              <w:t>ModellingDictionary.I_LIN</w:t>
            </w:r>
            <w:proofErr w:type="spellEnd"/>
            <w:r w:rsidRPr="00E77286">
              <w:rPr>
                <w:rFonts w:ascii="Courier New" w:hAnsi="Courier New" w:cs="Courier New"/>
                <w:sz w:val="18"/>
                <w:szCs w:val="18"/>
              </w:rPr>
              <w:t xml:space="preserve">, </w:t>
            </w:r>
            <w:proofErr w:type="spellStart"/>
            <w:r w:rsidRPr="00E77286">
              <w:rPr>
                <w:rFonts w:ascii="Courier New" w:hAnsi="Courier New" w:cs="Courier New"/>
                <w:sz w:val="18"/>
                <w:szCs w:val="18"/>
              </w:rPr>
              <w:t>TsData.class</w:t>
            </w:r>
            <w:proofErr w:type="spellEnd"/>
            <w:r w:rsidRPr="00E77286">
              <w:rPr>
                <w:rFonts w:ascii="Courier New" w:hAnsi="Courier New" w:cs="Courier New"/>
                <w:sz w:val="18"/>
                <w:szCs w:val="18"/>
              </w:rPr>
              <w:t>);</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if (</w:t>
            </w:r>
            <w:proofErr w:type="spellStart"/>
            <w:r w:rsidRPr="00E77286">
              <w:rPr>
                <w:rFonts w:ascii="Courier New" w:hAnsi="Courier New" w:cs="Courier New"/>
                <w:sz w:val="18"/>
                <w:szCs w:val="18"/>
              </w:rPr>
              <w:t>sa</w:t>
            </w:r>
            <w:proofErr w:type="spellEnd"/>
            <w:r w:rsidRPr="00E77286">
              <w:rPr>
                <w:rFonts w:ascii="Courier New" w:hAnsi="Courier New" w:cs="Courier New"/>
                <w:sz w:val="18"/>
                <w:szCs w:val="18"/>
              </w:rPr>
              <w:t xml:space="preserve"> == null &amp;&amp; </w:t>
            </w:r>
            <w:proofErr w:type="spellStart"/>
            <w:r w:rsidRPr="00E77286">
              <w:rPr>
                <w:rFonts w:ascii="Courier New" w:hAnsi="Courier New" w:cs="Courier New"/>
                <w:sz w:val="18"/>
                <w:szCs w:val="18"/>
              </w:rPr>
              <w:t>i</w:t>
            </w:r>
            <w:proofErr w:type="spellEnd"/>
            <w:r w:rsidRPr="00E77286">
              <w:rPr>
                <w:rFonts w:ascii="Courier New" w:hAnsi="Courier New" w:cs="Courier New"/>
                <w:sz w:val="18"/>
                <w:szCs w:val="18"/>
              </w:rPr>
              <w:t xml:space="preserve"> == null) {</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return null;</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if (</w:t>
            </w:r>
            <w:proofErr w:type="spellStart"/>
            <w:r w:rsidRPr="00E77286">
              <w:rPr>
                <w:rFonts w:ascii="Courier New" w:hAnsi="Courier New" w:cs="Courier New"/>
                <w:sz w:val="18"/>
                <w:szCs w:val="18"/>
              </w:rPr>
              <w:t>sa</w:t>
            </w:r>
            <w:proofErr w:type="spellEnd"/>
            <w:r w:rsidRPr="00E77286">
              <w:rPr>
                <w:rFonts w:ascii="Courier New" w:hAnsi="Courier New" w:cs="Courier New"/>
                <w:sz w:val="18"/>
                <w:szCs w:val="18"/>
              </w:rPr>
              <w:t xml:space="preserve"> != null) {</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w:t>
            </w:r>
            <w:proofErr w:type="spellStart"/>
            <w:r w:rsidRPr="00E77286">
              <w:rPr>
                <w:rFonts w:ascii="Courier New" w:hAnsi="Courier New" w:cs="Courier New"/>
                <w:sz w:val="18"/>
                <w:szCs w:val="18"/>
              </w:rPr>
              <w:t>SeasonalityTests</w:t>
            </w:r>
            <w:proofErr w:type="spellEnd"/>
            <w:r w:rsidRPr="00E77286">
              <w:rPr>
                <w:rFonts w:ascii="Courier New" w:hAnsi="Courier New" w:cs="Courier New"/>
                <w:sz w:val="18"/>
                <w:szCs w:val="18"/>
              </w:rPr>
              <w:t xml:space="preserve"> </w:t>
            </w:r>
            <w:proofErr w:type="spellStart"/>
            <w:r w:rsidRPr="00E77286">
              <w:rPr>
                <w:rFonts w:ascii="Courier New" w:hAnsi="Courier New" w:cs="Courier New"/>
                <w:sz w:val="18"/>
                <w:szCs w:val="18"/>
              </w:rPr>
              <w:t>satest</w:t>
            </w:r>
            <w:proofErr w:type="spellEnd"/>
            <w:r w:rsidRPr="00E77286">
              <w:rPr>
                <w:rFonts w:ascii="Courier New" w:hAnsi="Courier New" w:cs="Courier New"/>
                <w:sz w:val="18"/>
                <w:szCs w:val="18"/>
              </w:rPr>
              <w:t xml:space="preserve"> = </w:t>
            </w:r>
            <w:proofErr w:type="spellStart"/>
            <w:r w:rsidRPr="00E77286">
              <w:rPr>
                <w:rFonts w:ascii="Courier New" w:hAnsi="Courier New" w:cs="Courier New"/>
                <w:sz w:val="18"/>
                <w:szCs w:val="18"/>
              </w:rPr>
              <w:t>SeasonalityTests.seasonalityTest</w:t>
            </w:r>
            <w:proofErr w:type="spellEnd"/>
            <w:r w:rsidRPr="00E77286">
              <w:rPr>
                <w:rFonts w:ascii="Courier New" w:hAnsi="Courier New" w:cs="Courier New"/>
                <w:sz w:val="18"/>
                <w:szCs w:val="18"/>
              </w:rPr>
              <w:t>(</w:t>
            </w:r>
            <w:proofErr w:type="spellStart"/>
            <w:r w:rsidRPr="00E77286">
              <w:rPr>
                <w:rFonts w:ascii="Courier New" w:hAnsi="Courier New" w:cs="Courier New"/>
                <w:sz w:val="18"/>
                <w:szCs w:val="18"/>
              </w:rPr>
              <w:t>sa</w:t>
            </w:r>
            <w:proofErr w:type="spellEnd"/>
            <w:r w:rsidRPr="00E77286">
              <w:rPr>
                <w:rFonts w:ascii="Courier New" w:hAnsi="Courier New" w:cs="Courier New"/>
                <w:sz w:val="18"/>
                <w:szCs w:val="18"/>
              </w:rPr>
              <w:t>, 1, true, true);</w:t>
            </w:r>
          </w:p>
          <w:p w:rsidR="00E77286" w:rsidRPr="00E77286" w:rsidRDefault="00E77286" w:rsidP="00E77286">
            <w:pPr>
              <w:rPr>
                <w:rFonts w:ascii="Courier New" w:hAnsi="Courier New" w:cs="Courier New"/>
                <w:sz w:val="18"/>
                <w:szCs w:val="18"/>
                <w:lang w:val="fr-BE"/>
              </w:rPr>
            </w:pPr>
            <w:r w:rsidRPr="00E77286">
              <w:rPr>
                <w:rFonts w:ascii="Courier New" w:hAnsi="Courier New" w:cs="Courier New"/>
                <w:sz w:val="18"/>
                <w:szCs w:val="18"/>
              </w:rPr>
              <w:t xml:space="preserve">                </w:t>
            </w:r>
            <w:proofErr w:type="spellStart"/>
            <w:proofErr w:type="gramStart"/>
            <w:r w:rsidRPr="00E77286">
              <w:rPr>
                <w:rFonts w:ascii="Courier New" w:hAnsi="Courier New" w:cs="Courier New"/>
                <w:sz w:val="18"/>
                <w:szCs w:val="18"/>
                <w:lang w:val="fr-BE"/>
              </w:rPr>
              <w:t>test.qs</w:t>
            </w:r>
            <w:proofErr w:type="gramEnd"/>
            <w:r w:rsidRPr="00E77286">
              <w:rPr>
                <w:rFonts w:ascii="Courier New" w:hAnsi="Courier New" w:cs="Courier New"/>
                <w:sz w:val="18"/>
                <w:szCs w:val="18"/>
                <w:lang w:val="fr-BE"/>
              </w:rPr>
              <w:t>_sa</w:t>
            </w:r>
            <w:proofErr w:type="spellEnd"/>
            <w:r w:rsidRPr="00E77286">
              <w:rPr>
                <w:rFonts w:ascii="Courier New" w:hAnsi="Courier New" w:cs="Courier New"/>
                <w:sz w:val="18"/>
                <w:szCs w:val="18"/>
                <w:lang w:val="fr-BE"/>
              </w:rPr>
              <w:t xml:space="preserve"> = </w:t>
            </w:r>
            <w:proofErr w:type="spellStart"/>
            <w:r w:rsidRPr="00E77286">
              <w:rPr>
                <w:rFonts w:ascii="Courier New" w:hAnsi="Courier New" w:cs="Courier New"/>
                <w:sz w:val="18"/>
                <w:szCs w:val="18"/>
                <w:lang w:val="fr-BE"/>
              </w:rPr>
              <w:t>satest.getQs</w:t>
            </w:r>
            <w:proofErr w:type="spellEnd"/>
            <w:r w:rsidRPr="00E77286">
              <w:rPr>
                <w:rFonts w:ascii="Courier New" w:hAnsi="Courier New" w:cs="Courier New"/>
                <w:sz w:val="18"/>
                <w:szCs w:val="18"/>
                <w:lang w:val="fr-BE"/>
              </w:rPr>
              <w:t>();</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lang w:val="fr-BE"/>
              </w:rPr>
              <w:t xml:space="preserve">                </w:t>
            </w:r>
            <w:proofErr w:type="spellStart"/>
            <w:r w:rsidRPr="00E77286">
              <w:rPr>
                <w:rFonts w:ascii="Courier New" w:hAnsi="Courier New" w:cs="Courier New"/>
                <w:sz w:val="18"/>
                <w:szCs w:val="18"/>
              </w:rPr>
              <w:t>FTest</w:t>
            </w:r>
            <w:proofErr w:type="spellEnd"/>
            <w:r w:rsidRPr="00E77286">
              <w:rPr>
                <w:rFonts w:ascii="Courier New" w:hAnsi="Courier New" w:cs="Courier New"/>
                <w:sz w:val="18"/>
                <w:szCs w:val="18"/>
              </w:rPr>
              <w:t xml:space="preserve"> F = new </w:t>
            </w:r>
            <w:proofErr w:type="spellStart"/>
            <w:r w:rsidRPr="00E77286">
              <w:rPr>
                <w:rFonts w:ascii="Courier New" w:hAnsi="Courier New" w:cs="Courier New"/>
                <w:sz w:val="18"/>
                <w:szCs w:val="18"/>
              </w:rPr>
              <w:t>FTest</w:t>
            </w:r>
            <w:proofErr w:type="spellEnd"/>
            <w:r w:rsidRPr="00E77286">
              <w:rPr>
                <w:rFonts w:ascii="Courier New" w:hAnsi="Courier New" w:cs="Courier New"/>
                <w:sz w:val="18"/>
                <w:szCs w:val="18"/>
              </w:rPr>
              <w:t>();</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if (</w:t>
            </w:r>
            <w:proofErr w:type="spellStart"/>
            <w:r w:rsidRPr="00E77286">
              <w:rPr>
                <w:rFonts w:ascii="Courier New" w:hAnsi="Courier New" w:cs="Courier New"/>
                <w:sz w:val="18"/>
                <w:szCs w:val="18"/>
              </w:rPr>
              <w:t>F.test</w:t>
            </w:r>
            <w:proofErr w:type="spellEnd"/>
            <w:r w:rsidRPr="00E77286">
              <w:rPr>
                <w:rFonts w:ascii="Courier New" w:hAnsi="Courier New" w:cs="Courier New"/>
                <w:sz w:val="18"/>
                <w:szCs w:val="18"/>
              </w:rPr>
              <w:t>(</w:t>
            </w:r>
            <w:proofErr w:type="spellStart"/>
            <w:r w:rsidRPr="00E77286">
              <w:rPr>
                <w:rFonts w:ascii="Courier New" w:hAnsi="Courier New" w:cs="Courier New"/>
                <w:sz w:val="18"/>
                <w:szCs w:val="18"/>
              </w:rPr>
              <w:t>sa</w:t>
            </w:r>
            <w:proofErr w:type="spellEnd"/>
            <w:r w:rsidRPr="00E77286">
              <w:rPr>
                <w:rFonts w:ascii="Courier New" w:hAnsi="Courier New" w:cs="Courier New"/>
                <w:sz w:val="18"/>
                <w:szCs w:val="18"/>
              </w:rPr>
              <w:t>)) {</w:t>
            </w:r>
          </w:p>
          <w:p w:rsidR="00E77286" w:rsidRPr="00E77286" w:rsidRDefault="00E77286" w:rsidP="00E77286">
            <w:pPr>
              <w:rPr>
                <w:rFonts w:ascii="Courier New" w:hAnsi="Courier New" w:cs="Courier New"/>
                <w:sz w:val="18"/>
                <w:szCs w:val="18"/>
                <w:lang w:val="fr-BE"/>
              </w:rPr>
            </w:pPr>
            <w:r w:rsidRPr="00E77286">
              <w:rPr>
                <w:rFonts w:ascii="Courier New" w:hAnsi="Courier New" w:cs="Courier New"/>
                <w:sz w:val="18"/>
                <w:szCs w:val="18"/>
              </w:rPr>
              <w:t xml:space="preserve">                    </w:t>
            </w:r>
            <w:proofErr w:type="spellStart"/>
            <w:proofErr w:type="gramStart"/>
            <w:r w:rsidRPr="00E77286">
              <w:rPr>
                <w:rFonts w:ascii="Courier New" w:hAnsi="Courier New" w:cs="Courier New"/>
                <w:sz w:val="18"/>
                <w:szCs w:val="18"/>
                <w:lang w:val="fr-BE"/>
              </w:rPr>
              <w:t>test.f</w:t>
            </w:r>
            <w:proofErr w:type="gramEnd"/>
            <w:r w:rsidRPr="00E77286">
              <w:rPr>
                <w:rFonts w:ascii="Courier New" w:hAnsi="Courier New" w:cs="Courier New"/>
                <w:sz w:val="18"/>
                <w:szCs w:val="18"/>
                <w:lang w:val="fr-BE"/>
              </w:rPr>
              <w:t>_sa</w:t>
            </w:r>
            <w:proofErr w:type="spellEnd"/>
            <w:r w:rsidRPr="00E77286">
              <w:rPr>
                <w:rFonts w:ascii="Courier New" w:hAnsi="Courier New" w:cs="Courier New"/>
                <w:sz w:val="18"/>
                <w:szCs w:val="18"/>
                <w:lang w:val="fr-BE"/>
              </w:rPr>
              <w:t xml:space="preserve"> = </w:t>
            </w:r>
            <w:proofErr w:type="spellStart"/>
            <w:r w:rsidRPr="00E77286">
              <w:rPr>
                <w:rFonts w:ascii="Courier New" w:hAnsi="Courier New" w:cs="Courier New"/>
                <w:sz w:val="18"/>
                <w:szCs w:val="18"/>
                <w:lang w:val="fr-BE"/>
              </w:rPr>
              <w:t>F.getFTest</w:t>
            </w:r>
            <w:proofErr w:type="spellEnd"/>
            <w:r w:rsidRPr="00E77286">
              <w:rPr>
                <w:rFonts w:ascii="Courier New" w:hAnsi="Courier New" w:cs="Courier New"/>
                <w:sz w:val="18"/>
                <w:szCs w:val="18"/>
                <w:lang w:val="fr-BE"/>
              </w:rPr>
              <w:t>();</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lang w:val="fr-BE"/>
              </w:rPr>
              <w:t xml:space="preserve">                </w:t>
            </w:r>
            <w:r w:rsidRPr="00E77286">
              <w:rPr>
                <w:rFonts w:ascii="Courier New" w:hAnsi="Courier New" w:cs="Courier New"/>
                <w:sz w:val="18"/>
                <w:szCs w:val="18"/>
              </w:rPr>
              <w:t>}</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if (</w:t>
            </w:r>
            <w:proofErr w:type="spellStart"/>
            <w:r w:rsidRPr="00E77286">
              <w:rPr>
                <w:rFonts w:ascii="Courier New" w:hAnsi="Courier New" w:cs="Courier New"/>
                <w:sz w:val="18"/>
                <w:szCs w:val="18"/>
              </w:rPr>
              <w:t>i</w:t>
            </w:r>
            <w:proofErr w:type="spellEnd"/>
            <w:r w:rsidRPr="00E77286">
              <w:rPr>
                <w:rFonts w:ascii="Courier New" w:hAnsi="Courier New" w:cs="Courier New"/>
                <w:sz w:val="18"/>
                <w:szCs w:val="18"/>
              </w:rPr>
              <w:t xml:space="preserve"> != null) {</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w:t>
            </w:r>
            <w:proofErr w:type="spellStart"/>
            <w:r w:rsidRPr="00E77286">
              <w:rPr>
                <w:rFonts w:ascii="Courier New" w:hAnsi="Courier New" w:cs="Courier New"/>
                <w:sz w:val="18"/>
                <w:szCs w:val="18"/>
              </w:rPr>
              <w:t>SeasonalityTests</w:t>
            </w:r>
            <w:proofErr w:type="spellEnd"/>
            <w:r w:rsidRPr="00E77286">
              <w:rPr>
                <w:rFonts w:ascii="Courier New" w:hAnsi="Courier New" w:cs="Courier New"/>
                <w:sz w:val="18"/>
                <w:szCs w:val="18"/>
              </w:rPr>
              <w:t xml:space="preserve"> </w:t>
            </w:r>
            <w:proofErr w:type="spellStart"/>
            <w:r w:rsidRPr="00E77286">
              <w:rPr>
                <w:rFonts w:ascii="Courier New" w:hAnsi="Courier New" w:cs="Courier New"/>
                <w:sz w:val="18"/>
                <w:szCs w:val="18"/>
              </w:rPr>
              <w:t>itest</w:t>
            </w:r>
            <w:proofErr w:type="spellEnd"/>
            <w:r w:rsidRPr="00E77286">
              <w:rPr>
                <w:rFonts w:ascii="Courier New" w:hAnsi="Courier New" w:cs="Courier New"/>
                <w:sz w:val="18"/>
                <w:szCs w:val="18"/>
              </w:rPr>
              <w:t xml:space="preserve"> = </w:t>
            </w:r>
            <w:proofErr w:type="spellStart"/>
            <w:r w:rsidRPr="00E77286">
              <w:rPr>
                <w:rFonts w:ascii="Courier New" w:hAnsi="Courier New" w:cs="Courier New"/>
                <w:sz w:val="18"/>
                <w:szCs w:val="18"/>
              </w:rPr>
              <w:t>SeasonalityTests.seasonalityTest</w:t>
            </w:r>
            <w:proofErr w:type="spellEnd"/>
            <w:r w:rsidRPr="00E77286">
              <w:rPr>
                <w:rFonts w:ascii="Courier New" w:hAnsi="Courier New" w:cs="Courier New"/>
                <w:sz w:val="18"/>
                <w:szCs w:val="18"/>
              </w:rPr>
              <w:t>(</w:t>
            </w:r>
            <w:proofErr w:type="spellStart"/>
            <w:r w:rsidRPr="00E77286">
              <w:rPr>
                <w:rFonts w:ascii="Courier New" w:hAnsi="Courier New" w:cs="Courier New"/>
                <w:sz w:val="18"/>
                <w:szCs w:val="18"/>
              </w:rPr>
              <w:t>i</w:t>
            </w:r>
            <w:proofErr w:type="spellEnd"/>
            <w:r w:rsidRPr="00E77286">
              <w:rPr>
                <w:rFonts w:ascii="Courier New" w:hAnsi="Courier New" w:cs="Courier New"/>
                <w:sz w:val="18"/>
                <w:szCs w:val="18"/>
              </w:rPr>
              <w:t>, 0, true, true);</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w:t>
            </w:r>
            <w:proofErr w:type="spellStart"/>
            <w:r w:rsidRPr="00E77286">
              <w:rPr>
                <w:rFonts w:ascii="Courier New" w:hAnsi="Courier New" w:cs="Courier New"/>
                <w:sz w:val="18"/>
                <w:szCs w:val="18"/>
              </w:rPr>
              <w:t>test.qs_i</w:t>
            </w:r>
            <w:proofErr w:type="spellEnd"/>
            <w:r w:rsidRPr="00E77286">
              <w:rPr>
                <w:rFonts w:ascii="Courier New" w:hAnsi="Courier New" w:cs="Courier New"/>
                <w:sz w:val="18"/>
                <w:szCs w:val="18"/>
              </w:rPr>
              <w:t xml:space="preserve"> = </w:t>
            </w:r>
            <w:proofErr w:type="spellStart"/>
            <w:r w:rsidRPr="00E77286">
              <w:rPr>
                <w:rFonts w:ascii="Courier New" w:hAnsi="Courier New" w:cs="Courier New"/>
                <w:sz w:val="18"/>
                <w:szCs w:val="18"/>
              </w:rPr>
              <w:t>itest.getQs</w:t>
            </w:r>
            <w:proofErr w:type="spellEnd"/>
            <w:r w:rsidRPr="00E77286">
              <w:rPr>
                <w:rFonts w:ascii="Courier New" w:hAnsi="Courier New" w:cs="Courier New"/>
                <w:sz w:val="18"/>
                <w:szCs w:val="18"/>
              </w:rPr>
              <w:t>();</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w:t>
            </w:r>
            <w:proofErr w:type="spellStart"/>
            <w:r w:rsidRPr="00E77286">
              <w:rPr>
                <w:rFonts w:ascii="Courier New" w:hAnsi="Courier New" w:cs="Courier New"/>
                <w:sz w:val="18"/>
                <w:szCs w:val="18"/>
              </w:rPr>
              <w:t>FTest</w:t>
            </w:r>
            <w:proofErr w:type="spellEnd"/>
            <w:r w:rsidRPr="00E77286">
              <w:rPr>
                <w:rFonts w:ascii="Courier New" w:hAnsi="Courier New" w:cs="Courier New"/>
                <w:sz w:val="18"/>
                <w:szCs w:val="18"/>
              </w:rPr>
              <w:t xml:space="preserve"> F = new </w:t>
            </w:r>
            <w:proofErr w:type="spellStart"/>
            <w:r w:rsidRPr="00E77286">
              <w:rPr>
                <w:rFonts w:ascii="Courier New" w:hAnsi="Courier New" w:cs="Courier New"/>
                <w:sz w:val="18"/>
                <w:szCs w:val="18"/>
              </w:rPr>
              <w:t>FTest</w:t>
            </w:r>
            <w:proofErr w:type="spellEnd"/>
            <w:r w:rsidRPr="00E77286">
              <w:rPr>
                <w:rFonts w:ascii="Courier New" w:hAnsi="Courier New" w:cs="Courier New"/>
                <w:sz w:val="18"/>
                <w:szCs w:val="18"/>
              </w:rPr>
              <w:t>();</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if (</w:t>
            </w:r>
            <w:proofErr w:type="spellStart"/>
            <w:r w:rsidRPr="00E77286">
              <w:rPr>
                <w:rFonts w:ascii="Courier New" w:hAnsi="Courier New" w:cs="Courier New"/>
                <w:sz w:val="18"/>
                <w:szCs w:val="18"/>
              </w:rPr>
              <w:t>F.test</w:t>
            </w:r>
            <w:proofErr w:type="spellEnd"/>
            <w:r w:rsidRPr="00E77286">
              <w:rPr>
                <w:rFonts w:ascii="Courier New" w:hAnsi="Courier New" w:cs="Courier New"/>
                <w:sz w:val="18"/>
                <w:szCs w:val="18"/>
              </w:rPr>
              <w:t>(</w:t>
            </w:r>
            <w:proofErr w:type="spellStart"/>
            <w:r w:rsidRPr="00E77286">
              <w:rPr>
                <w:rFonts w:ascii="Courier New" w:hAnsi="Courier New" w:cs="Courier New"/>
                <w:sz w:val="18"/>
                <w:szCs w:val="18"/>
              </w:rPr>
              <w:t>i</w:t>
            </w:r>
            <w:proofErr w:type="spellEnd"/>
            <w:r w:rsidRPr="00E77286">
              <w:rPr>
                <w:rFonts w:ascii="Courier New" w:hAnsi="Courier New" w:cs="Courier New"/>
                <w:sz w:val="18"/>
                <w:szCs w:val="18"/>
              </w:rPr>
              <w:t>)) {</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w:t>
            </w:r>
            <w:proofErr w:type="spellStart"/>
            <w:r w:rsidRPr="00E77286">
              <w:rPr>
                <w:rFonts w:ascii="Courier New" w:hAnsi="Courier New" w:cs="Courier New"/>
                <w:sz w:val="18"/>
                <w:szCs w:val="18"/>
              </w:rPr>
              <w:t>test.f_i</w:t>
            </w:r>
            <w:proofErr w:type="spellEnd"/>
            <w:r w:rsidRPr="00E77286">
              <w:rPr>
                <w:rFonts w:ascii="Courier New" w:hAnsi="Courier New" w:cs="Courier New"/>
                <w:sz w:val="18"/>
                <w:szCs w:val="18"/>
              </w:rPr>
              <w:t xml:space="preserve"> = </w:t>
            </w:r>
            <w:proofErr w:type="spellStart"/>
            <w:r w:rsidRPr="00E77286">
              <w:rPr>
                <w:rFonts w:ascii="Courier New" w:hAnsi="Courier New" w:cs="Courier New"/>
                <w:sz w:val="18"/>
                <w:szCs w:val="18"/>
              </w:rPr>
              <w:t>F.getFTest</w:t>
            </w:r>
            <w:proofErr w:type="spellEnd"/>
            <w:r w:rsidRPr="00E77286">
              <w:rPr>
                <w:rFonts w:ascii="Courier New" w:hAnsi="Courier New" w:cs="Courier New"/>
                <w:sz w:val="18"/>
                <w:szCs w:val="18"/>
              </w:rPr>
              <w:t>();</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return test;</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 catch (Exception err) {</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return null;</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w:t>
            </w:r>
          </w:p>
          <w:p w:rsidR="00E77286" w:rsidRPr="00E77286" w:rsidRDefault="00E77286" w:rsidP="00E77286">
            <w:pPr>
              <w:rPr>
                <w:rFonts w:ascii="Courier New" w:hAnsi="Courier New" w:cs="Courier New"/>
                <w:sz w:val="18"/>
                <w:szCs w:val="18"/>
              </w:rPr>
            </w:pP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@Override</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public String </w:t>
            </w:r>
            <w:proofErr w:type="spellStart"/>
            <w:r w:rsidRPr="00E77286">
              <w:rPr>
                <w:rFonts w:ascii="Courier New" w:hAnsi="Courier New" w:cs="Courier New"/>
                <w:sz w:val="18"/>
                <w:szCs w:val="18"/>
              </w:rPr>
              <w:t>getName</w:t>
            </w:r>
            <w:proofErr w:type="spellEnd"/>
            <w:r w:rsidRPr="00E77286">
              <w:rPr>
                <w:rFonts w:ascii="Courier New" w:hAnsi="Courier New" w:cs="Courier New"/>
                <w:sz w:val="18"/>
                <w:szCs w:val="18"/>
              </w:rPr>
              <w:t>() {</w:t>
            </w:r>
            <w:r>
              <w:rPr>
                <w:rFonts w:ascii="Courier New" w:hAnsi="Courier New" w:cs="Courier New"/>
                <w:sz w:val="18"/>
                <w:szCs w:val="18"/>
              </w:rPr>
              <w:t xml:space="preserve"> </w:t>
            </w:r>
            <w:r w:rsidRPr="00E77286">
              <w:rPr>
                <w:rFonts w:ascii="Courier New" w:hAnsi="Courier New" w:cs="Courier New"/>
                <w:color w:val="A6A6A6" w:themeColor="background1" w:themeShade="A6"/>
                <w:sz w:val="18"/>
                <w:szCs w:val="18"/>
              </w:rPr>
              <w:t>// The name that will appear in the diagnostics</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return MyDiagnosticsFactory.NAME;</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w:t>
            </w:r>
          </w:p>
          <w:p w:rsidR="00E77286" w:rsidRPr="00E77286" w:rsidRDefault="00E77286" w:rsidP="00E77286">
            <w:pPr>
              <w:rPr>
                <w:rFonts w:ascii="Courier New" w:hAnsi="Courier New" w:cs="Courier New"/>
                <w:sz w:val="18"/>
                <w:szCs w:val="18"/>
              </w:rPr>
            </w:pP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@Override</w:t>
            </w:r>
          </w:p>
          <w:p w:rsid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public List&lt;String&gt; </w:t>
            </w:r>
            <w:proofErr w:type="spellStart"/>
            <w:r w:rsidRPr="00E77286">
              <w:rPr>
                <w:rFonts w:ascii="Courier New" w:hAnsi="Courier New" w:cs="Courier New"/>
                <w:sz w:val="18"/>
                <w:szCs w:val="18"/>
              </w:rPr>
              <w:t>getTests</w:t>
            </w:r>
            <w:proofErr w:type="spellEnd"/>
            <w:r w:rsidRPr="00E77286">
              <w:rPr>
                <w:rFonts w:ascii="Courier New" w:hAnsi="Courier New" w:cs="Courier New"/>
                <w:sz w:val="18"/>
                <w:szCs w:val="18"/>
              </w:rPr>
              <w:t>() {</w:t>
            </w:r>
            <w:r>
              <w:rPr>
                <w:rFonts w:ascii="Courier New" w:hAnsi="Courier New" w:cs="Courier New"/>
                <w:sz w:val="18"/>
                <w:szCs w:val="18"/>
              </w:rPr>
              <w:t xml:space="preserve"> </w:t>
            </w:r>
          </w:p>
          <w:p w:rsidR="00E77286" w:rsidRPr="00E77286" w:rsidRDefault="00E77286" w:rsidP="00E77286">
            <w:pPr>
              <w:rPr>
                <w:rFonts w:ascii="Courier New" w:hAnsi="Courier New" w:cs="Courier New"/>
                <w:color w:val="A6A6A6" w:themeColor="background1" w:themeShade="A6"/>
                <w:sz w:val="18"/>
                <w:szCs w:val="18"/>
              </w:rPr>
            </w:pPr>
            <w:r>
              <w:rPr>
                <w:rFonts w:ascii="Courier New" w:hAnsi="Courier New" w:cs="Courier New"/>
                <w:sz w:val="18"/>
                <w:szCs w:val="18"/>
              </w:rPr>
              <w:t xml:space="preserve">       </w:t>
            </w:r>
            <w:r w:rsidRPr="00E77286">
              <w:rPr>
                <w:rFonts w:ascii="Courier New" w:hAnsi="Courier New" w:cs="Courier New"/>
                <w:color w:val="A6A6A6" w:themeColor="background1" w:themeShade="A6"/>
                <w:sz w:val="18"/>
                <w:szCs w:val="18"/>
              </w:rPr>
              <w:t>// The tests that will appear in the diagnostics</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w:t>
            </w:r>
            <w:proofErr w:type="spellStart"/>
            <w:r w:rsidRPr="00E77286">
              <w:rPr>
                <w:rFonts w:ascii="Courier New" w:hAnsi="Courier New" w:cs="Courier New"/>
                <w:sz w:val="18"/>
                <w:szCs w:val="18"/>
              </w:rPr>
              <w:t>ArrayList</w:t>
            </w:r>
            <w:proofErr w:type="spellEnd"/>
            <w:r w:rsidRPr="00E77286">
              <w:rPr>
                <w:rFonts w:ascii="Courier New" w:hAnsi="Courier New" w:cs="Courier New"/>
                <w:sz w:val="18"/>
                <w:szCs w:val="18"/>
              </w:rPr>
              <w:t xml:space="preserve">&lt;String&gt; tests = new </w:t>
            </w:r>
            <w:proofErr w:type="spellStart"/>
            <w:r w:rsidRPr="00E77286">
              <w:rPr>
                <w:rFonts w:ascii="Courier New" w:hAnsi="Courier New" w:cs="Courier New"/>
                <w:sz w:val="18"/>
                <w:szCs w:val="18"/>
              </w:rPr>
              <w:t>ArrayList</w:t>
            </w:r>
            <w:proofErr w:type="spellEnd"/>
            <w:r w:rsidRPr="00E77286">
              <w:rPr>
                <w:rFonts w:ascii="Courier New" w:hAnsi="Courier New" w:cs="Courier New"/>
                <w:sz w:val="18"/>
                <w:szCs w:val="18"/>
              </w:rPr>
              <w:t>&lt;String&gt;();</w:t>
            </w:r>
          </w:p>
          <w:p w:rsidR="00E77286" w:rsidRPr="00E77286" w:rsidRDefault="00E77286" w:rsidP="00E77286">
            <w:pPr>
              <w:rPr>
                <w:rFonts w:ascii="Courier New" w:hAnsi="Courier New" w:cs="Courier New"/>
                <w:sz w:val="18"/>
                <w:szCs w:val="18"/>
                <w:lang w:val="fr-BE"/>
              </w:rPr>
            </w:pPr>
            <w:r w:rsidRPr="00E77286">
              <w:rPr>
                <w:rFonts w:ascii="Courier New" w:hAnsi="Courier New" w:cs="Courier New"/>
                <w:sz w:val="18"/>
                <w:szCs w:val="18"/>
              </w:rPr>
              <w:t xml:space="preserve">        </w:t>
            </w:r>
            <w:r w:rsidRPr="00E77286">
              <w:rPr>
                <w:rFonts w:ascii="Courier New" w:hAnsi="Courier New" w:cs="Courier New"/>
                <w:sz w:val="18"/>
                <w:szCs w:val="18"/>
                <w:lang w:val="fr-BE"/>
              </w:rPr>
              <w:t>if (</w:t>
            </w:r>
            <w:proofErr w:type="spellStart"/>
            <w:r w:rsidRPr="00E77286">
              <w:rPr>
                <w:rFonts w:ascii="Courier New" w:hAnsi="Courier New" w:cs="Courier New"/>
                <w:sz w:val="18"/>
                <w:szCs w:val="18"/>
                <w:lang w:val="fr-BE"/>
              </w:rPr>
              <w:t>qs_sa</w:t>
            </w:r>
            <w:proofErr w:type="spellEnd"/>
            <w:r w:rsidRPr="00E77286">
              <w:rPr>
                <w:rFonts w:ascii="Courier New" w:hAnsi="Courier New" w:cs="Courier New"/>
                <w:sz w:val="18"/>
                <w:szCs w:val="18"/>
                <w:lang w:val="fr-BE"/>
              </w:rPr>
              <w:t xml:space="preserve"> != </w:t>
            </w:r>
            <w:proofErr w:type="spellStart"/>
            <w:r w:rsidRPr="00E77286">
              <w:rPr>
                <w:rFonts w:ascii="Courier New" w:hAnsi="Courier New" w:cs="Courier New"/>
                <w:sz w:val="18"/>
                <w:szCs w:val="18"/>
                <w:lang w:val="fr-BE"/>
              </w:rPr>
              <w:t>null</w:t>
            </w:r>
            <w:proofErr w:type="spellEnd"/>
            <w:r w:rsidRPr="00E77286">
              <w:rPr>
                <w:rFonts w:ascii="Courier New" w:hAnsi="Courier New" w:cs="Courier New"/>
                <w:sz w:val="18"/>
                <w:szCs w:val="18"/>
                <w:lang w:val="fr-BE"/>
              </w:rPr>
              <w:t>) {</w:t>
            </w:r>
          </w:p>
          <w:p w:rsidR="00E77286" w:rsidRPr="00E77286" w:rsidRDefault="00E77286" w:rsidP="00E77286">
            <w:pPr>
              <w:rPr>
                <w:rFonts w:ascii="Courier New" w:hAnsi="Courier New" w:cs="Courier New"/>
                <w:sz w:val="18"/>
                <w:szCs w:val="18"/>
                <w:lang w:val="fr-BE"/>
              </w:rPr>
            </w:pPr>
            <w:r w:rsidRPr="00E77286">
              <w:rPr>
                <w:rFonts w:ascii="Courier New" w:hAnsi="Courier New" w:cs="Courier New"/>
                <w:sz w:val="18"/>
                <w:szCs w:val="18"/>
                <w:lang w:val="fr-BE"/>
              </w:rPr>
              <w:t xml:space="preserve">            </w:t>
            </w:r>
            <w:proofErr w:type="spellStart"/>
            <w:r w:rsidRPr="00E77286">
              <w:rPr>
                <w:rFonts w:ascii="Courier New" w:hAnsi="Courier New" w:cs="Courier New"/>
                <w:sz w:val="18"/>
                <w:szCs w:val="18"/>
                <w:lang w:val="fr-BE"/>
              </w:rPr>
              <w:t>tests.add</w:t>
            </w:r>
            <w:proofErr w:type="spellEnd"/>
            <w:r w:rsidRPr="00E77286">
              <w:rPr>
                <w:rFonts w:ascii="Courier New" w:hAnsi="Courier New" w:cs="Courier New"/>
                <w:sz w:val="18"/>
                <w:szCs w:val="18"/>
                <w:lang w:val="fr-BE"/>
              </w:rPr>
              <w:t>(QS_SA);</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lang w:val="fr-BE"/>
              </w:rPr>
              <w:t xml:space="preserve">        </w:t>
            </w:r>
            <w:r w:rsidRPr="00E77286">
              <w:rPr>
                <w:rFonts w:ascii="Courier New" w:hAnsi="Courier New" w:cs="Courier New"/>
                <w:sz w:val="18"/>
                <w:szCs w:val="18"/>
              </w:rPr>
              <w:t>}</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if (</w:t>
            </w:r>
            <w:proofErr w:type="spellStart"/>
            <w:r w:rsidRPr="00E77286">
              <w:rPr>
                <w:rFonts w:ascii="Courier New" w:hAnsi="Courier New" w:cs="Courier New"/>
                <w:sz w:val="18"/>
                <w:szCs w:val="18"/>
              </w:rPr>
              <w:t>f_sa</w:t>
            </w:r>
            <w:proofErr w:type="spellEnd"/>
            <w:r w:rsidRPr="00E77286">
              <w:rPr>
                <w:rFonts w:ascii="Courier New" w:hAnsi="Courier New" w:cs="Courier New"/>
                <w:sz w:val="18"/>
                <w:szCs w:val="18"/>
              </w:rPr>
              <w:t xml:space="preserve"> != null) {</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w:t>
            </w:r>
            <w:proofErr w:type="spellStart"/>
            <w:r w:rsidRPr="00E77286">
              <w:rPr>
                <w:rFonts w:ascii="Courier New" w:hAnsi="Courier New" w:cs="Courier New"/>
                <w:sz w:val="18"/>
                <w:szCs w:val="18"/>
              </w:rPr>
              <w:t>tests.add</w:t>
            </w:r>
            <w:proofErr w:type="spellEnd"/>
            <w:r w:rsidRPr="00E77286">
              <w:rPr>
                <w:rFonts w:ascii="Courier New" w:hAnsi="Courier New" w:cs="Courier New"/>
                <w:sz w:val="18"/>
                <w:szCs w:val="18"/>
              </w:rPr>
              <w:t>(FTEST_SA);</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if (</w:t>
            </w:r>
            <w:proofErr w:type="spellStart"/>
            <w:r w:rsidRPr="00E77286">
              <w:rPr>
                <w:rFonts w:ascii="Courier New" w:hAnsi="Courier New" w:cs="Courier New"/>
                <w:sz w:val="18"/>
                <w:szCs w:val="18"/>
              </w:rPr>
              <w:t>qs_i</w:t>
            </w:r>
            <w:proofErr w:type="spellEnd"/>
            <w:r w:rsidRPr="00E77286">
              <w:rPr>
                <w:rFonts w:ascii="Courier New" w:hAnsi="Courier New" w:cs="Courier New"/>
                <w:sz w:val="18"/>
                <w:szCs w:val="18"/>
              </w:rPr>
              <w:t xml:space="preserve"> != null) {</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w:t>
            </w:r>
            <w:proofErr w:type="spellStart"/>
            <w:r w:rsidRPr="00E77286">
              <w:rPr>
                <w:rFonts w:ascii="Courier New" w:hAnsi="Courier New" w:cs="Courier New"/>
                <w:sz w:val="18"/>
                <w:szCs w:val="18"/>
              </w:rPr>
              <w:t>tests.add</w:t>
            </w:r>
            <w:proofErr w:type="spellEnd"/>
            <w:r w:rsidRPr="00E77286">
              <w:rPr>
                <w:rFonts w:ascii="Courier New" w:hAnsi="Courier New" w:cs="Courier New"/>
                <w:sz w:val="18"/>
                <w:szCs w:val="18"/>
              </w:rPr>
              <w:t>(QS_I);</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if (</w:t>
            </w:r>
            <w:proofErr w:type="spellStart"/>
            <w:r w:rsidRPr="00E77286">
              <w:rPr>
                <w:rFonts w:ascii="Courier New" w:hAnsi="Courier New" w:cs="Courier New"/>
                <w:sz w:val="18"/>
                <w:szCs w:val="18"/>
              </w:rPr>
              <w:t>f_i</w:t>
            </w:r>
            <w:proofErr w:type="spellEnd"/>
            <w:r w:rsidRPr="00E77286">
              <w:rPr>
                <w:rFonts w:ascii="Courier New" w:hAnsi="Courier New" w:cs="Courier New"/>
                <w:sz w:val="18"/>
                <w:szCs w:val="18"/>
              </w:rPr>
              <w:t xml:space="preserve"> != null) {</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w:t>
            </w:r>
            <w:proofErr w:type="spellStart"/>
            <w:r w:rsidRPr="00E77286">
              <w:rPr>
                <w:rFonts w:ascii="Courier New" w:hAnsi="Courier New" w:cs="Courier New"/>
                <w:sz w:val="18"/>
                <w:szCs w:val="18"/>
              </w:rPr>
              <w:t>tests.add</w:t>
            </w:r>
            <w:proofErr w:type="spellEnd"/>
            <w:r w:rsidRPr="00E77286">
              <w:rPr>
                <w:rFonts w:ascii="Courier New" w:hAnsi="Courier New" w:cs="Courier New"/>
                <w:sz w:val="18"/>
                <w:szCs w:val="18"/>
              </w:rPr>
              <w:t>(FTEST_I);</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return tests;</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w:t>
            </w:r>
          </w:p>
          <w:p w:rsidR="00E77286" w:rsidRPr="00E77286" w:rsidRDefault="00E77286" w:rsidP="00E77286">
            <w:pPr>
              <w:rPr>
                <w:rFonts w:ascii="Courier New" w:hAnsi="Courier New" w:cs="Courier New"/>
                <w:sz w:val="18"/>
                <w:szCs w:val="18"/>
              </w:rPr>
            </w:pP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@Override</w:t>
            </w:r>
          </w:p>
          <w:p w:rsidR="00E77286" w:rsidRDefault="00E77286" w:rsidP="00E77286">
            <w:pPr>
              <w:rPr>
                <w:rFonts w:ascii="Courier New" w:hAnsi="Courier New" w:cs="Courier New"/>
                <w:sz w:val="18"/>
                <w:szCs w:val="18"/>
              </w:rPr>
            </w:pPr>
            <w:r w:rsidRPr="00E77286">
              <w:rPr>
                <w:rFonts w:ascii="Courier New" w:hAnsi="Courier New" w:cs="Courier New"/>
                <w:sz w:val="18"/>
                <w:szCs w:val="18"/>
              </w:rPr>
              <w:lastRenderedPageBreak/>
              <w:t xml:space="preserve">    public </w:t>
            </w:r>
            <w:proofErr w:type="spellStart"/>
            <w:r w:rsidRPr="00E77286">
              <w:rPr>
                <w:rFonts w:ascii="Courier New" w:hAnsi="Courier New" w:cs="Courier New"/>
                <w:sz w:val="18"/>
                <w:szCs w:val="18"/>
              </w:rPr>
              <w:t>ProcQuality</w:t>
            </w:r>
            <w:proofErr w:type="spellEnd"/>
            <w:r w:rsidRPr="00E77286">
              <w:rPr>
                <w:rFonts w:ascii="Courier New" w:hAnsi="Courier New" w:cs="Courier New"/>
                <w:sz w:val="18"/>
                <w:szCs w:val="18"/>
              </w:rPr>
              <w:t xml:space="preserve"> </w:t>
            </w:r>
            <w:proofErr w:type="spellStart"/>
            <w:r w:rsidRPr="00E77286">
              <w:rPr>
                <w:rFonts w:ascii="Courier New" w:hAnsi="Courier New" w:cs="Courier New"/>
                <w:sz w:val="18"/>
                <w:szCs w:val="18"/>
              </w:rPr>
              <w:t>getDiagnostic</w:t>
            </w:r>
            <w:proofErr w:type="spellEnd"/>
            <w:r w:rsidRPr="00E77286">
              <w:rPr>
                <w:rFonts w:ascii="Courier New" w:hAnsi="Courier New" w:cs="Courier New"/>
                <w:sz w:val="18"/>
                <w:szCs w:val="18"/>
              </w:rPr>
              <w:t>(String test) {</w:t>
            </w:r>
          </w:p>
          <w:p w:rsidR="00E77286" w:rsidRPr="00E77286" w:rsidRDefault="00E77286" w:rsidP="00E77286">
            <w:pPr>
              <w:rPr>
                <w:rFonts w:ascii="Courier New" w:hAnsi="Courier New" w:cs="Courier New"/>
                <w:color w:val="A6A6A6" w:themeColor="background1" w:themeShade="A6"/>
                <w:sz w:val="18"/>
                <w:szCs w:val="18"/>
              </w:rPr>
            </w:pPr>
            <w:r>
              <w:rPr>
                <w:rFonts w:ascii="Courier New" w:hAnsi="Courier New" w:cs="Courier New"/>
                <w:sz w:val="18"/>
                <w:szCs w:val="18"/>
              </w:rPr>
              <w:t xml:space="preserve">         </w:t>
            </w:r>
            <w:r w:rsidRPr="00E77286">
              <w:rPr>
                <w:rFonts w:ascii="Courier New" w:hAnsi="Courier New" w:cs="Courier New"/>
                <w:color w:val="A6A6A6" w:themeColor="background1" w:themeShade="A6"/>
                <w:sz w:val="18"/>
                <w:szCs w:val="18"/>
              </w:rPr>
              <w:t>// The quality indicator of the given test</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switch (test) {</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case QS_SA:</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return quality(</w:t>
            </w:r>
            <w:proofErr w:type="spellStart"/>
            <w:r w:rsidRPr="00E77286">
              <w:rPr>
                <w:rFonts w:ascii="Courier New" w:hAnsi="Courier New" w:cs="Courier New"/>
                <w:sz w:val="18"/>
                <w:szCs w:val="18"/>
              </w:rPr>
              <w:t>qs_sa</w:t>
            </w:r>
            <w:proofErr w:type="spellEnd"/>
            <w:r w:rsidRPr="00E77286">
              <w:rPr>
                <w:rFonts w:ascii="Courier New" w:hAnsi="Courier New" w:cs="Courier New"/>
                <w:sz w:val="18"/>
                <w:szCs w:val="18"/>
              </w:rPr>
              <w:t>);</w:t>
            </w:r>
          </w:p>
          <w:p w:rsidR="00E77286" w:rsidRPr="00E77286" w:rsidRDefault="00E77286" w:rsidP="00E77286">
            <w:pPr>
              <w:rPr>
                <w:rFonts w:ascii="Courier New" w:hAnsi="Courier New" w:cs="Courier New"/>
                <w:sz w:val="18"/>
                <w:szCs w:val="18"/>
              </w:rPr>
            </w:pP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case FTEST_SA:</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return quality(</w:t>
            </w:r>
            <w:proofErr w:type="spellStart"/>
            <w:r w:rsidRPr="00E77286">
              <w:rPr>
                <w:rFonts w:ascii="Courier New" w:hAnsi="Courier New" w:cs="Courier New"/>
                <w:sz w:val="18"/>
                <w:szCs w:val="18"/>
              </w:rPr>
              <w:t>f_sa</w:t>
            </w:r>
            <w:proofErr w:type="spellEnd"/>
            <w:r w:rsidRPr="00E77286">
              <w:rPr>
                <w:rFonts w:ascii="Courier New" w:hAnsi="Courier New" w:cs="Courier New"/>
                <w:sz w:val="18"/>
                <w:szCs w:val="18"/>
              </w:rPr>
              <w:t>);</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case QS_I:</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return quality(</w:t>
            </w:r>
            <w:proofErr w:type="spellStart"/>
            <w:r w:rsidRPr="00E77286">
              <w:rPr>
                <w:rFonts w:ascii="Courier New" w:hAnsi="Courier New" w:cs="Courier New"/>
                <w:sz w:val="18"/>
                <w:szCs w:val="18"/>
              </w:rPr>
              <w:t>qs_i</w:t>
            </w:r>
            <w:proofErr w:type="spellEnd"/>
            <w:r w:rsidRPr="00E77286">
              <w:rPr>
                <w:rFonts w:ascii="Courier New" w:hAnsi="Courier New" w:cs="Courier New"/>
                <w:sz w:val="18"/>
                <w:szCs w:val="18"/>
              </w:rPr>
              <w:t>);</w:t>
            </w:r>
          </w:p>
          <w:p w:rsidR="00E77286" w:rsidRPr="00E77286" w:rsidRDefault="00E77286" w:rsidP="00E77286">
            <w:pPr>
              <w:rPr>
                <w:rFonts w:ascii="Courier New" w:hAnsi="Courier New" w:cs="Courier New"/>
                <w:sz w:val="18"/>
                <w:szCs w:val="18"/>
              </w:rPr>
            </w:pP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case FTEST_I:</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return quality(</w:t>
            </w:r>
            <w:proofErr w:type="spellStart"/>
            <w:r w:rsidRPr="00E77286">
              <w:rPr>
                <w:rFonts w:ascii="Courier New" w:hAnsi="Courier New" w:cs="Courier New"/>
                <w:sz w:val="18"/>
                <w:szCs w:val="18"/>
              </w:rPr>
              <w:t>f_i</w:t>
            </w:r>
            <w:proofErr w:type="spellEnd"/>
            <w:r w:rsidRPr="00E77286">
              <w:rPr>
                <w:rFonts w:ascii="Courier New" w:hAnsi="Courier New" w:cs="Courier New"/>
                <w:sz w:val="18"/>
                <w:szCs w:val="18"/>
              </w:rPr>
              <w:t>);</w:t>
            </w:r>
          </w:p>
          <w:p w:rsidR="00E77286" w:rsidRPr="00E77286" w:rsidRDefault="00E77286" w:rsidP="00E77286">
            <w:pPr>
              <w:rPr>
                <w:rFonts w:ascii="Courier New" w:hAnsi="Courier New" w:cs="Courier New"/>
                <w:sz w:val="18"/>
                <w:szCs w:val="18"/>
              </w:rPr>
            </w:pP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default:</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return </w:t>
            </w:r>
            <w:proofErr w:type="spellStart"/>
            <w:r w:rsidRPr="00E77286">
              <w:rPr>
                <w:rFonts w:ascii="Courier New" w:hAnsi="Courier New" w:cs="Courier New"/>
                <w:sz w:val="18"/>
                <w:szCs w:val="18"/>
              </w:rPr>
              <w:t>ProcQuality.Undefined</w:t>
            </w:r>
            <w:proofErr w:type="spellEnd"/>
            <w:r w:rsidRPr="00E77286">
              <w:rPr>
                <w:rFonts w:ascii="Courier New" w:hAnsi="Courier New" w:cs="Courier New"/>
                <w:sz w:val="18"/>
                <w:szCs w:val="18"/>
              </w:rPr>
              <w:t>;</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w:t>
            </w:r>
          </w:p>
          <w:p w:rsidR="00E77286" w:rsidRPr="00E77286" w:rsidRDefault="00E77286" w:rsidP="00E77286">
            <w:pPr>
              <w:rPr>
                <w:rFonts w:ascii="Courier New" w:hAnsi="Courier New" w:cs="Courier New"/>
                <w:sz w:val="18"/>
                <w:szCs w:val="18"/>
              </w:rPr>
            </w:pP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@Override</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public double </w:t>
            </w:r>
            <w:proofErr w:type="spellStart"/>
            <w:r w:rsidRPr="00E77286">
              <w:rPr>
                <w:rFonts w:ascii="Courier New" w:hAnsi="Courier New" w:cs="Courier New"/>
                <w:sz w:val="18"/>
                <w:szCs w:val="18"/>
              </w:rPr>
              <w:t>getValue</w:t>
            </w:r>
            <w:proofErr w:type="spellEnd"/>
            <w:r w:rsidRPr="00E77286">
              <w:rPr>
                <w:rFonts w:ascii="Courier New" w:hAnsi="Courier New" w:cs="Courier New"/>
                <w:sz w:val="18"/>
                <w:szCs w:val="18"/>
              </w:rPr>
              <w:t>(String test) {</w:t>
            </w:r>
          </w:p>
          <w:p w:rsidR="00E77286" w:rsidRPr="00E77286" w:rsidRDefault="00E77286" w:rsidP="00E77286">
            <w:pPr>
              <w:rPr>
                <w:rFonts w:ascii="Courier New" w:hAnsi="Courier New" w:cs="Courier New"/>
                <w:color w:val="A6A6A6" w:themeColor="background1" w:themeShade="A6"/>
                <w:sz w:val="18"/>
                <w:szCs w:val="18"/>
              </w:rPr>
            </w:pPr>
            <w:r>
              <w:rPr>
                <w:rFonts w:ascii="Courier New" w:hAnsi="Courier New" w:cs="Courier New"/>
                <w:sz w:val="18"/>
                <w:szCs w:val="18"/>
              </w:rPr>
              <w:t xml:space="preserve">         </w:t>
            </w:r>
            <w:r w:rsidRPr="00E77286">
              <w:rPr>
                <w:rFonts w:ascii="Courier New" w:hAnsi="Courier New" w:cs="Courier New"/>
                <w:color w:val="A6A6A6" w:themeColor="background1" w:themeShade="A6"/>
                <w:sz w:val="18"/>
                <w:szCs w:val="18"/>
              </w:rPr>
              <w:t xml:space="preserve">// The </w:t>
            </w:r>
            <w:r>
              <w:rPr>
                <w:rFonts w:ascii="Courier New" w:hAnsi="Courier New" w:cs="Courier New"/>
                <w:color w:val="A6A6A6" w:themeColor="background1" w:themeShade="A6"/>
                <w:sz w:val="18"/>
                <w:szCs w:val="18"/>
              </w:rPr>
              <w:t>value associated with</w:t>
            </w:r>
            <w:r w:rsidRPr="00E77286">
              <w:rPr>
                <w:rFonts w:ascii="Courier New" w:hAnsi="Courier New" w:cs="Courier New"/>
                <w:color w:val="A6A6A6" w:themeColor="background1" w:themeShade="A6"/>
                <w:sz w:val="18"/>
                <w:szCs w:val="18"/>
              </w:rPr>
              <w:t xml:space="preserve"> the given test</w:t>
            </w:r>
            <w:r>
              <w:rPr>
                <w:rFonts w:ascii="Courier New" w:hAnsi="Courier New" w:cs="Courier New"/>
                <w:color w:val="A6A6A6" w:themeColor="background1" w:themeShade="A6"/>
                <w:sz w:val="18"/>
                <w:szCs w:val="18"/>
              </w:rPr>
              <w:t xml:space="preserve"> (displayed in the summary)</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switch (test) {</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case QS_SA:</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return </w:t>
            </w:r>
            <w:proofErr w:type="spellStart"/>
            <w:r w:rsidRPr="00E77286">
              <w:rPr>
                <w:rFonts w:ascii="Courier New" w:hAnsi="Courier New" w:cs="Courier New"/>
                <w:sz w:val="18"/>
                <w:szCs w:val="18"/>
              </w:rPr>
              <w:t>pvalue</w:t>
            </w:r>
            <w:proofErr w:type="spellEnd"/>
            <w:r w:rsidRPr="00E77286">
              <w:rPr>
                <w:rFonts w:ascii="Courier New" w:hAnsi="Courier New" w:cs="Courier New"/>
                <w:sz w:val="18"/>
                <w:szCs w:val="18"/>
              </w:rPr>
              <w:t>(</w:t>
            </w:r>
            <w:proofErr w:type="spellStart"/>
            <w:r w:rsidRPr="00E77286">
              <w:rPr>
                <w:rFonts w:ascii="Courier New" w:hAnsi="Courier New" w:cs="Courier New"/>
                <w:sz w:val="18"/>
                <w:szCs w:val="18"/>
              </w:rPr>
              <w:t>qs_sa</w:t>
            </w:r>
            <w:proofErr w:type="spellEnd"/>
            <w:r w:rsidRPr="00E77286">
              <w:rPr>
                <w:rFonts w:ascii="Courier New" w:hAnsi="Courier New" w:cs="Courier New"/>
                <w:sz w:val="18"/>
                <w:szCs w:val="18"/>
              </w:rPr>
              <w:t>);</w:t>
            </w:r>
          </w:p>
          <w:p w:rsidR="00E77286" w:rsidRPr="00E77286" w:rsidRDefault="00E77286" w:rsidP="00E77286">
            <w:pPr>
              <w:rPr>
                <w:rFonts w:ascii="Courier New" w:hAnsi="Courier New" w:cs="Courier New"/>
                <w:sz w:val="18"/>
                <w:szCs w:val="18"/>
              </w:rPr>
            </w:pP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case FTEST_SA:</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return </w:t>
            </w:r>
            <w:proofErr w:type="spellStart"/>
            <w:r w:rsidRPr="00E77286">
              <w:rPr>
                <w:rFonts w:ascii="Courier New" w:hAnsi="Courier New" w:cs="Courier New"/>
                <w:sz w:val="18"/>
                <w:szCs w:val="18"/>
              </w:rPr>
              <w:t>pvalue</w:t>
            </w:r>
            <w:proofErr w:type="spellEnd"/>
            <w:r w:rsidRPr="00E77286">
              <w:rPr>
                <w:rFonts w:ascii="Courier New" w:hAnsi="Courier New" w:cs="Courier New"/>
                <w:sz w:val="18"/>
                <w:szCs w:val="18"/>
              </w:rPr>
              <w:t>(</w:t>
            </w:r>
            <w:proofErr w:type="spellStart"/>
            <w:r w:rsidRPr="00E77286">
              <w:rPr>
                <w:rFonts w:ascii="Courier New" w:hAnsi="Courier New" w:cs="Courier New"/>
                <w:sz w:val="18"/>
                <w:szCs w:val="18"/>
              </w:rPr>
              <w:t>f_sa</w:t>
            </w:r>
            <w:proofErr w:type="spellEnd"/>
            <w:r w:rsidRPr="00E77286">
              <w:rPr>
                <w:rFonts w:ascii="Courier New" w:hAnsi="Courier New" w:cs="Courier New"/>
                <w:sz w:val="18"/>
                <w:szCs w:val="18"/>
              </w:rPr>
              <w:t>);</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case QS_I:</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return </w:t>
            </w:r>
            <w:proofErr w:type="spellStart"/>
            <w:r w:rsidRPr="00E77286">
              <w:rPr>
                <w:rFonts w:ascii="Courier New" w:hAnsi="Courier New" w:cs="Courier New"/>
                <w:sz w:val="18"/>
                <w:szCs w:val="18"/>
              </w:rPr>
              <w:t>pvalue</w:t>
            </w:r>
            <w:proofErr w:type="spellEnd"/>
            <w:r w:rsidRPr="00E77286">
              <w:rPr>
                <w:rFonts w:ascii="Courier New" w:hAnsi="Courier New" w:cs="Courier New"/>
                <w:sz w:val="18"/>
                <w:szCs w:val="18"/>
              </w:rPr>
              <w:t>(</w:t>
            </w:r>
            <w:proofErr w:type="spellStart"/>
            <w:r w:rsidRPr="00E77286">
              <w:rPr>
                <w:rFonts w:ascii="Courier New" w:hAnsi="Courier New" w:cs="Courier New"/>
                <w:sz w:val="18"/>
                <w:szCs w:val="18"/>
              </w:rPr>
              <w:t>qs_i</w:t>
            </w:r>
            <w:proofErr w:type="spellEnd"/>
            <w:r w:rsidRPr="00E77286">
              <w:rPr>
                <w:rFonts w:ascii="Courier New" w:hAnsi="Courier New" w:cs="Courier New"/>
                <w:sz w:val="18"/>
                <w:szCs w:val="18"/>
              </w:rPr>
              <w:t>);</w:t>
            </w:r>
          </w:p>
          <w:p w:rsidR="00E77286" w:rsidRPr="00E77286" w:rsidRDefault="00E77286" w:rsidP="00E77286">
            <w:pPr>
              <w:rPr>
                <w:rFonts w:ascii="Courier New" w:hAnsi="Courier New" w:cs="Courier New"/>
                <w:sz w:val="18"/>
                <w:szCs w:val="18"/>
              </w:rPr>
            </w:pP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case FTEST_I:</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return </w:t>
            </w:r>
            <w:proofErr w:type="spellStart"/>
            <w:r w:rsidRPr="00E77286">
              <w:rPr>
                <w:rFonts w:ascii="Courier New" w:hAnsi="Courier New" w:cs="Courier New"/>
                <w:sz w:val="18"/>
                <w:szCs w:val="18"/>
              </w:rPr>
              <w:t>pvalue</w:t>
            </w:r>
            <w:proofErr w:type="spellEnd"/>
            <w:r w:rsidRPr="00E77286">
              <w:rPr>
                <w:rFonts w:ascii="Courier New" w:hAnsi="Courier New" w:cs="Courier New"/>
                <w:sz w:val="18"/>
                <w:szCs w:val="18"/>
              </w:rPr>
              <w:t>(</w:t>
            </w:r>
            <w:proofErr w:type="spellStart"/>
            <w:r w:rsidRPr="00E77286">
              <w:rPr>
                <w:rFonts w:ascii="Courier New" w:hAnsi="Courier New" w:cs="Courier New"/>
                <w:sz w:val="18"/>
                <w:szCs w:val="18"/>
              </w:rPr>
              <w:t>f_i</w:t>
            </w:r>
            <w:proofErr w:type="spellEnd"/>
            <w:r w:rsidRPr="00E77286">
              <w:rPr>
                <w:rFonts w:ascii="Courier New" w:hAnsi="Courier New" w:cs="Courier New"/>
                <w:sz w:val="18"/>
                <w:szCs w:val="18"/>
              </w:rPr>
              <w:t>);</w:t>
            </w:r>
          </w:p>
          <w:p w:rsidR="00E77286" w:rsidRPr="00E77286" w:rsidRDefault="00E77286" w:rsidP="00E77286">
            <w:pPr>
              <w:rPr>
                <w:rFonts w:ascii="Courier New" w:hAnsi="Courier New" w:cs="Courier New"/>
                <w:sz w:val="18"/>
                <w:szCs w:val="18"/>
              </w:rPr>
            </w:pP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default:</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return </w:t>
            </w:r>
            <w:proofErr w:type="spellStart"/>
            <w:r w:rsidRPr="00E77286">
              <w:rPr>
                <w:rFonts w:ascii="Courier New" w:hAnsi="Courier New" w:cs="Courier New"/>
                <w:sz w:val="18"/>
                <w:szCs w:val="18"/>
              </w:rPr>
              <w:t>Double.NaN</w:t>
            </w:r>
            <w:proofErr w:type="spellEnd"/>
            <w:r w:rsidRPr="00E77286">
              <w:rPr>
                <w:rFonts w:ascii="Courier New" w:hAnsi="Courier New" w:cs="Courier New"/>
                <w:sz w:val="18"/>
                <w:szCs w:val="18"/>
              </w:rPr>
              <w:t>;</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w:t>
            </w:r>
          </w:p>
          <w:p w:rsidR="00E77286" w:rsidRDefault="00E77286" w:rsidP="00E77286">
            <w:pPr>
              <w:rPr>
                <w:rFonts w:ascii="Courier New" w:hAnsi="Courier New" w:cs="Courier New"/>
                <w:sz w:val="18"/>
                <w:szCs w:val="18"/>
              </w:rPr>
            </w:pP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@Override</w:t>
            </w:r>
          </w:p>
          <w:p w:rsid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public List&lt;String&gt; </w:t>
            </w:r>
            <w:proofErr w:type="spellStart"/>
            <w:r w:rsidRPr="00E77286">
              <w:rPr>
                <w:rFonts w:ascii="Courier New" w:hAnsi="Courier New" w:cs="Courier New"/>
                <w:sz w:val="18"/>
                <w:szCs w:val="18"/>
              </w:rPr>
              <w:t>getWarnings</w:t>
            </w:r>
            <w:proofErr w:type="spellEnd"/>
            <w:r w:rsidRPr="00E77286">
              <w:rPr>
                <w:rFonts w:ascii="Courier New" w:hAnsi="Courier New" w:cs="Courier New"/>
                <w:sz w:val="18"/>
                <w:szCs w:val="18"/>
              </w:rPr>
              <w:t>() {</w:t>
            </w:r>
          </w:p>
          <w:p w:rsidR="00E77286" w:rsidRPr="00E77286" w:rsidRDefault="00E77286" w:rsidP="00E77286">
            <w:pPr>
              <w:rPr>
                <w:rFonts w:ascii="Courier New" w:hAnsi="Courier New" w:cs="Courier New"/>
                <w:color w:val="A6A6A6" w:themeColor="background1" w:themeShade="A6"/>
                <w:sz w:val="18"/>
                <w:szCs w:val="18"/>
              </w:rPr>
            </w:pPr>
            <w:r>
              <w:rPr>
                <w:rFonts w:ascii="Courier New" w:hAnsi="Courier New" w:cs="Courier New"/>
                <w:color w:val="A6A6A6" w:themeColor="background1" w:themeShade="A6"/>
                <w:sz w:val="18"/>
                <w:szCs w:val="18"/>
              </w:rPr>
              <w:t xml:space="preserve">         </w:t>
            </w:r>
            <w:r w:rsidRPr="00E77286">
              <w:rPr>
                <w:rFonts w:ascii="Courier New" w:hAnsi="Courier New" w:cs="Courier New"/>
                <w:color w:val="A6A6A6" w:themeColor="background1" w:themeShade="A6"/>
                <w:sz w:val="18"/>
                <w:szCs w:val="18"/>
              </w:rPr>
              <w:t>// Possible warnings</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return </w:t>
            </w:r>
            <w:proofErr w:type="spellStart"/>
            <w:r w:rsidRPr="00E77286">
              <w:rPr>
                <w:rFonts w:ascii="Courier New" w:hAnsi="Courier New" w:cs="Courier New"/>
                <w:sz w:val="18"/>
                <w:szCs w:val="18"/>
              </w:rPr>
              <w:t>Collections.EMPTY_LIST</w:t>
            </w:r>
            <w:proofErr w:type="spellEnd"/>
            <w:r w:rsidRPr="00E77286">
              <w:rPr>
                <w:rFonts w:ascii="Courier New" w:hAnsi="Courier New" w:cs="Courier New"/>
                <w:sz w:val="18"/>
                <w:szCs w:val="18"/>
              </w:rPr>
              <w:t>;</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w:t>
            </w:r>
          </w:p>
          <w:p w:rsidR="00E77286" w:rsidRDefault="00E77286" w:rsidP="00E77286">
            <w:pPr>
              <w:rPr>
                <w:rFonts w:ascii="Courier New" w:hAnsi="Courier New" w:cs="Courier New"/>
                <w:sz w:val="18"/>
                <w:szCs w:val="18"/>
              </w:rPr>
            </w:pPr>
          </w:p>
          <w:p w:rsidR="00E77286" w:rsidRPr="00E77286" w:rsidRDefault="00E77286" w:rsidP="00E77286">
            <w:pPr>
              <w:rPr>
                <w:rFonts w:ascii="Courier New" w:hAnsi="Courier New" w:cs="Courier New"/>
                <w:color w:val="A6A6A6" w:themeColor="background1" w:themeShade="A6"/>
                <w:sz w:val="18"/>
                <w:szCs w:val="18"/>
              </w:rPr>
            </w:pPr>
            <w:r>
              <w:rPr>
                <w:rFonts w:ascii="Courier New" w:hAnsi="Courier New" w:cs="Courier New"/>
                <w:color w:val="A6A6A6" w:themeColor="background1" w:themeShade="A6"/>
                <w:sz w:val="18"/>
                <w:szCs w:val="18"/>
              </w:rPr>
              <w:t xml:space="preserve">         </w:t>
            </w:r>
            <w:r w:rsidRPr="00E77286">
              <w:rPr>
                <w:rFonts w:ascii="Courier New" w:hAnsi="Courier New" w:cs="Courier New"/>
                <w:color w:val="A6A6A6" w:themeColor="background1" w:themeShade="A6"/>
                <w:sz w:val="18"/>
                <w:szCs w:val="18"/>
              </w:rPr>
              <w:t>// implementation details</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private </w:t>
            </w:r>
            <w:proofErr w:type="spellStart"/>
            <w:r w:rsidRPr="00E77286">
              <w:rPr>
                <w:rFonts w:ascii="Courier New" w:hAnsi="Courier New" w:cs="Courier New"/>
                <w:sz w:val="18"/>
                <w:szCs w:val="18"/>
              </w:rPr>
              <w:t>ProcQuality</w:t>
            </w:r>
            <w:proofErr w:type="spellEnd"/>
            <w:r w:rsidRPr="00E77286">
              <w:rPr>
                <w:rFonts w:ascii="Courier New" w:hAnsi="Courier New" w:cs="Courier New"/>
                <w:sz w:val="18"/>
                <w:szCs w:val="18"/>
              </w:rPr>
              <w:t xml:space="preserve"> quality(</w:t>
            </w:r>
            <w:proofErr w:type="spellStart"/>
            <w:r w:rsidRPr="00E77286">
              <w:rPr>
                <w:rFonts w:ascii="Courier New" w:hAnsi="Courier New" w:cs="Courier New"/>
                <w:sz w:val="18"/>
                <w:szCs w:val="18"/>
              </w:rPr>
              <w:t>StatisticalTest</w:t>
            </w:r>
            <w:proofErr w:type="spellEnd"/>
            <w:r w:rsidRPr="00E77286">
              <w:rPr>
                <w:rFonts w:ascii="Courier New" w:hAnsi="Courier New" w:cs="Courier New"/>
                <w:sz w:val="18"/>
                <w:szCs w:val="18"/>
              </w:rPr>
              <w:t xml:space="preserve"> test) {</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if (test == null) {</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return </w:t>
            </w:r>
            <w:proofErr w:type="spellStart"/>
            <w:r w:rsidRPr="00E77286">
              <w:rPr>
                <w:rFonts w:ascii="Courier New" w:hAnsi="Courier New" w:cs="Courier New"/>
                <w:sz w:val="18"/>
                <w:szCs w:val="18"/>
              </w:rPr>
              <w:t>ProcQuality.Undefined</w:t>
            </w:r>
            <w:proofErr w:type="spellEnd"/>
            <w:r w:rsidRPr="00E77286">
              <w:rPr>
                <w:rFonts w:ascii="Courier New" w:hAnsi="Courier New" w:cs="Courier New"/>
                <w:sz w:val="18"/>
                <w:szCs w:val="18"/>
              </w:rPr>
              <w:t>;</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double </w:t>
            </w:r>
            <w:proofErr w:type="spellStart"/>
            <w:r w:rsidRPr="00E77286">
              <w:rPr>
                <w:rFonts w:ascii="Courier New" w:hAnsi="Courier New" w:cs="Courier New"/>
                <w:sz w:val="18"/>
                <w:szCs w:val="18"/>
              </w:rPr>
              <w:t>pval</w:t>
            </w:r>
            <w:proofErr w:type="spellEnd"/>
            <w:r w:rsidRPr="00E77286">
              <w:rPr>
                <w:rFonts w:ascii="Courier New" w:hAnsi="Courier New" w:cs="Courier New"/>
                <w:sz w:val="18"/>
                <w:szCs w:val="18"/>
              </w:rPr>
              <w:t xml:space="preserve"> = </w:t>
            </w:r>
            <w:proofErr w:type="spellStart"/>
            <w:r w:rsidRPr="00E77286">
              <w:rPr>
                <w:rFonts w:ascii="Courier New" w:hAnsi="Courier New" w:cs="Courier New"/>
                <w:sz w:val="18"/>
                <w:szCs w:val="18"/>
              </w:rPr>
              <w:t>test.getPValue</w:t>
            </w:r>
            <w:proofErr w:type="spellEnd"/>
            <w:r w:rsidRPr="00E77286">
              <w:rPr>
                <w:rFonts w:ascii="Courier New" w:hAnsi="Courier New" w:cs="Courier New"/>
                <w:sz w:val="18"/>
                <w:szCs w:val="18"/>
              </w:rPr>
              <w:t>();</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if (</w:t>
            </w:r>
            <w:proofErr w:type="spellStart"/>
            <w:r w:rsidRPr="00E77286">
              <w:rPr>
                <w:rFonts w:ascii="Courier New" w:hAnsi="Courier New" w:cs="Courier New"/>
                <w:sz w:val="18"/>
                <w:szCs w:val="18"/>
              </w:rPr>
              <w:t>pval</w:t>
            </w:r>
            <w:proofErr w:type="spellEnd"/>
            <w:r w:rsidRPr="00E77286">
              <w:rPr>
                <w:rFonts w:ascii="Courier New" w:hAnsi="Courier New" w:cs="Courier New"/>
                <w:sz w:val="18"/>
                <w:szCs w:val="18"/>
              </w:rPr>
              <w:t xml:space="preserve"> &lt; .001) {</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return </w:t>
            </w:r>
            <w:proofErr w:type="spellStart"/>
            <w:r w:rsidRPr="00E77286">
              <w:rPr>
                <w:rFonts w:ascii="Courier New" w:hAnsi="Courier New" w:cs="Courier New"/>
                <w:sz w:val="18"/>
                <w:szCs w:val="18"/>
              </w:rPr>
              <w:t>ProcQuality.Severe</w:t>
            </w:r>
            <w:proofErr w:type="spellEnd"/>
            <w:r w:rsidRPr="00E77286">
              <w:rPr>
                <w:rFonts w:ascii="Courier New" w:hAnsi="Courier New" w:cs="Courier New"/>
                <w:sz w:val="18"/>
                <w:szCs w:val="18"/>
              </w:rPr>
              <w:t>;</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 else if (</w:t>
            </w:r>
            <w:proofErr w:type="spellStart"/>
            <w:r w:rsidRPr="00E77286">
              <w:rPr>
                <w:rFonts w:ascii="Courier New" w:hAnsi="Courier New" w:cs="Courier New"/>
                <w:sz w:val="18"/>
                <w:szCs w:val="18"/>
              </w:rPr>
              <w:t>pval</w:t>
            </w:r>
            <w:proofErr w:type="spellEnd"/>
            <w:r w:rsidRPr="00E77286">
              <w:rPr>
                <w:rFonts w:ascii="Courier New" w:hAnsi="Courier New" w:cs="Courier New"/>
                <w:sz w:val="18"/>
                <w:szCs w:val="18"/>
              </w:rPr>
              <w:t xml:space="preserve"> &lt; .01) {</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return </w:t>
            </w:r>
            <w:proofErr w:type="spellStart"/>
            <w:r w:rsidRPr="00E77286">
              <w:rPr>
                <w:rFonts w:ascii="Courier New" w:hAnsi="Courier New" w:cs="Courier New"/>
                <w:sz w:val="18"/>
                <w:szCs w:val="18"/>
              </w:rPr>
              <w:t>ProcQuality.Bad</w:t>
            </w:r>
            <w:proofErr w:type="spellEnd"/>
            <w:r w:rsidRPr="00E77286">
              <w:rPr>
                <w:rFonts w:ascii="Courier New" w:hAnsi="Courier New" w:cs="Courier New"/>
                <w:sz w:val="18"/>
                <w:szCs w:val="18"/>
              </w:rPr>
              <w:t>;</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 else if (</w:t>
            </w:r>
            <w:proofErr w:type="spellStart"/>
            <w:r w:rsidRPr="00E77286">
              <w:rPr>
                <w:rFonts w:ascii="Courier New" w:hAnsi="Courier New" w:cs="Courier New"/>
                <w:sz w:val="18"/>
                <w:szCs w:val="18"/>
              </w:rPr>
              <w:t>pval</w:t>
            </w:r>
            <w:proofErr w:type="spellEnd"/>
            <w:r w:rsidRPr="00E77286">
              <w:rPr>
                <w:rFonts w:ascii="Courier New" w:hAnsi="Courier New" w:cs="Courier New"/>
                <w:sz w:val="18"/>
                <w:szCs w:val="18"/>
              </w:rPr>
              <w:t xml:space="preserve"> &lt; .05) {</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return </w:t>
            </w:r>
            <w:proofErr w:type="spellStart"/>
            <w:r w:rsidRPr="00E77286">
              <w:rPr>
                <w:rFonts w:ascii="Courier New" w:hAnsi="Courier New" w:cs="Courier New"/>
                <w:sz w:val="18"/>
                <w:szCs w:val="18"/>
              </w:rPr>
              <w:t>ProcQuality.Uncertain</w:t>
            </w:r>
            <w:proofErr w:type="spellEnd"/>
            <w:r w:rsidRPr="00E77286">
              <w:rPr>
                <w:rFonts w:ascii="Courier New" w:hAnsi="Courier New" w:cs="Courier New"/>
                <w:sz w:val="18"/>
                <w:szCs w:val="18"/>
              </w:rPr>
              <w:t>;</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 else {</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return </w:t>
            </w:r>
            <w:proofErr w:type="spellStart"/>
            <w:r w:rsidRPr="00E77286">
              <w:rPr>
                <w:rFonts w:ascii="Courier New" w:hAnsi="Courier New" w:cs="Courier New"/>
                <w:sz w:val="18"/>
                <w:szCs w:val="18"/>
              </w:rPr>
              <w:t>ProcQuality.Good</w:t>
            </w:r>
            <w:proofErr w:type="spellEnd"/>
            <w:r w:rsidRPr="00E77286">
              <w:rPr>
                <w:rFonts w:ascii="Courier New" w:hAnsi="Courier New" w:cs="Courier New"/>
                <w:sz w:val="18"/>
                <w:szCs w:val="18"/>
              </w:rPr>
              <w:t>;</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w:t>
            </w:r>
          </w:p>
          <w:p w:rsidR="00E77286" w:rsidRPr="00E77286" w:rsidRDefault="00E77286" w:rsidP="00E77286">
            <w:pPr>
              <w:rPr>
                <w:rFonts w:ascii="Courier New" w:hAnsi="Courier New" w:cs="Courier New"/>
                <w:sz w:val="18"/>
                <w:szCs w:val="18"/>
              </w:rPr>
            </w:pP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private double </w:t>
            </w:r>
            <w:proofErr w:type="spellStart"/>
            <w:r w:rsidRPr="00E77286">
              <w:rPr>
                <w:rFonts w:ascii="Courier New" w:hAnsi="Courier New" w:cs="Courier New"/>
                <w:sz w:val="18"/>
                <w:szCs w:val="18"/>
              </w:rPr>
              <w:t>pvalue</w:t>
            </w:r>
            <w:proofErr w:type="spellEnd"/>
            <w:r w:rsidRPr="00E77286">
              <w:rPr>
                <w:rFonts w:ascii="Courier New" w:hAnsi="Courier New" w:cs="Courier New"/>
                <w:sz w:val="18"/>
                <w:szCs w:val="18"/>
              </w:rPr>
              <w:t>(</w:t>
            </w:r>
            <w:proofErr w:type="spellStart"/>
            <w:r w:rsidRPr="00E77286">
              <w:rPr>
                <w:rFonts w:ascii="Courier New" w:hAnsi="Courier New" w:cs="Courier New"/>
                <w:sz w:val="18"/>
                <w:szCs w:val="18"/>
              </w:rPr>
              <w:t>StatisticalTest</w:t>
            </w:r>
            <w:proofErr w:type="spellEnd"/>
            <w:r w:rsidRPr="00E77286">
              <w:rPr>
                <w:rFonts w:ascii="Courier New" w:hAnsi="Courier New" w:cs="Courier New"/>
                <w:sz w:val="18"/>
                <w:szCs w:val="18"/>
              </w:rPr>
              <w:t xml:space="preserve"> test) {</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return test == </w:t>
            </w:r>
            <w:proofErr w:type="gramStart"/>
            <w:r w:rsidRPr="00E77286">
              <w:rPr>
                <w:rFonts w:ascii="Courier New" w:hAnsi="Courier New" w:cs="Courier New"/>
                <w:sz w:val="18"/>
                <w:szCs w:val="18"/>
              </w:rPr>
              <w:t>null ?</w:t>
            </w:r>
            <w:proofErr w:type="gramEnd"/>
            <w:r w:rsidRPr="00E77286">
              <w:rPr>
                <w:rFonts w:ascii="Courier New" w:hAnsi="Courier New" w:cs="Courier New"/>
                <w:sz w:val="18"/>
                <w:szCs w:val="18"/>
              </w:rPr>
              <w:t xml:space="preserve"> </w:t>
            </w:r>
            <w:proofErr w:type="spellStart"/>
            <w:r w:rsidRPr="00E77286">
              <w:rPr>
                <w:rFonts w:ascii="Courier New" w:hAnsi="Courier New" w:cs="Courier New"/>
                <w:sz w:val="18"/>
                <w:szCs w:val="18"/>
              </w:rPr>
              <w:t>Double.NaN</w:t>
            </w:r>
            <w:proofErr w:type="spellEnd"/>
            <w:r w:rsidRPr="00E77286">
              <w:rPr>
                <w:rFonts w:ascii="Courier New" w:hAnsi="Courier New" w:cs="Courier New"/>
                <w:sz w:val="18"/>
                <w:szCs w:val="18"/>
              </w:rPr>
              <w:t xml:space="preserve"> : </w:t>
            </w:r>
            <w:proofErr w:type="spellStart"/>
            <w:r w:rsidRPr="00E77286">
              <w:rPr>
                <w:rFonts w:ascii="Courier New" w:hAnsi="Courier New" w:cs="Courier New"/>
                <w:sz w:val="18"/>
                <w:szCs w:val="18"/>
              </w:rPr>
              <w:t>test.getPValue</w:t>
            </w:r>
            <w:proofErr w:type="spellEnd"/>
            <w:r w:rsidRPr="00E77286">
              <w:rPr>
                <w:rFonts w:ascii="Courier New" w:hAnsi="Courier New" w:cs="Courier New"/>
                <w:sz w:val="18"/>
                <w:szCs w:val="18"/>
              </w:rPr>
              <w:t>();</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 xml:space="preserve">    }</w:t>
            </w:r>
          </w:p>
          <w:p w:rsidR="00E77286" w:rsidRPr="00E77286" w:rsidRDefault="00E77286" w:rsidP="00E77286">
            <w:pPr>
              <w:rPr>
                <w:rFonts w:ascii="Courier New" w:hAnsi="Courier New" w:cs="Courier New"/>
                <w:sz w:val="18"/>
                <w:szCs w:val="18"/>
              </w:rPr>
            </w:pPr>
            <w:r w:rsidRPr="00E77286">
              <w:rPr>
                <w:rFonts w:ascii="Courier New" w:hAnsi="Courier New" w:cs="Courier New"/>
                <w:sz w:val="18"/>
                <w:szCs w:val="18"/>
              </w:rPr>
              <w:t>}</w:t>
            </w:r>
          </w:p>
        </w:tc>
      </w:tr>
    </w:tbl>
    <w:p w:rsidR="00E77286" w:rsidRDefault="00E77286" w:rsidP="00E77286"/>
    <w:p w:rsidR="00E77286" w:rsidRDefault="00E77286" w:rsidP="00E77286">
      <w:pPr>
        <w:pStyle w:val="Paragraphedeliste"/>
        <w:numPr>
          <w:ilvl w:val="0"/>
          <w:numId w:val="4"/>
        </w:numPr>
      </w:pPr>
      <w:r>
        <w:lastRenderedPageBreak/>
        <w:t xml:space="preserve">Add an instance of the new diagnostics factory into the current </w:t>
      </w:r>
      <w:proofErr w:type="spellStart"/>
      <w:r>
        <w:t>SaManager</w:t>
      </w:r>
      <w:proofErr w:type="spellEnd"/>
      <w:r>
        <w:t>. The example below uses a feature provided by NetBeans. Other solutions are possible.</w:t>
      </w:r>
    </w:p>
    <w:tbl>
      <w:tblPr>
        <w:tblStyle w:val="Grilledutableau"/>
        <w:tblW w:w="0" w:type="auto"/>
        <w:tblLook w:val="04A0" w:firstRow="1" w:lastRow="0" w:firstColumn="1" w:lastColumn="0" w:noHBand="0" w:noVBand="1"/>
      </w:tblPr>
      <w:tblGrid>
        <w:gridCol w:w="9288"/>
      </w:tblGrid>
      <w:tr w:rsidR="00E77286" w:rsidTr="00E77286">
        <w:tc>
          <w:tcPr>
            <w:tcW w:w="9288" w:type="dxa"/>
          </w:tcPr>
          <w:p w:rsidR="00E77286" w:rsidRPr="00E77286" w:rsidRDefault="00E77286" w:rsidP="00E77286">
            <w:pPr>
              <w:ind w:left="360"/>
              <w:rPr>
                <w:rFonts w:ascii="Courier New" w:hAnsi="Courier New" w:cs="Courier New"/>
                <w:sz w:val="18"/>
                <w:szCs w:val="18"/>
              </w:rPr>
            </w:pPr>
            <w:r w:rsidRPr="00E77286">
              <w:rPr>
                <w:rFonts w:ascii="Courier New" w:hAnsi="Courier New" w:cs="Courier New"/>
                <w:sz w:val="18"/>
                <w:szCs w:val="18"/>
              </w:rPr>
              <w:t xml:space="preserve">public class Installer extends </w:t>
            </w:r>
            <w:proofErr w:type="spellStart"/>
            <w:r w:rsidRPr="00E77286">
              <w:rPr>
                <w:rFonts w:ascii="Courier New" w:hAnsi="Courier New" w:cs="Courier New"/>
                <w:sz w:val="18"/>
                <w:szCs w:val="18"/>
              </w:rPr>
              <w:t>ModuleInstall</w:t>
            </w:r>
            <w:proofErr w:type="spellEnd"/>
            <w:r w:rsidRPr="00E77286">
              <w:rPr>
                <w:rFonts w:ascii="Courier New" w:hAnsi="Courier New" w:cs="Courier New"/>
                <w:sz w:val="18"/>
                <w:szCs w:val="18"/>
              </w:rPr>
              <w:t>{</w:t>
            </w:r>
          </w:p>
          <w:p w:rsidR="00E77286" w:rsidRPr="00E77286" w:rsidRDefault="00E77286" w:rsidP="00E77286">
            <w:pPr>
              <w:ind w:left="360"/>
              <w:rPr>
                <w:rFonts w:ascii="Courier New" w:hAnsi="Courier New" w:cs="Courier New"/>
                <w:sz w:val="18"/>
                <w:szCs w:val="18"/>
              </w:rPr>
            </w:pPr>
            <w:r w:rsidRPr="00E77286">
              <w:rPr>
                <w:rFonts w:ascii="Courier New" w:hAnsi="Courier New" w:cs="Courier New"/>
                <w:sz w:val="18"/>
                <w:szCs w:val="18"/>
              </w:rPr>
              <w:t xml:space="preserve">    @Override</w:t>
            </w:r>
          </w:p>
          <w:p w:rsidR="00E77286" w:rsidRPr="00E77286" w:rsidRDefault="00E77286" w:rsidP="00E77286">
            <w:pPr>
              <w:ind w:left="360"/>
              <w:rPr>
                <w:rFonts w:ascii="Courier New" w:hAnsi="Courier New" w:cs="Courier New"/>
                <w:sz w:val="18"/>
                <w:szCs w:val="18"/>
              </w:rPr>
            </w:pPr>
            <w:r w:rsidRPr="00E77286">
              <w:rPr>
                <w:rFonts w:ascii="Courier New" w:hAnsi="Courier New" w:cs="Courier New"/>
                <w:sz w:val="18"/>
                <w:szCs w:val="18"/>
              </w:rPr>
              <w:t xml:space="preserve">    public void restored() {</w:t>
            </w:r>
          </w:p>
          <w:p w:rsidR="00E77286" w:rsidRPr="00E77286" w:rsidRDefault="00E77286" w:rsidP="00E77286">
            <w:pPr>
              <w:ind w:left="360"/>
              <w:rPr>
                <w:rFonts w:ascii="Courier New" w:hAnsi="Courier New" w:cs="Courier New"/>
                <w:sz w:val="18"/>
                <w:szCs w:val="18"/>
              </w:rPr>
            </w:pPr>
            <w:r w:rsidRPr="00E77286">
              <w:rPr>
                <w:rFonts w:ascii="Courier New" w:hAnsi="Courier New" w:cs="Courier New"/>
                <w:sz w:val="18"/>
                <w:szCs w:val="18"/>
              </w:rPr>
              <w:t xml:space="preserve">        </w:t>
            </w:r>
            <w:proofErr w:type="spellStart"/>
            <w:r w:rsidRPr="00E77286">
              <w:rPr>
                <w:rFonts w:ascii="Courier New" w:hAnsi="Courier New" w:cs="Courier New"/>
                <w:sz w:val="18"/>
                <w:szCs w:val="18"/>
              </w:rPr>
              <w:t>super.restored</w:t>
            </w:r>
            <w:proofErr w:type="spellEnd"/>
            <w:r w:rsidRPr="00E77286">
              <w:rPr>
                <w:rFonts w:ascii="Courier New" w:hAnsi="Courier New" w:cs="Courier New"/>
                <w:sz w:val="18"/>
                <w:szCs w:val="18"/>
              </w:rPr>
              <w:t>();</w:t>
            </w:r>
          </w:p>
          <w:p w:rsidR="00E77286" w:rsidRPr="00E77286" w:rsidRDefault="00E77286" w:rsidP="00E77286">
            <w:pPr>
              <w:ind w:left="360"/>
              <w:rPr>
                <w:rFonts w:ascii="Courier New" w:hAnsi="Courier New" w:cs="Courier New"/>
                <w:sz w:val="18"/>
                <w:szCs w:val="18"/>
              </w:rPr>
            </w:pPr>
            <w:r w:rsidRPr="00E77286">
              <w:rPr>
                <w:rFonts w:ascii="Courier New" w:hAnsi="Courier New" w:cs="Courier New"/>
                <w:sz w:val="18"/>
                <w:szCs w:val="18"/>
              </w:rPr>
              <w:t xml:space="preserve">        </w:t>
            </w:r>
            <w:proofErr w:type="spellStart"/>
            <w:r w:rsidRPr="00E77286">
              <w:rPr>
                <w:rFonts w:ascii="Courier New" w:hAnsi="Courier New" w:cs="Courier New"/>
                <w:sz w:val="18"/>
                <w:szCs w:val="18"/>
              </w:rPr>
              <w:t>ec.tss.sa.SaManager.instance.add</w:t>
            </w:r>
            <w:proofErr w:type="spellEnd"/>
            <w:r w:rsidRPr="00E77286">
              <w:rPr>
                <w:rFonts w:ascii="Courier New" w:hAnsi="Courier New" w:cs="Courier New"/>
                <w:sz w:val="18"/>
                <w:szCs w:val="18"/>
              </w:rPr>
              <w:t xml:space="preserve">(new </w:t>
            </w:r>
            <w:proofErr w:type="spellStart"/>
            <w:r w:rsidRPr="00E77286">
              <w:rPr>
                <w:rFonts w:ascii="Courier New" w:hAnsi="Courier New" w:cs="Courier New"/>
                <w:sz w:val="18"/>
                <w:szCs w:val="18"/>
              </w:rPr>
              <w:t>MyDiagnosticsFactory</w:t>
            </w:r>
            <w:proofErr w:type="spellEnd"/>
            <w:r w:rsidRPr="00E77286">
              <w:rPr>
                <w:rFonts w:ascii="Courier New" w:hAnsi="Courier New" w:cs="Courier New"/>
                <w:sz w:val="18"/>
                <w:szCs w:val="18"/>
              </w:rPr>
              <w:t>());</w:t>
            </w:r>
          </w:p>
          <w:p w:rsidR="00E77286" w:rsidRPr="00E77286" w:rsidRDefault="00E77286" w:rsidP="00E77286">
            <w:pPr>
              <w:ind w:left="360"/>
              <w:rPr>
                <w:rFonts w:ascii="Courier New" w:hAnsi="Courier New" w:cs="Courier New"/>
                <w:sz w:val="18"/>
                <w:szCs w:val="18"/>
              </w:rPr>
            </w:pPr>
            <w:r w:rsidRPr="00E77286">
              <w:rPr>
                <w:rFonts w:ascii="Courier New" w:hAnsi="Courier New" w:cs="Courier New"/>
                <w:sz w:val="18"/>
                <w:szCs w:val="18"/>
              </w:rPr>
              <w:t xml:space="preserve">    }</w:t>
            </w:r>
          </w:p>
          <w:p w:rsidR="00E77286" w:rsidRPr="00E77286" w:rsidRDefault="00E77286" w:rsidP="00E77286">
            <w:pPr>
              <w:ind w:left="360"/>
              <w:rPr>
                <w:rFonts w:ascii="Courier New" w:hAnsi="Courier New" w:cs="Courier New"/>
                <w:sz w:val="18"/>
                <w:szCs w:val="18"/>
              </w:rPr>
            </w:pPr>
            <w:r w:rsidRPr="00E77286">
              <w:rPr>
                <w:rFonts w:ascii="Courier New" w:hAnsi="Courier New" w:cs="Courier New"/>
                <w:sz w:val="18"/>
                <w:szCs w:val="18"/>
              </w:rPr>
              <w:t xml:space="preserve">    </w:t>
            </w:r>
          </w:p>
          <w:p w:rsidR="00E77286" w:rsidRDefault="00E77286" w:rsidP="00E77286">
            <w:pPr>
              <w:ind w:left="360"/>
              <w:rPr>
                <w:rFonts w:ascii="Courier New" w:hAnsi="Courier New" w:cs="Courier New"/>
                <w:sz w:val="18"/>
                <w:szCs w:val="18"/>
              </w:rPr>
            </w:pPr>
            <w:r w:rsidRPr="00E77286">
              <w:rPr>
                <w:rFonts w:ascii="Courier New" w:hAnsi="Courier New" w:cs="Courier New"/>
                <w:sz w:val="18"/>
                <w:szCs w:val="18"/>
              </w:rPr>
              <w:t>}</w:t>
            </w:r>
          </w:p>
          <w:p w:rsidR="00E048DC" w:rsidRDefault="00E048DC" w:rsidP="00E77286">
            <w:pPr>
              <w:ind w:left="360"/>
              <w:rPr>
                <w:rFonts w:ascii="Courier New" w:hAnsi="Courier New" w:cs="Courier New"/>
                <w:sz w:val="18"/>
                <w:szCs w:val="18"/>
              </w:rPr>
            </w:pPr>
          </w:p>
          <w:p w:rsidR="00E77286" w:rsidRPr="00E048DC" w:rsidRDefault="00E77286" w:rsidP="00E048DC">
            <w:pPr>
              <w:rPr>
                <w:rFonts w:ascii="Courier New" w:hAnsi="Courier New" w:cs="Courier New"/>
                <w:color w:val="A6A6A6" w:themeColor="background1" w:themeShade="A6"/>
                <w:sz w:val="18"/>
                <w:szCs w:val="18"/>
              </w:rPr>
            </w:pPr>
            <w:r w:rsidRPr="00E048DC">
              <w:rPr>
                <w:rFonts w:ascii="Courier New" w:hAnsi="Courier New" w:cs="Courier New"/>
                <w:color w:val="A6A6A6" w:themeColor="background1" w:themeShade="A6"/>
                <w:sz w:val="18"/>
                <w:szCs w:val="18"/>
              </w:rPr>
              <w:t xml:space="preserve">// Don’t forget to add the following line in the </w:t>
            </w:r>
            <w:proofErr w:type="spellStart"/>
            <w:r w:rsidRPr="00E048DC">
              <w:rPr>
                <w:rFonts w:ascii="Courier New" w:hAnsi="Courier New" w:cs="Courier New"/>
                <w:color w:val="A6A6A6" w:themeColor="background1" w:themeShade="A6"/>
                <w:sz w:val="18"/>
                <w:szCs w:val="18"/>
              </w:rPr>
              <w:t>manifest.mf</w:t>
            </w:r>
            <w:proofErr w:type="spellEnd"/>
            <w:r w:rsidRPr="00E048DC">
              <w:rPr>
                <w:rFonts w:ascii="Courier New" w:hAnsi="Courier New" w:cs="Courier New"/>
                <w:color w:val="A6A6A6" w:themeColor="background1" w:themeShade="A6"/>
                <w:sz w:val="18"/>
                <w:szCs w:val="18"/>
              </w:rPr>
              <w:t xml:space="preserve"> file of the project</w:t>
            </w:r>
          </w:p>
          <w:p w:rsidR="00E77286" w:rsidRPr="00E77286" w:rsidRDefault="00E77286" w:rsidP="00E048DC">
            <w:pPr>
              <w:rPr>
                <w:rFonts w:ascii="Courier New" w:hAnsi="Courier New" w:cs="Courier New"/>
                <w:sz w:val="18"/>
                <w:szCs w:val="18"/>
              </w:rPr>
            </w:pPr>
            <w:r w:rsidRPr="00E048DC">
              <w:rPr>
                <w:rFonts w:ascii="Courier New" w:hAnsi="Courier New" w:cs="Courier New"/>
                <w:color w:val="A6A6A6" w:themeColor="background1" w:themeShade="A6"/>
                <w:sz w:val="18"/>
                <w:szCs w:val="18"/>
              </w:rPr>
              <w:t>//</w:t>
            </w:r>
            <w:r w:rsidR="00E048DC">
              <w:rPr>
                <w:rFonts w:ascii="Courier New" w:hAnsi="Courier New" w:cs="Courier New"/>
                <w:color w:val="A6A6A6" w:themeColor="background1" w:themeShade="A6"/>
                <w:sz w:val="18"/>
                <w:szCs w:val="18"/>
              </w:rPr>
              <w:t xml:space="preserve"> </w:t>
            </w:r>
            <w:proofErr w:type="spellStart"/>
            <w:r w:rsidRPr="00E048DC">
              <w:rPr>
                <w:rFonts w:ascii="Courier New" w:hAnsi="Courier New" w:cs="Courier New"/>
                <w:color w:val="A6A6A6" w:themeColor="background1" w:themeShade="A6"/>
                <w:sz w:val="18"/>
                <w:szCs w:val="18"/>
              </w:rPr>
              <w:t>OpenIDE</w:t>
            </w:r>
            <w:proofErr w:type="spellEnd"/>
            <w:r w:rsidRPr="00E048DC">
              <w:rPr>
                <w:rFonts w:ascii="Courier New" w:hAnsi="Courier New" w:cs="Courier New"/>
                <w:color w:val="A6A6A6" w:themeColor="background1" w:themeShade="A6"/>
                <w:sz w:val="18"/>
                <w:szCs w:val="18"/>
              </w:rPr>
              <w:t>-Module-Install: be/</w:t>
            </w:r>
            <w:proofErr w:type="spellStart"/>
            <w:r w:rsidRPr="00E048DC">
              <w:rPr>
                <w:rFonts w:ascii="Courier New" w:hAnsi="Courier New" w:cs="Courier New"/>
                <w:color w:val="A6A6A6" w:themeColor="background1" w:themeShade="A6"/>
                <w:sz w:val="18"/>
                <w:szCs w:val="18"/>
              </w:rPr>
              <w:t>nbb</w:t>
            </w:r>
            <w:proofErr w:type="spellEnd"/>
            <w:r w:rsidRPr="00E048DC">
              <w:rPr>
                <w:rFonts w:ascii="Courier New" w:hAnsi="Courier New" w:cs="Courier New"/>
                <w:color w:val="A6A6A6" w:themeColor="background1" w:themeShade="A6"/>
                <w:sz w:val="18"/>
                <w:szCs w:val="18"/>
              </w:rPr>
              <w:t>/</w:t>
            </w:r>
            <w:proofErr w:type="spellStart"/>
            <w:r w:rsidRPr="00E048DC">
              <w:rPr>
                <w:rFonts w:ascii="Courier New" w:hAnsi="Courier New" w:cs="Courier New"/>
                <w:color w:val="A6A6A6" w:themeColor="background1" w:themeShade="A6"/>
                <w:sz w:val="18"/>
                <w:szCs w:val="18"/>
              </w:rPr>
              <w:t>demetra</w:t>
            </w:r>
            <w:proofErr w:type="spellEnd"/>
            <w:r w:rsidRPr="00E048DC">
              <w:rPr>
                <w:rFonts w:ascii="Courier New" w:hAnsi="Courier New" w:cs="Courier New"/>
                <w:color w:val="A6A6A6" w:themeColor="background1" w:themeShade="A6"/>
                <w:sz w:val="18"/>
                <w:szCs w:val="18"/>
              </w:rPr>
              <w:t>/tutorial/plugin/</w:t>
            </w:r>
            <w:proofErr w:type="spellStart"/>
            <w:r w:rsidRPr="00E048DC">
              <w:rPr>
                <w:rFonts w:ascii="Courier New" w:hAnsi="Courier New" w:cs="Courier New"/>
                <w:color w:val="A6A6A6" w:themeColor="background1" w:themeShade="A6"/>
                <w:sz w:val="18"/>
                <w:szCs w:val="18"/>
              </w:rPr>
              <w:t>sadiags</w:t>
            </w:r>
            <w:proofErr w:type="spellEnd"/>
            <w:r w:rsidRPr="00E048DC">
              <w:rPr>
                <w:rFonts w:ascii="Courier New" w:hAnsi="Courier New" w:cs="Courier New"/>
                <w:color w:val="A6A6A6" w:themeColor="background1" w:themeShade="A6"/>
                <w:sz w:val="18"/>
                <w:szCs w:val="18"/>
              </w:rPr>
              <w:t>/</w:t>
            </w:r>
            <w:proofErr w:type="spellStart"/>
            <w:r w:rsidRPr="00E048DC">
              <w:rPr>
                <w:rFonts w:ascii="Courier New" w:hAnsi="Courier New" w:cs="Courier New"/>
                <w:color w:val="A6A6A6" w:themeColor="background1" w:themeShade="A6"/>
                <w:sz w:val="18"/>
                <w:szCs w:val="18"/>
              </w:rPr>
              <w:t>Installer.class</w:t>
            </w:r>
            <w:proofErr w:type="spellEnd"/>
          </w:p>
        </w:tc>
      </w:tr>
    </w:tbl>
    <w:p w:rsidR="002057A0" w:rsidRDefault="002057A0" w:rsidP="00E77286"/>
    <w:p w:rsidR="00ED0933" w:rsidRDefault="002057A0" w:rsidP="00E77286">
      <w:r>
        <w:t>The new diagnostics will be available for any seasonal adjustment processing.</w:t>
      </w:r>
      <w:r w:rsidR="00ED0933">
        <w:br w:type="page"/>
      </w:r>
    </w:p>
    <w:p w:rsidR="00945E99" w:rsidRDefault="00945E99" w:rsidP="00945E99">
      <w:pPr>
        <w:pStyle w:val="Titre2"/>
      </w:pPr>
      <w:r>
        <w:lastRenderedPageBreak/>
        <w:t>Ap</w:t>
      </w:r>
      <w:r w:rsidR="00D34213">
        <w:t>p</w:t>
      </w:r>
      <w:r>
        <w:t>endices</w:t>
      </w:r>
    </w:p>
    <w:p w:rsidR="00945E99" w:rsidRDefault="00945E99" w:rsidP="00945E99"/>
    <w:p w:rsidR="00D02447" w:rsidRDefault="00D02447" w:rsidP="00D02447">
      <w:pPr>
        <w:pStyle w:val="Titre3"/>
      </w:pPr>
      <w:r>
        <w:t>1. Auto-regressive spectrum</w:t>
      </w:r>
    </w:p>
    <w:p w:rsidR="00D02447" w:rsidRDefault="00D02447" w:rsidP="00D02447"/>
    <w:p w:rsidR="00D02447" w:rsidRDefault="00D02447" w:rsidP="00D02447">
      <w:r>
        <w:t xml:space="preserve">For the series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(for example, the model residuals), autoregressive spectrum estimates (in decibel units) have the form</w:t>
      </w:r>
    </w:p>
    <w:p w:rsidR="00D02447" w:rsidRDefault="00A84E9D" w:rsidP="00D02447">
      <m:oMath>
        <m:acc>
          <m:accPr>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λ</m:t>
            </m:r>
          </m:e>
        </m:d>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num>
                  <m:den>
                    <m:r>
                      <w:rPr>
                        <w:rFonts w:ascii="Cambria Math" w:hAnsi="Cambria Math"/>
                      </w:rPr>
                      <m:t>2π</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r>
                                      <w:rPr>
                                        <w:rFonts w:ascii="Cambria Math" w:hAnsi="Cambria Math"/>
                                      </w:rPr>
                                      <m:t>j</m:t>
                                    </m:r>
                                  </m:sub>
                                </m:sSub>
                                <m:sSup>
                                  <m:sSupPr>
                                    <m:ctrlPr>
                                      <w:rPr>
                                        <w:rFonts w:ascii="Cambria Math" w:hAnsi="Cambria Math"/>
                                        <w:i/>
                                      </w:rPr>
                                    </m:ctrlPr>
                                  </m:sSupPr>
                                  <m:e>
                                    <m:r>
                                      <w:rPr>
                                        <w:rFonts w:ascii="Cambria Math" w:hAnsi="Cambria Math"/>
                                      </w:rPr>
                                      <m:t>e</m:t>
                                    </m:r>
                                  </m:e>
                                  <m:sup>
                                    <m:r>
                                      <w:rPr>
                                        <w:rFonts w:ascii="Cambria Math" w:hAnsi="Cambria Math"/>
                                      </w:rPr>
                                      <m:t>ijλ</m:t>
                                    </m:r>
                                  </m:sup>
                                </m:sSup>
                              </m:e>
                            </m:nary>
                          </m:e>
                        </m:d>
                      </m:e>
                      <m:sup>
                        <m:r>
                          <w:rPr>
                            <w:rFonts w:ascii="Cambria Math" w:hAnsi="Cambria Math"/>
                          </w:rPr>
                          <m:t>2</m:t>
                        </m:r>
                      </m:sup>
                    </m:sSup>
                  </m:den>
                </m:f>
              </m:e>
            </m:d>
          </m:e>
        </m:func>
        <m:r>
          <w:rPr>
            <w:rFonts w:ascii="Cambria Math" w:hAnsi="Cambria Math"/>
          </w:rPr>
          <m:t>, 0≤λ≤π</m:t>
        </m:r>
      </m:oMath>
      <w:r w:rsidR="009E5041">
        <w:t>,</w:t>
      </w:r>
    </w:p>
    <w:p w:rsidR="00FE25A9" w:rsidRDefault="009E5041" w:rsidP="009E5041">
      <w:r>
        <w:t xml:space="preserve">where the coefficient estimates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r>
              <w:rPr>
                <w:rFonts w:ascii="Cambria Math" w:hAnsi="Cambria Math"/>
              </w:rPr>
              <m:t>j</m:t>
            </m:r>
          </m:sub>
        </m:sSub>
      </m:oMath>
      <w:r>
        <w:t xml:space="preserve"> are those of the linear regression of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x</m:t>
            </m:r>
          </m:e>
        </m:acc>
      </m:oMath>
      <w:r>
        <w:t xml:space="preserve"> on</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t-j</m:t>
            </m:r>
          </m:sub>
        </m:sSub>
        <m:r>
          <w:rPr>
            <w:rFonts w:ascii="Cambria Math" w:hAnsi="Cambria Math"/>
          </w:rPr>
          <m:t>-</m:t>
        </m:r>
        <m:acc>
          <m:accPr>
            <m:chr m:val="̅"/>
            <m:ctrlPr>
              <w:rPr>
                <w:rFonts w:ascii="Cambria Math" w:hAnsi="Cambria Math"/>
                <w:i/>
              </w:rPr>
            </m:ctrlPr>
          </m:accPr>
          <m:e>
            <m:r>
              <w:rPr>
                <w:rFonts w:ascii="Cambria Math" w:hAnsi="Cambria Math"/>
              </w:rPr>
              <m:t>x</m:t>
            </m:r>
          </m:e>
        </m:acc>
      </m:oMath>
      <w:r>
        <w:t xml:space="preserve">  </w:t>
      </w:r>
      <m:oMath>
        <m:r>
          <w:rPr>
            <w:rFonts w:ascii="Cambria Math" w:hAnsi="Cambria Math"/>
          </w:rPr>
          <m:t>1≤j≤m</m:t>
        </m:r>
      </m:oMath>
      <w:r>
        <w:t xml:space="preserve">, with </w:t>
      </w: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FE25A9">
        <w:t xml:space="preserve"> and where </w:t>
      </w:r>
      <m:oMath>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oMath>
      <w:r w:rsidR="00FE25A9">
        <w:t xml:space="preserve"> is the sample variance of the </w:t>
      </w:r>
      <w:r>
        <w:t xml:space="preserve">resulting regression residuals. </w:t>
      </w:r>
    </w:p>
    <w:p w:rsidR="00D64B92" w:rsidRDefault="0024523B" w:rsidP="009E5041">
      <w:r>
        <w:t>JD+</w:t>
      </w:r>
      <w:r w:rsidR="00FE25A9">
        <w:t xml:space="preserve"> uses, like X12, </w:t>
      </w:r>
      <m:oMath>
        <m:r>
          <w:rPr>
            <w:rFonts w:ascii="Cambria Math" w:hAnsi="Cambria Math"/>
          </w:rPr>
          <m:t>m=30</m:t>
        </m:r>
      </m:oMath>
      <w:r w:rsidR="00D64B92">
        <w:t>.</w:t>
      </w:r>
    </w:p>
    <w:p w:rsidR="00D02447" w:rsidRPr="00D02447" w:rsidRDefault="00D02447" w:rsidP="00D02447"/>
    <w:p w:rsidR="0037105E" w:rsidRDefault="0037105E">
      <w:pPr>
        <w:rPr>
          <w:rFonts w:asciiTheme="majorHAnsi" w:eastAsiaTheme="majorEastAsia" w:hAnsiTheme="majorHAnsi" w:cstheme="majorBidi"/>
          <w:b/>
          <w:bCs/>
          <w:color w:val="4F81BD" w:themeColor="accent1"/>
        </w:rPr>
      </w:pPr>
      <w:r>
        <w:br w:type="page"/>
      </w:r>
    </w:p>
    <w:p w:rsidR="00F12A88" w:rsidRDefault="0037105E" w:rsidP="00C94816">
      <w:pPr>
        <w:pStyle w:val="Titre3"/>
      </w:pPr>
      <w:r>
        <w:lastRenderedPageBreak/>
        <w:t>2</w:t>
      </w:r>
      <w:r w:rsidR="00945E99">
        <w:t xml:space="preserve">. </w:t>
      </w:r>
      <w:proofErr w:type="spellStart"/>
      <w:r w:rsidR="00F12A88">
        <w:t>Doornik</w:t>
      </w:r>
      <w:proofErr w:type="spellEnd"/>
      <w:r w:rsidR="00F12A88">
        <w:t>-Hansen test.</w:t>
      </w:r>
    </w:p>
    <w:p w:rsidR="00F12A88" w:rsidRDefault="00F12A88" w:rsidP="00F12A88"/>
    <w:p w:rsidR="00F12A88" w:rsidRDefault="00F12A88" w:rsidP="00F12A88">
      <w:r>
        <w:t xml:space="preserve">The </w:t>
      </w:r>
      <w:proofErr w:type="spellStart"/>
      <w:r>
        <w:t>Doornik</w:t>
      </w:r>
      <w:proofErr w:type="spellEnd"/>
      <w:r>
        <w:t>-Hansen is defined as follows:</w:t>
      </w:r>
    </w:p>
    <w:p w:rsidR="00F12A88" w:rsidRDefault="00F12A88" w:rsidP="00F12A88">
      <w:r>
        <w:t xml:space="preserve">let s = </w:t>
      </w:r>
      <w:proofErr w:type="spellStart"/>
      <w:r>
        <w:t>skweness</w:t>
      </w:r>
      <w:proofErr w:type="spellEnd"/>
      <w:r>
        <w:t>, k=kurtosis of the n (</w:t>
      </w:r>
      <w:proofErr w:type="spellStart"/>
      <w:proofErr w:type="gramStart"/>
      <w:r>
        <w:t>non missing</w:t>
      </w:r>
      <w:proofErr w:type="spellEnd"/>
      <w:proofErr w:type="gramEnd"/>
      <w:r>
        <w:t>) residuals</w:t>
      </w:r>
    </w:p>
    <w:p w:rsidR="00F12A88" w:rsidRDefault="00F12A88" w:rsidP="00F12A88">
      <w:r>
        <w:t>We make the following transformations:</w:t>
      </w:r>
    </w:p>
    <w:p w:rsidR="00F12A88" w:rsidRDefault="00F12A88" w:rsidP="00F12A88"/>
    <w:p w:rsidR="00F12A88" w:rsidRPr="00F12A88" w:rsidRDefault="00F12A88" w:rsidP="00F12A88">
      <w:r w:rsidRPr="00F12A88">
        <w:rPr>
          <w:i/>
        </w:rPr>
        <w:t>Transformation of the skewness (</w:t>
      </w:r>
      <w:proofErr w:type="spellStart"/>
      <w:r w:rsidRPr="00F12A88">
        <w:rPr>
          <w:i/>
        </w:rPr>
        <w:t>D'Agostino</w:t>
      </w:r>
      <w:proofErr w:type="spellEnd"/>
      <w:r w:rsidRPr="00F12A88">
        <w:rPr>
          <w:i/>
        </w:rPr>
        <w:t>)</w:t>
      </w:r>
    </w:p>
    <w:p w:rsidR="00F12A88" w:rsidRDefault="00F12A88" w:rsidP="00F12A88">
      <m:oMathPara>
        <m:oMathParaPr>
          <m:jc m:val="left"/>
        </m:oMathParaPr>
        <m:oMath>
          <m:r>
            <w:rPr>
              <w:rFonts w:ascii="Cambria Math" w:hAnsi="Cambria Math"/>
            </w:rPr>
            <m:t>β=</m:t>
          </m:r>
          <m:f>
            <m:fPr>
              <m:ctrlPr>
                <w:rPr>
                  <w:rFonts w:ascii="Cambria Math" w:hAnsi="Cambria Math"/>
                  <w:i/>
                </w:rPr>
              </m:ctrlPr>
            </m:fPr>
            <m:num>
              <m:r>
                <w:rPr>
                  <w:rFonts w:ascii="Cambria Math" w:hAnsi="Cambria Math"/>
                </w:rPr>
                <m:t>3</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+27n-70</m:t>
                  </m:r>
                </m:e>
              </m:d>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n+3</m:t>
                  </m:r>
                </m:e>
              </m:d>
            </m:num>
            <m:den>
              <m:d>
                <m:dPr>
                  <m:ctrlPr>
                    <w:rPr>
                      <w:rFonts w:ascii="Cambria Math" w:hAnsi="Cambria Math"/>
                      <w:i/>
                    </w:rPr>
                  </m:ctrlPr>
                </m:dPr>
                <m:e>
                  <m:r>
                    <w:rPr>
                      <w:rFonts w:ascii="Cambria Math" w:hAnsi="Cambria Math"/>
                    </w:rPr>
                    <m:t>n-2</m:t>
                  </m:r>
                </m:e>
              </m:d>
              <m:d>
                <m:dPr>
                  <m:ctrlPr>
                    <w:rPr>
                      <w:rFonts w:ascii="Cambria Math" w:hAnsi="Cambria Math"/>
                      <w:i/>
                    </w:rPr>
                  </m:ctrlPr>
                </m:dPr>
                <m:e>
                  <m:r>
                    <w:rPr>
                      <w:rFonts w:ascii="Cambria Math" w:hAnsi="Cambria Math"/>
                    </w:rPr>
                    <m:t>n+5</m:t>
                  </m:r>
                </m:e>
              </m:d>
              <m:d>
                <m:dPr>
                  <m:ctrlPr>
                    <w:rPr>
                      <w:rFonts w:ascii="Cambria Math" w:hAnsi="Cambria Math"/>
                      <w:i/>
                    </w:rPr>
                  </m:ctrlPr>
                </m:dPr>
                <m:e>
                  <m:r>
                    <w:rPr>
                      <w:rFonts w:ascii="Cambria Math" w:hAnsi="Cambria Math"/>
                    </w:rPr>
                    <m:t>n+7</m:t>
                  </m:r>
                </m:e>
              </m:d>
              <m:d>
                <m:dPr>
                  <m:ctrlPr>
                    <w:rPr>
                      <w:rFonts w:ascii="Cambria Math" w:hAnsi="Cambria Math"/>
                      <w:i/>
                    </w:rPr>
                  </m:ctrlPr>
                </m:dPr>
                <m:e>
                  <m:r>
                    <w:rPr>
                      <w:rFonts w:ascii="Cambria Math" w:hAnsi="Cambria Math"/>
                    </w:rPr>
                    <m:t>n+9</m:t>
                  </m:r>
                </m:e>
              </m:d>
            </m:den>
          </m:f>
        </m:oMath>
      </m:oMathPara>
    </w:p>
    <w:p w:rsidR="00F12A88" w:rsidRDefault="00A84E9D" w:rsidP="00F12A88">
      <m:oMathPara>
        <m:oMathParaPr>
          <m:jc m:val="left"/>
        </m:oMathParaPr>
        <m:oMath>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=-1+</m:t>
          </m:r>
          <m:rad>
            <m:radPr>
              <m:degHide m:val="1"/>
              <m:ctrlPr>
                <w:rPr>
                  <w:rFonts w:ascii="Cambria Math" w:hAnsi="Cambria Math"/>
                  <w:i/>
                </w:rPr>
              </m:ctrlPr>
            </m:radPr>
            <m:deg/>
            <m:e>
              <m:r>
                <w:rPr>
                  <w:rFonts w:ascii="Cambria Math" w:hAnsi="Cambria Math"/>
                </w:rPr>
                <m:t>2</m:t>
              </m:r>
              <m:d>
                <m:dPr>
                  <m:ctrlPr>
                    <w:rPr>
                      <w:rFonts w:ascii="Cambria Math" w:hAnsi="Cambria Math"/>
                      <w:i/>
                    </w:rPr>
                  </m:ctrlPr>
                </m:dPr>
                <m:e>
                  <m:r>
                    <w:rPr>
                      <w:rFonts w:ascii="Cambria Math" w:hAnsi="Cambria Math"/>
                    </w:rPr>
                    <m:t>β-1</m:t>
                  </m:r>
                </m:e>
              </m:d>
            </m:e>
          </m:rad>
        </m:oMath>
      </m:oMathPara>
    </w:p>
    <w:p w:rsidR="00F12A88" w:rsidRDefault="00F12A88" w:rsidP="00F12A88">
      <m:oMathPara>
        <m:oMathParaPr>
          <m:jc m:val="left"/>
        </m:oMathParaPr>
        <m:oMath>
          <m:r>
            <w:rPr>
              <w:rFonts w:ascii="Cambria Math" w:hAnsi="Cambria Math"/>
            </w:rPr>
            <m:t>δ=</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0.5</m:t>
                  </m:r>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ω</m:t>
                          </m:r>
                        </m:e>
                        <m:sup>
                          <m:r>
                            <w:rPr>
                              <w:rFonts w:ascii="Cambria Math" w:hAnsi="Cambria Math"/>
                            </w:rPr>
                            <m:t>2</m:t>
                          </m:r>
                        </m:sup>
                      </m:sSup>
                    </m:e>
                  </m:func>
                </m:e>
              </m:rad>
            </m:den>
          </m:f>
        </m:oMath>
      </m:oMathPara>
    </w:p>
    <w:p w:rsidR="00F12A88" w:rsidRDefault="00F12A88" w:rsidP="00F12A88">
      <m:oMathPara>
        <m:oMathParaPr>
          <m:jc m:val="left"/>
        </m:oMathParaPr>
        <m:oMath>
          <m:r>
            <w:rPr>
              <w:rFonts w:ascii="Cambria Math" w:hAnsi="Cambria Math"/>
            </w:rPr>
            <m:t>y=s</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-1</m:t>
                      </m:r>
                    </m:e>
                  </m:d>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n+3</m:t>
                      </m:r>
                    </m:e>
                  </m:d>
                </m:num>
                <m:den>
                  <m:r>
                    <w:rPr>
                      <w:rFonts w:ascii="Cambria Math" w:hAnsi="Cambria Math"/>
                    </w:rPr>
                    <m:t>12</m:t>
                  </m:r>
                  <m:d>
                    <m:dPr>
                      <m:ctrlPr>
                        <w:rPr>
                          <w:rFonts w:ascii="Cambria Math" w:hAnsi="Cambria Math"/>
                          <w:i/>
                        </w:rPr>
                      </m:ctrlPr>
                    </m:dPr>
                    <m:e>
                      <m:r>
                        <w:rPr>
                          <w:rFonts w:ascii="Cambria Math" w:hAnsi="Cambria Math"/>
                        </w:rPr>
                        <m:t>n-2</m:t>
                      </m:r>
                    </m:e>
                  </m:d>
                </m:den>
              </m:f>
            </m:e>
          </m:rad>
        </m:oMath>
      </m:oMathPara>
    </w:p>
    <w:p w:rsidR="00F12A88" w:rsidRDefault="00A84E9D" w:rsidP="00F12A88">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=δ</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y+</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e>
                  </m:rad>
                </m:e>
              </m:d>
            </m:e>
          </m:func>
        </m:oMath>
      </m:oMathPara>
    </w:p>
    <w:p w:rsidR="002B3D79" w:rsidRDefault="002B3D79" w:rsidP="009443B5"/>
    <w:p w:rsidR="00F12A88" w:rsidRPr="00F12A88" w:rsidRDefault="00F12A88" w:rsidP="00F12A88">
      <w:r w:rsidRPr="00F12A88">
        <w:rPr>
          <w:i/>
        </w:rPr>
        <w:t xml:space="preserve">Transformation of the </w:t>
      </w:r>
      <w:r>
        <w:rPr>
          <w:i/>
        </w:rPr>
        <w:t>kurtosis</w:t>
      </w:r>
      <w:r w:rsidRPr="00F12A88">
        <w:rPr>
          <w:i/>
        </w:rPr>
        <w:t xml:space="preserve"> (</w:t>
      </w:r>
      <w:r>
        <w:rPr>
          <w:i/>
        </w:rPr>
        <w:t>Wilson-</w:t>
      </w:r>
      <w:proofErr w:type="spellStart"/>
      <w:r>
        <w:rPr>
          <w:i/>
        </w:rPr>
        <w:t>Hilferty</w:t>
      </w:r>
      <w:proofErr w:type="spellEnd"/>
      <w:r w:rsidRPr="00F12A88">
        <w:rPr>
          <w:i/>
        </w:rPr>
        <w:t>)</w:t>
      </w:r>
    </w:p>
    <w:p w:rsidR="00F12A88" w:rsidRDefault="00A365FB" w:rsidP="009443B5">
      <m:oMathPara>
        <m:oMathParaPr>
          <m:jc m:val="left"/>
        </m:oMathParaPr>
        <m:oMath>
          <m:r>
            <w:rPr>
              <w:rFonts w:ascii="Cambria Math" w:hAnsi="Cambria Math"/>
            </w:rPr>
            <m:t>δ=</m:t>
          </m:r>
          <m:d>
            <m:dPr>
              <m:ctrlPr>
                <w:rPr>
                  <w:rFonts w:ascii="Cambria Math" w:hAnsi="Cambria Math"/>
                  <w:i/>
                </w:rPr>
              </m:ctrlPr>
            </m:dPr>
            <m:e>
              <m:r>
                <w:rPr>
                  <w:rFonts w:ascii="Cambria Math" w:hAnsi="Cambria Math"/>
                </w:rPr>
                <m:t>n-3</m:t>
              </m:r>
            </m:e>
          </m:d>
          <m:d>
            <m:dPr>
              <m:ctrlPr>
                <w:rPr>
                  <w:rFonts w:ascii="Cambria Math" w:hAnsi="Cambria Math"/>
                  <w:i/>
                </w:rPr>
              </m:ctrlPr>
            </m:dPr>
            <m:e>
              <m:r>
                <w:rPr>
                  <w:rFonts w:ascii="Cambria Math" w:hAnsi="Cambria Math"/>
                </w:rPr>
                <m:t>n+1</m:t>
              </m:r>
            </m:e>
          </m:d>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+15n-4</m:t>
              </m:r>
            </m:e>
          </m:d>
        </m:oMath>
      </m:oMathPara>
    </w:p>
    <w:p w:rsidR="00A365FB" w:rsidRDefault="00A365FB" w:rsidP="009443B5">
      <m:oMathPara>
        <m:oMathParaPr>
          <m:jc m:val="left"/>
        </m:oMathParaPr>
        <m:oMath>
          <m:r>
            <w:rPr>
              <w:rFonts w:ascii="Cambria Math" w:hAnsi="Cambria Math"/>
            </w:rPr>
            <m:t>a=</m:t>
          </m:r>
          <m:f>
            <m:fPr>
              <m:ctrlPr>
                <w:rPr>
                  <w:rFonts w:ascii="Cambria Math" w:hAnsi="Cambria Math"/>
                  <w:i/>
                </w:rPr>
              </m:ctrlPr>
            </m:fPr>
            <m:num>
              <m:d>
                <m:dPr>
                  <m:ctrlPr>
                    <w:rPr>
                      <w:rFonts w:ascii="Cambria Math" w:hAnsi="Cambria Math"/>
                      <w:i/>
                    </w:rPr>
                  </m:ctrlPr>
                </m:dPr>
                <m:e>
                  <m:r>
                    <w:rPr>
                      <w:rFonts w:ascii="Cambria Math" w:hAnsi="Cambria Math"/>
                    </w:rPr>
                    <m:t>n-2</m:t>
                  </m:r>
                </m:e>
              </m:d>
              <m:d>
                <m:dPr>
                  <m:ctrlPr>
                    <w:rPr>
                      <w:rFonts w:ascii="Cambria Math" w:hAnsi="Cambria Math"/>
                      <w:i/>
                    </w:rPr>
                  </m:ctrlPr>
                </m:dPr>
                <m:e>
                  <m:r>
                    <w:rPr>
                      <w:rFonts w:ascii="Cambria Math" w:hAnsi="Cambria Math"/>
                    </w:rPr>
                    <m:t>n+5</m:t>
                  </m:r>
                </m:e>
              </m:d>
              <m:d>
                <m:dPr>
                  <m:ctrlPr>
                    <w:rPr>
                      <w:rFonts w:ascii="Cambria Math" w:hAnsi="Cambria Math"/>
                      <w:i/>
                    </w:rPr>
                  </m:ctrlPr>
                </m:dPr>
                <m:e>
                  <m:r>
                    <w:rPr>
                      <w:rFonts w:ascii="Cambria Math" w:hAnsi="Cambria Math"/>
                    </w:rPr>
                    <m:t>n+7</m:t>
                  </m:r>
                </m:e>
              </m:d>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+27n-70</m:t>
                  </m:r>
                </m:e>
              </m:d>
            </m:num>
            <m:den>
              <m:r>
                <w:rPr>
                  <w:rFonts w:ascii="Cambria Math" w:hAnsi="Cambria Math"/>
                </w:rPr>
                <m:t>6δ</m:t>
              </m:r>
            </m:den>
          </m:f>
        </m:oMath>
      </m:oMathPara>
    </w:p>
    <w:p w:rsidR="00894F50" w:rsidRDefault="00894F50" w:rsidP="009443B5">
      <m:oMathPara>
        <m:oMathParaPr>
          <m:jc m:val="left"/>
        </m:oMathParaPr>
        <m:oMath>
          <m:r>
            <w:rPr>
              <w:rFonts w:ascii="Cambria Math" w:hAnsi="Cambria Math"/>
            </w:rPr>
            <m:t>c=</m:t>
          </m:r>
          <m:f>
            <m:fPr>
              <m:ctrlPr>
                <w:rPr>
                  <w:rFonts w:ascii="Cambria Math" w:hAnsi="Cambria Math"/>
                  <w:i/>
                </w:rPr>
              </m:ctrlPr>
            </m:fPr>
            <m:num>
              <m:d>
                <m:dPr>
                  <m:ctrlPr>
                    <w:rPr>
                      <w:rFonts w:ascii="Cambria Math" w:hAnsi="Cambria Math"/>
                      <w:i/>
                    </w:rPr>
                  </m:ctrlPr>
                </m:dPr>
                <m:e>
                  <m:r>
                    <w:rPr>
                      <w:rFonts w:ascii="Cambria Math" w:hAnsi="Cambria Math"/>
                    </w:rPr>
                    <m:t>n-7</m:t>
                  </m:r>
                </m:e>
              </m:d>
              <m:d>
                <m:dPr>
                  <m:ctrlPr>
                    <w:rPr>
                      <w:rFonts w:ascii="Cambria Math" w:hAnsi="Cambria Math"/>
                      <w:i/>
                    </w:rPr>
                  </m:ctrlPr>
                </m:dPr>
                <m:e>
                  <m:r>
                    <w:rPr>
                      <w:rFonts w:ascii="Cambria Math" w:hAnsi="Cambria Math"/>
                    </w:rPr>
                    <m:t>n+5</m:t>
                  </m:r>
                </m:e>
              </m:d>
              <m:d>
                <m:dPr>
                  <m:ctrlPr>
                    <w:rPr>
                      <w:rFonts w:ascii="Cambria Math" w:hAnsi="Cambria Math"/>
                      <w:i/>
                    </w:rPr>
                  </m:ctrlPr>
                </m:dPr>
                <m:e>
                  <m:r>
                    <w:rPr>
                      <w:rFonts w:ascii="Cambria Math" w:hAnsi="Cambria Math"/>
                    </w:rPr>
                    <m:t>n+7</m:t>
                  </m:r>
                </m:e>
              </m:d>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+2n-5</m:t>
                  </m:r>
                </m:e>
              </m:d>
            </m:num>
            <m:den>
              <m:r>
                <w:rPr>
                  <w:rFonts w:ascii="Cambria Math" w:hAnsi="Cambria Math"/>
                </w:rPr>
                <m:t>6δ</m:t>
              </m:r>
            </m:den>
          </m:f>
        </m:oMath>
      </m:oMathPara>
    </w:p>
    <w:p w:rsidR="00894F50" w:rsidRDefault="00C449CC" w:rsidP="009443B5">
      <m:oMathPara>
        <m:oMathParaPr>
          <m:jc m:val="left"/>
        </m:oMathParaPr>
        <m:oMath>
          <m:r>
            <w:rPr>
              <w:rFonts w:ascii="Cambria Math" w:hAnsi="Cambria Math"/>
            </w:rPr>
            <m:t>l=</m:t>
          </m:r>
          <m:f>
            <m:fPr>
              <m:ctrlPr>
                <w:rPr>
                  <w:rFonts w:ascii="Cambria Math" w:hAnsi="Cambria Math"/>
                  <w:i/>
                </w:rPr>
              </m:ctrlPr>
            </m:fPr>
            <m:num>
              <m:d>
                <m:dPr>
                  <m:ctrlPr>
                    <w:rPr>
                      <w:rFonts w:ascii="Cambria Math" w:hAnsi="Cambria Math"/>
                      <w:i/>
                    </w:rPr>
                  </m:ctrlPr>
                </m:dPr>
                <m:e>
                  <m:r>
                    <w:rPr>
                      <w:rFonts w:ascii="Cambria Math" w:hAnsi="Cambria Math"/>
                    </w:rPr>
                    <m:t>n+5</m:t>
                  </m:r>
                </m:e>
              </m:d>
              <m:d>
                <m:dPr>
                  <m:ctrlPr>
                    <w:rPr>
                      <w:rFonts w:ascii="Cambria Math" w:hAnsi="Cambria Math"/>
                      <w:i/>
                    </w:rPr>
                  </m:ctrlPr>
                </m:dPr>
                <m:e>
                  <m:r>
                    <w:rPr>
                      <w:rFonts w:ascii="Cambria Math" w:hAnsi="Cambria Math"/>
                    </w:rPr>
                    <m:t>n+7</m:t>
                  </m:r>
                </m:e>
              </m:d>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+37</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+11n-313</m:t>
                  </m:r>
                </m:e>
              </m:d>
            </m:num>
            <m:den>
              <m:r>
                <w:rPr>
                  <w:rFonts w:ascii="Cambria Math" w:hAnsi="Cambria Math"/>
                </w:rPr>
                <m:t>12δ</m:t>
              </m:r>
            </m:den>
          </m:f>
        </m:oMath>
      </m:oMathPara>
    </w:p>
    <w:p w:rsidR="008C7A8C" w:rsidRDefault="008C7A8C" w:rsidP="009443B5">
      <m:oMathPara>
        <m:oMathParaPr>
          <m:jc m:val="left"/>
        </m:oMathParaPr>
        <m:oMath>
          <m:r>
            <w:rPr>
              <w:rFonts w:ascii="Cambria Math" w:hAnsi="Cambria Math"/>
            </w:rPr>
            <m:t>α=a+c∙s∙s</m:t>
          </m:r>
        </m:oMath>
      </m:oMathPara>
    </w:p>
    <w:p w:rsidR="00C449CC" w:rsidRDefault="00C449CC" w:rsidP="009443B5">
      <m:oMathPara>
        <m:oMathParaPr>
          <m:jc m:val="left"/>
        </m:oMathParaPr>
        <m:oMath>
          <m:r>
            <w:rPr>
              <w:rFonts w:ascii="Cambria Math" w:hAnsi="Cambria Math"/>
            </w:rPr>
            <m:t>χ=2l</m:t>
          </m:r>
          <m:d>
            <m:dPr>
              <m:ctrlPr>
                <w:rPr>
                  <w:rFonts w:ascii="Cambria Math" w:hAnsi="Cambria Math"/>
                  <w:i/>
                </w:rPr>
              </m:ctrlPr>
            </m:dPr>
            <m:e>
              <m:r>
                <w:rPr>
                  <w:rFonts w:ascii="Cambria Math" w:hAnsi="Cambria Math"/>
                </w:rPr>
                <m:t>k-1-</m:t>
              </m:r>
              <m:sSup>
                <m:sSupPr>
                  <m:ctrlPr>
                    <w:rPr>
                      <w:rFonts w:ascii="Cambria Math" w:hAnsi="Cambria Math"/>
                      <w:i/>
                    </w:rPr>
                  </m:ctrlPr>
                </m:sSupPr>
                <m:e>
                  <m:r>
                    <w:rPr>
                      <w:rFonts w:ascii="Cambria Math" w:hAnsi="Cambria Math"/>
                    </w:rPr>
                    <m:t>s</m:t>
                  </m:r>
                </m:e>
                <m:sup>
                  <m:r>
                    <w:rPr>
                      <w:rFonts w:ascii="Cambria Math" w:hAnsi="Cambria Math"/>
                    </w:rPr>
                    <m:t>2</m:t>
                  </m:r>
                </m:sup>
              </m:sSup>
            </m:e>
          </m:d>
        </m:oMath>
      </m:oMathPara>
    </w:p>
    <w:p w:rsidR="00C449CC" w:rsidRDefault="00A84E9D" w:rsidP="009443B5">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d>
            <m:dPr>
              <m:ctrlPr>
                <w:rPr>
                  <w:rFonts w:ascii="Cambria Math" w:hAnsi="Cambria Math"/>
                  <w:i/>
                </w:rPr>
              </m:ctrlPr>
            </m:dPr>
            <m:e>
              <m:rad>
                <m:radPr>
                  <m:degHide m:val="1"/>
                  <m:ctrlPr>
                    <w:rPr>
                      <w:rFonts w:ascii="Cambria Math" w:hAnsi="Cambria Math"/>
                      <w:i/>
                    </w:rPr>
                  </m:ctrlPr>
                </m:radPr>
                <m:deg/>
                <m:e>
                  <m:r>
                    <w:rPr>
                      <w:rFonts w:ascii="Cambria Math" w:hAnsi="Cambria Math"/>
                    </w:rPr>
                    <m:t>9α</m:t>
                  </m:r>
                </m:e>
              </m:rad>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9α</m:t>
                  </m:r>
                </m:den>
              </m:f>
              <m:r>
                <w:rPr>
                  <w:rFonts w:ascii="Cambria Math" w:hAnsi="Cambria Math"/>
                </w:rPr>
                <m:t>-1+</m:t>
              </m:r>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χ</m:t>
                      </m:r>
                    </m:num>
                    <m:den>
                      <m:r>
                        <w:rPr>
                          <w:rFonts w:ascii="Cambria Math" w:hAnsi="Cambria Math"/>
                        </w:rPr>
                        <m:t>2α</m:t>
                      </m:r>
                    </m:den>
                  </m:f>
                </m:e>
              </m:rad>
            </m:e>
          </m:d>
        </m:oMath>
      </m:oMathPara>
    </w:p>
    <w:p w:rsidR="00901898" w:rsidRDefault="00C449CC" w:rsidP="009443B5">
      <m:oMathPara>
        <m:oMathParaPr>
          <m:jc m:val="left"/>
        </m:oMathParaPr>
        <m:oMath>
          <m:r>
            <w:rPr>
              <w:rFonts w:ascii="Cambria Math" w:hAnsi="Cambria Math"/>
            </w:rPr>
            <m:t>DH=</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 xml:space="preserve">2  </m:t>
              </m:r>
            </m:sub>
            <m:sup>
              <m:r>
                <w:rPr>
                  <w:rFonts w:ascii="Cambria Math" w:hAnsi="Cambria Math"/>
                </w:rPr>
                <m:t>2</m:t>
              </m:r>
            </m:sup>
          </m:sSubSup>
          <m:r>
            <w:rPr>
              <w:rFonts w:ascii="Cambria Math" w:hAnsi="Cambria Math"/>
            </w:rPr>
            <m:t xml:space="preserve">~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m:oMathPara>
    </w:p>
    <w:p w:rsidR="007C46B0" w:rsidRDefault="007C46B0">
      <w:r>
        <w:br w:type="page"/>
      </w:r>
    </w:p>
    <w:p w:rsidR="00A7577E" w:rsidRDefault="0037105E" w:rsidP="00C94816">
      <w:pPr>
        <w:pStyle w:val="Titre3"/>
      </w:pPr>
      <w:r>
        <w:lastRenderedPageBreak/>
        <w:t>3</w:t>
      </w:r>
      <w:r w:rsidR="00945E99">
        <w:t xml:space="preserve">. </w:t>
      </w:r>
      <w:proofErr w:type="spellStart"/>
      <w:r w:rsidR="00A7577E">
        <w:t>Ljung</w:t>
      </w:r>
      <w:proofErr w:type="spellEnd"/>
      <w:r w:rsidR="00A7577E">
        <w:t>-Box test.</w:t>
      </w:r>
    </w:p>
    <w:p w:rsidR="005F505E" w:rsidRDefault="005F505E"/>
    <w:p w:rsidR="005F505E" w:rsidRDefault="005F505E">
      <w:r>
        <w:t xml:space="preserve">The </w:t>
      </w:r>
      <w:proofErr w:type="spellStart"/>
      <w:r>
        <w:t>Ljung</w:t>
      </w:r>
      <w:proofErr w:type="spellEnd"/>
      <w:r>
        <w:t>-Box test is defined as follows:</w:t>
      </w:r>
    </w:p>
    <w:p w:rsidR="005F505E" w:rsidRDefault="005F505E"/>
    <w:p w:rsidR="005F505E" w:rsidRDefault="005F505E" w:rsidP="005F505E">
      <w:r>
        <w:t xml:space="preserve">let </w:t>
      </w:r>
      <m:oMath>
        <m:sSub>
          <m:sSubPr>
            <m:ctrlPr>
              <w:rPr>
                <w:rFonts w:ascii="Cambria Math" w:hAnsi="Cambria Math"/>
                <w:i/>
              </w:rPr>
            </m:ctrlPr>
          </m:sSubPr>
          <m:e>
            <m:r>
              <w:rPr>
                <w:rFonts w:ascii="Cambria Math" w:hAnsi="Cambria Math"/>
              </w:rPr>
              <m:t>ρ</m:t>
            </m:r>
          </m:e>
          <m:sub>
            <m:r>
              <w:rPr>
                <w:rFonts w:ascii="Cambria Math" w:hAnsi="Cambria Math"/>
              </w:rPr>
              <m:t>j</m:t>
            </m:r>
          </m:sub>
        </m:sSub>
      </m:oMath>
      <w:r>
        <w:t xml:space="preserve"> = the sample autocorrelation at rank k, of the n residuals is</w:t>
      </w:r>
    </w:p>
    <w:p w:rsidR="005F505E" w:rsidRDefault="005F505E" w:rsidP="005F505E"/>
    <w:p w:rsidR="005F505E" w:rsidRDefault="005F505E" w:rsidP="005F505E">
      <m:oMathPara>
        <m:oMathParaPr>
          <m:jc m:val="left"/>
        </m:oMathParaPr>
        <m:oMath>
          <m:r>
            <w:rPr>
              <w:rFonts w:ascii="Cambria Math" w:hAnsi="Cambria Math"/>
            </w:rPr>
            <m:t>LB</m:t>
          </m:r>
          <m:d>
            <m:dPr>
              <m:ctrlPr>
                <w:rPr>
                  <w:rFonts w:ascii="Cambria Math" w:hAnsi="Cambria Math"/>
                  <w:i/>
                </w:rPr>
              </m:ctrlPr>
            </m:dPr>
            <m:e>
              <m:r>
                <w:rPr>
                  <w:rFonts w:ascii="Cambria Math" w:hAnsi="Cambria Math"/>
                </w:rPr>
                <m:t>k</m:t>
              </m:r>
            </m:e>
          </m:d>
          <m:r>
            <w:rPr>
              <w:rFonts w:ascii="Cambria Math" w:hAnsi="Cambria Math"/>
            </w:rPr>
            <m:t>=n∙</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j</m:t>
                          </m:r>
                        </m:sub>
                      </m:sSub>
                    </m:e>
                    <m:sup>
                      <m:r>
                        <w:rPr>
                          <w:rFonts w:ascii="Cambria Math" w:hAnsi="Cambria Math"/>
                        </w:rPr>
                        <m:t>2</m:t>
                      </m:r>
                    </m:sup>
                  </m:sSup>
                </m:num>
                <m:den>
                  <m:r>
                    <w:rPr>
                      <w:rFonts w:ascii="Cambria Math" w:hAnsi="Cambria Math"/>
                    </w:rPr>
                    <m:t>n-j</m:t>
                  </m:r>
                </m:den>
              </m:f>
            </m:e>
          </m:nary>
        </m:oMath>
      </m:oMathPara>
    </w:p>
    <w:p w:rsidR="005F505E" w:rsidRDefault="005F505E" w:rsidP="005F505E"/>
    <w:p w:rsidR="005F505E" w:rsidRDefault="00C01C1C" w:rsidP="005F505E">
      <w:r>
        <w:t xml:space="preserve">If the residuals are random, </w:t>
      </w:r>
      <w:proofErr w:type="gramStart"/>
      <w:r w:rsidR="005F505E">
        <w:t>It</w:t>
      </w:r>
      <w:proofErr w:type="gramEnd"/>
      <w:r>
        <w:t xml:space="preserve"> should be </w:t>
      </w:r>
      <w:r w:rsidR="005F505E">
        <w:t xml:space="preserve">distributed as </w:t>
      </w:r>
      <m:oMath>
        <m:r>
          <w:rPr>
            <w:rFonts w:ascii="Cambria Math" w:hAnsi="Cambria Math"/>
          </w:rPr>
          <m:t xml:space="preserve">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k-np</m:t>
            </m:r>
          </m:e>
        </m:d>
        <m:r>
          <w:rPr>
            <w:rFonts w:ascii="Cambria Math" w:hAnsi="Cambria Math"/>
          </w:rPr>
          <m:t xml:space="preserve">  </m:t>
        </m:r>
      </m:oMath>
      <w:r w:rsidR="005F505E" w:rsidRPr="005F505E">
        <w:t>where np is the number of hyper-parameters</w:t>
      </w:r>
      <w:r>
        <w:t xml:space="preserve"> of the model from which the residuals are derived.</w:t>
      </w:r>
    </w:p>
    <w:p w:rsidR="005F505E" w:rsidRDefault="005F505E" w:rsidP="005F505E"/>
    <w:p w:rsidR="00A7577E" w:rsidRDefault="00A7577E" w:rsidP="004A1CC9">
      <w:pPr>
        <w:pStyle w:val="Titre3"/>
      </w:pPr>
      <w:r>
        <w:br w:type="page"/>
      </w:r>
    </w:p>
    <w:p w:rsidR="007C46B0" w:rsidRDefault="0037105E" w:rsidP="00F3770D">
      <w:pPr>
        <w:pStyle w:val="Titre3"/>
      </w:pPr>
      <w:r>
        <w:lastRenderedPageBreak/>
        <w:t>4</w:t>
      </w:r>
      <w:r w:rsidR="00945E99">
        <w:t xml:space="preserve">. </w:t>
      </w:r>
      <w:r w:rsidR="00F3770D">
        <w:t>Periodogram</w:t>
      </w:r>
    </w:p>
    <w:p w:rsidR="00F3770D" w:rsidRDefault="00F3770D" w:rsidP="00F3770D"/>
    <w:p w:rsidR="008D78C2" w:rsidRPr="00846B62" w:rsidRDefault="008D78C2" w:rsidP="008D78C2">
      <w:pPr>
        <w:pStyle w:val="Titre4"/>
      </w:pPr>
      <w:r w:rsidRPr="00846B62">
        <w:t xml:space="preserve">Definition of the </w:t>
      </w:r>
      <w:r>
        <w:t>periodogram</w:t>
      </w:r>
    </w:p>
    <w:p w:rsidR="008D78C2" w:rsidRPr="00846B62" w:rsidRDefault="008D78C2" w:rsidP="008D78C2"/>
    <w:p w:rsidR="008D78C2" w:rsidRDefault="008D78C2" w:rsidP="008D78C2">
      <w:r w:rsidRPr="008719E6">
        <w:t>The periodogram</w:t>
      </w:r>
      <w:r>
        <w:t xml:space="preserve"> of the series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e>
          <m:sub>
            <m:r>
              <w:rPr>
                <w:rFonts w:ascii="Cambria Math" w:hAnsi="Cambria Math"/>
              </w:rPr>
              <m:t xml:space="preserve"> 1&lt;t≤n</m:t>
            </m:r>
          </m:sub>
        </m:sSub>
      </m:oMath>
      <w:r w:rsidRPr="008719E6">
        <w:t xml:space="preserve"> is computed as follows:</w:t>
      </w:r>
    </w:p>
    <w:p w:rsidR="008D78C2" w:rsidRDefault="008D78C2" w:rsidP="008D78C2"/>
    <w:p w:rsidR="008D78C2" w:rsidRDefault="008D78C2" w:rsidP="008D78C2">
      <w:r>
        <w:t xml:space="preserve">1. The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are standardized</w:t>
      </w:r>
    </w:p>
    <w:p w:rsidR="008D78C2" w:rsidRDefault="008D78C2" w:rsidP="008D78C2"/>
    <w:p w:rsidR="008D78C2" w:rsidRDefault="00A84E9D" w:rsidP="008D78C2">
      <m:oMathPara>
        <m:oMathParaPr>
          <m:jc m:val="left"/>
        </m:oMathParaPr>
        <m:oMath>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t≤n</m:t>
                  </m:r>
                </m:sup>
                <m:e>
                  <m:sSub>
                    <m:sSubPr>
                      <m:ctrlPr>
                        <w:rPr>
                          <w:rFonts w:ascii="Cambria Math" w:hAnsi="Cambria Math"/>
                          <w:i/>
                        </w:rPr>
                      </m:ctrlPr>
                    </m:sSubPr>
                    <m:e>
                      <m:r>
                        <w:rPr>
                          <w:rFonts w:ascii="Cambria Math" w:hAnsi="Cambria Math"/>
                        </w:rPr>
                        <m:t>y</m:t>
                      </m:r>
                    </m:e>
                    <m:sub>
                      <m:r>
                        <w:rPr>
                          <w:rFonts w:ascii="Cambria Math" w:hAnsi="Cambria Math"/>
                        </w:rPr>
                        <m:t>t</m:t>
                      </m:r>
                    </m:sub>
                  </m:sSub>
                </m:e>
              </m:nary>
            </m:num>
            <m:den>
              <m:r>
                <w:rPr>
                  <w:rFonts w:ascii="Cambria Math" w:hAnsi="Cambria Math"/>
                </w:rPr>
                <m:t>n</m:t>
              </m:r>
            </m:den>
          </m:f>
        </m:oMath>
      </m:oMathPara>
    </w:p>
    <w:p w:rsidR="008D78C2" w:rsidRPr="008719E6" w:rsidRDefault="00A84E9D" w:rsidP="008D78C2">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y</m:t>
              </m:r>
            </m:sub>
            <m:sup>
              <m:r>
                <w:rPr>
                  <w:rFonts w:ascii="Cambria Math" w:hAnsi="Cambria Math"/>
                </w:rPr>
                <m:t>2</m:t>
              </m:r>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num>
            <m:den>
              <m:r>
                <w:rPr>
                  <w:rFonts w:ascii="Cambria Math" w:hAnsi="Cambria Math"/>
                </w:rPr>
                <m:t>n</m:t>
              </m:r>
            </m:den>
          </m:f>
        </m:oMath>
      </m:oMathPara>
    </w:p>
    <w:p w:rsidR="008D78C2" w:rsidRDefault="00A84E9D" w:rsidP="008D78C2">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num>
            <m:den>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y</m:t>
                  </m:r>
                </m:sub>
              </m:sSub>
            </m:den>
          </m:f>
        </m:oMath>
      </m:oMathPara>
    </w:p>
    <w:p w:rsidR="008D78C2" w:rsidRDefault="008D78C2" w:rsidP="008D78C2"/>
    <w:p w:rsidR="008D78C2" w:rsidRDefault="008D78C2" w:rsidP="008D78C2">
      <w:r>
        <w:t xml:space="preserve">2. The periodogram is computed on the standardized </w:t>
      </w:r>
      <m:oMath>
        <m:sSub>
          <m:sSubPr>
            <m:ctrlPr>
              <w:rPr>
                <w:rFonts w:ascii="Cambria Math" w:hAnsi="Cambria Math"/>
                <w:i/>
              </w:rPr>
            </m:ctrlPr>
          </m:sSubPr>
          <m:e>
            <m:r>
              <w:rPr>
                <w:rFonts w:ascii="Cambria Math" w:hAnsi="Cambria Math"/>
              </w:rPr>
              <m:t>z</m:t>
            </m:r>
          </m:e>
          <m:sub>
            <m:r>
              <w:rPr>
                <w:rFonts w:ascii="Cambria Math" w:hAnsi="Cambria Math"/>
              </w:rPr>
              <m:t>t</m:t>
            </m:r>
          </m:sub>
        </m:sSub>
      </m:oMath>
    </w:p>
    <w:p w:rsidR="008D78C2" w:rsidRDefault="008D78C2" w:rsidP="008D78C2"/>
    <w:p w:rsidR="008D78C2" w:rsidRDefault="00A84E9D" w:rsidP="008D78C2">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n,z</m:t>
              </m:r>
            </m:sub>
          </m:sSub>
          <m:d>
            <m:dPr>
              <m:ctrlPr>
                <w:rPr>
                  <w:rFonts w:ascii="Cambria Math" w:hAnsi="Cambria Math"/>
                  <w:i/>
                </w:rPr>
              </m:ctrlPr>
            </m:dPr>
            <m:e>
              <m:r>
                <w:rPr>
                  <w:rFonts w:ascii="Cambria Math" w:hAnsi="Cambria Math"/>
                </w:rPr>
                <m:t>λ</m:t>
              </m:r>
            </m:e>
          </m:d>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n</m:t>
              </m:r>
            </m:den>
          </m:f>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n,z</m:t>
                  </m:r>
                </m:sub>
                <m:sup>
                  <m:r>
                    <w:rPr>
                      <w:rFonts w:ascii="Cambria Math" w:hAnsi="Cambria Math"/>
                    </w:rPr>
                    <m:t>2</m:t>
                  </m:r>
                </m:sup>
              </m:sSubSup>
              <m:d>
                <m:dPr>
                  <m:ctrlPr>
                    <w:rPr>
                      <w:rFonts w:ascii="Cambria Math" w:hAnsi="Cambria Math"/>
                      <w:i/>
                    </w:rPr>
                  </m:ctrlPr>
                </m:dPr>
                <m:e>
                  <m:r>
                    <w:rPr>
                      <w:rFonts w:ascii="Cambria Math" w:hAnsi="Cambria Math"/>
                    </w:rPr>
                    <m:t>λ</m:t>
                  </m:r>
                </m:e>
              </m:d>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n,z</m:t>
                  </m:r>
                </m:sub>
                <m:sup>
                  <m:r>
                    <w:rPr>
                      <w:rFonts w:ascii="Cambria Math" w:hAnsi="Cambria Math"/>
                    </w:rPr>
                    <m:t>2</m:t>
                  </m:r>
                </m:sup>
              </m:sSubSup>
              <m:d>
                <m:dPr>
                  <m:ctrlPr>
                    <w:rPr>
                      <w:rFonts w:ascii="Cambria Math" w:hAnsi="Cambria Math"/>
                      <w:i/>
                    </w:rPr>
                  </m:ctrlPr>
                </m:dPr>
                <m:e>
                  <m:r>
                    <w:rPr>
                      <w:rFonts w:ascii="Cambria Math" w:hAnsi="Cambria Math"/>
                    </w:rPr>
                    <m:t>λ</m:t>
                  </m:r>
                </m:e>
              </m:d>
            </m:e>
          </m:d>
        </m:oMath>
      </m:oMathPara>
    </w:p>
    <w:p w:rsidR="008D78C2" w:rsidRDefault="008D78C2" w:rsidP="008D78C2">
      <w:r>
        <w:t>where</w:t>
      </w:r>
    </w:p>
    <w:p w:rsidR="008D78C2" w:rsidRDefault="00A84E9D" w:rsidP="008D78C2">
      <m:oMath>
        <m:sSub>
          <m:sSubPr>
            <m:ctrlPr>
              <w:rPr>
                <w:rFonts w:ascii="Cambria Math" w:hAnsi="Cambria Math"/>
                <w:i/>
              </w:rPr>
            </m:ctrlPr>
          </m:sSubPr>
          <m:e>
            <m:r>
              <w:rPr>
                <w:rFonts w:ascii="Cambria Math" w:hAnsi="Cambria Math"/>
              </w:rPr>
              <m:t>C</m:t>
            </m:r>
          </m:e>
          <m:sub>
            <m:r>
              <w:rPr>
                <w:rFonts w:ascii="Cambria Math" w:hAnsi="Cambria Math"/>
              </w:rPr>
              <m:t>n,z</m:t>
            </m:r>
          </m:sub>
        </m:sSub>
        <m:d>
          <m:dPr>
            <m:ctrlPr>
              <w:rPr>
                <w:rFonts w:ascii="Cambria Math" w:hAnsi="Cambria Math"/>
                <w:i/>
              </w:rPr>
            </m:ctrlPr>
          </m:dPr>
          <m:e>
            <m:r>
              <w:rPr>
                <w:rFonts w:ascii="Cambria Math" w:hAnsi="Cambria Math"/>
              </w:rPr>
              <m:t>λ</m:t>
            </m:r>
          </m:e>
        </m:d>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r>
              <w:rPr>
                <w:rFonts w:ascii="Cambria Math" w:hAnsi="Cambria Math"/>
              </w:rPr>
              <m:t>cos</m:t>
            </m:r>
            <m:d>
              <m:dPr>
                <m:ctrlPr>
                  <w:rPr>
                    <w:rFonts w:ascii="Cambria Math" w:hAnsi="Cambria Math"/>
                    <w:i/>
                  </w:rPr>
                </m:ctrlPr>
              </m:dPr>
              <m:e>
                <m:r>
                  <w:rPr>
                    <w:rFonts w:ascii="Cambria Math" w:hAnsi="Cambria Math"/>
                  </w:rPr>
                  <m:t>λt</m:t>
                </m:r>
              </m:e>
            </m:d>
          </m:e>
        </m:nary>
        <m:sSub>
          <m:sSubPr>
            <m:ctrlPr>
              <w:rPr>
                <w:rFonts w:ascii="Cambria Math" w:hAnsi="Cambria Math"/>
                <w:i/>
              </w:rPr>
            </m:ctrlPr>
          </m:sSubPr>
          <m:e>
            <m:r>
              <w:rPr>
                <w:rFonts w:ascii="Cambria Math" w:hAnsi="Cambria Math"/>
              </w:rPr>
              <m:t>z</m:t>
            </m:r>
          </m:e>
          <m:sub>
            <m:r>
              <w:rPr>
                <w:rFonts w:ascii="Cambria Math" w:hAnsi="Cambria Math"/>
              </w:rPr>
              <m:t>t</m:t>
            </m:r>
          </m:sub>
        </m:sSub>
      </m:oMath>
      <w:r w:rsidR="008D78C2">
        <w:t xml:space="preserve"> and </w:t>
      </w:r>
      <m:oMath>
        <m:sSub>
          <m:sSubPr>
            <m:ctrlPr>
              <w:rPr>
                <w:rFonts w:ascii="Cambria Math" w:hAnsi="Cambria Math"/>
                <w:i/>
              </w:rPr>
            </m:ctrlPr>
          </m:sSubPr>
          <m:e>
            <m:r>
              <w:rPr>
                <w:rFonts w:ascii="Cambria Math" w:hAnsi="Cambria Math"/>
              </w:rPr>
              <m:t>S</m:t>
            </m:r>
          </m:e>
          <m:sub>
            <m:r>
              <w:rPr>
                <w:rFonts w:ascii="Cambria Math" w:hAnsi="Cambria Math"/>
              </w:rPr>
              <m:t>n,z</m:t>
            </m:r>
          </m:sub>
        </m:sSub>
        <m:d>
          <m:dPr>
            <m:ctrlPr>
              <w:rPr>
                <w:rFonts w:ascii="Cambria Math" w:hAnsi="Cambria Math"/>
                <w:i/>
              </w:rPr>
            </m:ctrlPr>
          </m:dPr>
          <m:e>
            <m:r>
              <w:rPr>
                <w:rFonts w:ascii="Cambria Math" w:hAnsi="Cambria Math"/>
              </w:rPr>
              <m:t>λ</m:t>
            </m:r>
          </m:e>
        </m:d>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r>
              <w:rPr>
                <w:rFonts w:ascii="Cambria Math" w:hAnsi="Cambria Math"/>
              </w:rPr>
              <m:t>sin</m:t>
            </m:r>
            <m:d>
              <m:dPr>
                <m:ctrlPr>
                  <w:rPr>
                    <w:rFonts w:ascii="Cambria Math" w:hAnsi="Cambria Math"/>
                    <w:i/>
                  </w:rPr>
                </m:ctrlPr>
              </m:dPr>
              <m:e>
                <m:r>
                  <w:rPr>
                    <w:rFonts w:ascii="Cambria Math" w:hAnsi="Cambria Math"/>
                  </w:rPr>
                  <m:t>λt</m:t>
                </m:r>
              </m:e>
            </m:d>
          </m:e>
        </m:nary>
        <m:sSub>
          <m:sSubPr>
            <m:ctrlPr>
              <w:rPr>
                <w:rFonts w:ascii="Cambria Math" w:hAnsi="Cambria Math"/>
                <w:i/>
              </w:rPr>
            </m:ctrlPr>
          </m:sSubPr>
          <m:e>
            <m:r>
              <w:rPr>
                <w:rFonts w:ascii="Cambria Math" w:hAnsi="Cambria Math"/>
              </w:rPr>
              <m:t>z</m:t>
            </m:r>
          </m:e>
          <m:sub>
            <m:r>
              <w:rPr>
                <w:rFonts w:ascii="Cambria Math" w:hAnsi="Cambria Math"/>
              </w:rPr>
              <m:t>t</m:t>
            </m:r>
          </m:sub>
        </m:sSub>
      </m:oMath>
    </w:p>
    <w:p w:rsidR="008D78C2" w:rsidRDefault="008D78C2" w:rsidP="008D78C2"/>
    <w:p w:rsidR="008D78C2" w:rsidRDefault="008D78C2" w:rsidP="008D78C2">
      <w:pPr>
        <w:pStyle w:val="Titre4"/>
      </w:pPr>
      <w:r>
        <w:t>Periodogram at the Fourier frequencies</w:t>
      </w:r>
    </w:p>
    <w:p w:rsidR="008D78C2" w:rsidRDefault="008D78C2" w:rsidP="008D78C2"/>
    <w:p w:rsidR="008D78C2" w:rsidRDefault="008D78C2" w:rsidP="008D78C2">
      <w:r>
        <w:t>The Fourier frequencies are defined by</w:t>
      </w:r>
    </w:p>
    <w:p w:rsidR="008D78C2" w:rsidRDefault="00A84E9D" w:rsidP="008D78C2">
      <m:oMathPara>
        <m:oMathParaPr>
          <m:jc m:val="left"/>
        </m:oMathParaP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2πj</m:t>
              </m:r>
            </m:num>
            <m:den>
              <m:r>
                <w:rPr>
                  <w:rFonts w:ascii="Cambria Math" w:hAnsi="Cambria Math"/>
                </w:rPr>
                <m:t>n</m:t>
              </m:r>
            </m:den>
          </m:f>
          <m:r>
            <w:rPr>
              <w:rFonts w:ascii="Cambria Math" w:hAnsi="Cambria Math"/>
            </w:rPr>
            <m:t>,0&lt;j≤</m:t>
          </m:r>
          <m:d>
            <m:dPr>
              <m:begChr m:val="⌊"/>
              <m:endChr m:val="⌋"/>
              <m:ctrlPr>
                <w:rPr>
                  <w:rFonts w:ascii="Cambria Math" w:hAnsi="Cambria Math"/>
                  <w:i/>
                </w:rPr>
              </m:ctrlPr>
            </m:dPr>
            <m:e>
              <m:r>
                <w:rPr>
                  <w:rFonts w:ascii="Cambria Math" w:hAnsi="Cambria Math"/>
                </w:rPr>
                <m:t>n/2</m:t>
              </m:r>
            </m:e>
          </m:d>
        </m:oMath>
      </m:oMathPara>
    </w:p>
    <w:p w:rsidR="008D78C2" w:rsidRDefault="008D78C2" w:rsidP="008D78C2"/>
    <w:p w:rsidR="008D78C2" w:rsidRDefault="008D78C2" w:rsidP="008D78C2"/>
    <w:p w:rsidR="008D78C2" w:rsidRDefault="008D78C2" w:rsidP="008D78C2">
      <w:r>
        <w:t xml:space="preserve">If the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t xml:space="preserve"> are iid </w:t>
      </w:r>
      <m:oMath>
        <m:r>
          <w:rPr>
            <w:rFonts w:ascii="Cambria Math" w:hAnsi="Cambria Math"/>
          </w:rPr>
          <m:t>N</m:t>
        </m:r>
        <m:d>
          <m:dPr>
            <m:ctrlPr>
              <w:rPr>
                <w:rFonts w:ascii="Cambria Math" w:hAnsi="Cambria Math"/>
                <w:i/>
              </w:rPr>
            </m:ctrlPr>
          </m:dPr>
          <m:e>
            <m:r>
              <w:rPr>
                <w:rFonts w:ascii="Cambria Math" w:hAnsi="Cambria Math"/>
              </w:rPr>
              <m:t>0,1</m:t>
            </m:r>
          </m:e>
        </m:d>
      </m:oMath>
      <w:r>
        <w:t xml:space="preserve">, it is easy to see that the corresponding quantities </w:t>
      </w:r>
      <m:oMath>
        <m:sSub>
          <m:sSubPr>
            <m:ctrlPr>
              <w:rPr>
                <w:rFonts w:ascii="Cambria Math" w:hAnsi="Cambria Math"/>
                <w:i/>
              </w:rPr>
            </m:ctrlPr>
          </m:sSubPr>
          <m:e>
            <m:r>
              <w:rPr>
                <w:rFonts w:ascii="Cambria Math" w:hAnsi="Cambria Math"/>
              </w:rPr>
              <m:t>I</m:t>
            </m:r>
          </m:e>
          <m:sub>
            <m:r>
              <w:rPr>
                <w:rFonts w:ascii="Cambria Math" w:hAnsi="Cambria Math"/>
              </w:rPr>
              <m:t>n,z</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oMath>
      <w:r>
        <w:t xml:space="preserve"> are iid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w:r>
        <w:t>.</w:t>
      </w:r>
    </w:p>
    <w:p w:rsidR="008D78C2" w:rsidRDefault="008D78C2" w:rsidP="008D78C2"/>
    <w:p w:rsidR="008D78C2" w:rsidRDefault="008D78C2" w:rsidP="008D78C2">
      <w:r>
        <w:lastRenderedPageBreak/>
        <w:t xml:space="preserve">We have indeed that </w:t>
      </w:r>
    </w:p>
    <w:p w:rsidR="008D78C2" w:rsidRDefault="00A84E9D" w:rsidP="008D78C2">
      <m:oMathPara>
        <m:oMathParaPr>
          <m:jc m:val="left"/>
        </m:oMathParaP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r>
                    <w:rPr>
                      <w:rFonts w:ascii="Cambria Math" w:hAnsi="Cambria Math"/>
                    </w:rPr>
                    <m:t>e</m:t>
                  </m:r>
                </m:e>
                <m:sup>
                  <m:r>
                    <w:rPr>
                      <w:rFonts w:ascii="Cambria Math" w:hAnsi="Cambria Math"/>
                    </w:rPr>
                    <m:t>it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k</m:t>
                          </m:r>
                        </m:sub>
                      </m:sSub>
                    </m:e>
                  </m:d>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n if j=k</m:t>
                      </m:r>
                    </m:e>
                    <m:e>
                      <m:r>
                        <w:rPr>
                          <w:rFonts w:ascii="Cambria Math" w:hAnsi="Cambria Math"/>
                        </w:rPr>
                        <m:t>0 if j≠k</m:t>
                      </m:r>
                    </m:e>
                  </m:eqArr>
                </m:e>
              </m:d>
            </m:e>
          </m:nary>
        </m:oMath>
      </m:oMathPara>
    </w:p>
    <w:p w:rsidR="008D78C2" w:rsidRDefault="008D78C2" w:rsidP="008D78C2">
      <w:r>
        <w:t xml:space="preserve">and </w:t>
      </w:r>
    </w:p>
    <w:p w:rsidR="008D78C2" w:rsidRDefault="00A84E9D" w:rsidP="008D78C2">
      <m:oMath>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t</m:t>
                </m:r>
              </m:e>
            </m:d>
          </m:e>
        </m:nary>
        <m:r>
          <w:rPr>
            <w:rFonts w:ascii="Cambria Math" w:hAnsi="Cambria Math"/>
          </w:rPr>
          <m:t>=n/2</m:t>
        </m:r>
      </m:oMath>
      <w:r w:rsidR="008D78C2">
        <w:t>,</w:t>
      </w:r>
    </w:p>
    <w:p w:rsidR="008D78C2" w:rsidRDefault="008D78C2" w:rsidP="008D78C2">
      <w:r>
        <w:t xml:space="preserve">so that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n</m:t>
                </m:r>
              </m:den>
            </m:f>
          </m:e>
        </m:rad>
        <m:sSub>
          <m:sSubPr>
            <m:ctrlPr>
              <w:rPr>
                <w:rFonts w:ascii="Cambria Math" w:hAnsi="Cambria Math"/>
                <w:i/>
              </w:rPr>
            </m:ctrlPr>
          </m:sSubPr>
          <m:e>
            <m:r>
              <w:rPr>
                <w:rFonts w:ascii="Cambria Math" w:hAnsi="Cambria Math"/>
              </w:rPr>
              <m:t>C</m:t>
            </m:r>
          </m:e>
          <m:sub>
            <m:r>
              <w:rPr>
                <w:rFonts w:ascii="Cambria Math" w:hAnsi="Cambria Math"/>
              </w:rPr>
              <m:t>n,z</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oMath>
      <w:r>
        <w:t xml:space="preserve"> and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n</m:t>
                </m:r>
              </m:den>
            </m:f>
          </m:e>
        </m:rad>
        <m:sSub>
          <m:sSubPr>
            <m:ctrlPr>
              <w:rPr>
                <w:rFonts w:ascii="Cambria Math" w:hAnsi="Cambria Math"/>
                <w:i/>
              </w:rPr>
            </m:ctrlPr>
          </m:sSubPr>
          <m:e>
            <m:r>
              <w:rPr>
                <w:rFonts w:ascii="Cambria Math" w:hAnsi="Cambria Math"/>
              </w:rPr>
              <m:t>S</m:t>
            </m:r>
          </m:e>
          <m:sub>
            <m:r>
              <w:rPr>
                <w:rFonts w:ascii="Cambria Math" w:hAnsi="Cambria Math"/>
              </w:rPr>
              <m:t>n,z</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k</m:t>
                </m:r>
              </m:sub>
            </m:sSub>
          </m:e>
        </m:d>
      </m:oMath>
      <w:r>
        <w:t xml:space="preserve"> are uncorrelated </w:t>
      </w:r>
      <m:oMath>
        <m:r>
          <w:rPr>
            <w:rFonts w:ascii="Cambria Math" w:hAnsi="Cambria Math"/>
          </w:rPr>
          <m:t>N</m:t>
        </m:r>
        <m:d>
          <m:dPr>
            <m:ctrlPr>
              <w:rPr>
                <w:rFonts w:ascii="Cambria Math" w:hAnsi="Cambria Math"/>
                <w:i/>
              </w:rPr>
            </m:ctrlPr>
          </m:dPr>
          <m:e>
            <m:r>
              <w:rPr>
                <w:rFonts w:ascii="Cambria Math" w:hAnsi="Cambria Math"/>
              </w:rPr>
              <m:t>0,1</m:t>
            </m:r>
          </m:e>
        </m:d>
      </m:oMath>
      <w:r>
        <w:t xml:space="preserve"> random variables.</w:t>
      </w:r>
    </w:p>
    <w:p w:rsidR="008D78C2" w:rsidRDefault="008D78C2" w:rsidP="008D78C2"/>
    <w:p w:rsidR="008D78C2" w:rsidRDefault="008D78C2" w:rsidP="008D78C2">
      <w:pPr>
        <w:pStyle w:val="Titre4"/>
      </w:pPr>
      <w:r>
        <w:t>Test on the periodogram</w:t>
      </w:r>
    </w:p>
    <w:p w:rsidR="008D78C2" w:rsidRPr="008D78C2" w:rsidRDefault="008D78C2" w:rsidP="008D78C2"/>
    <w:p w:rsidR="008D78C2" w:rsidRDefault="008D78C2" w:rsidP="008D78C2">
      <w:r>
        <w:t xml:space="preserve">Under the hypothesis that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t xml:space="preserve"> is a Gaussian white noise, and considering </w:t>
      </w:r>
      <w:r w:rsidR="00D34213">
        <w:t>subset J of Fourier frequencies</w:t>
      </w:r>
      <w:r>
        <w:t>, we have:</w:t>
      </w:r>
    </w:p>
    <w:p w:rsidR="008D78C2" w:rsidRDefault="008D78C2" w:rsidP="008D78C2">
      <m:oMathPara>
        <m:oMathParaPr>
          <m:jc m:val="left"/>
        </m:oMathParaPr>
        <m:oMath>
          <m:r>
            <w:rPr>
              <w:rFonts w:ascii="Cambria Math" w:hAnsi="Cambria Math"/>
            </w:rPr>
            <m:t>Pr</m:t>
          </m:r>
          <m:d>
            <m:dPr>
              <m:begChr m:val="{"/>
              <m:endChr m:val="}"/>
              <m:ctrlPr>
                <w:rPr>
                  <w:rFonts w:ascii="Cambria Math" w:hAnsi="Cambria Math"/>
                  <w:i/>
                </w:rPr>
              </m:ctrlPr>
            </m:dPr>
            <m:e>
              <m:func>
                <m:funcPr>
                  <m:ctrlPr>
                    <w:rPr>
                      <w:rFonts w:ascii="Cambria Math" w:hAnsi="Cambria Math"/>
                      <w:i/>
                    </w:rPr>
                  </m:ctrlPr>
                </m:funcPr>
                <m:fNa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j∈J</m:t>
                          </m:r>
                        </m:lim>
                      </m:limLow>
                    </m:fName>
                    <m:e>
                      <m:sSub>
                        <m:sSubPr>
                          <m:ctrlPr>
                            <w:rPr>
                              <w:rFonts w:ascii="Cambria Math" w:hAnsi="Cambria Math"/>
                              <w:i/>
                            </w:rPr>
                          </m:ctrlPr>
                        </m:sSubPr>
                        <m:e>
                          <m:r>
                            <w:rPr>
                              <w:rFonts w:ascii="Cambria Math" w:hAnsi="Cambria Math"/>
                            </w:rPr>
                            <m:t>I</m:t>
                          </m:r>
                        </m:e>
                        <m:sub>
                          <m:r>
                            <w:rPr>
                              <w:rFonts w:ascii="Cambria Math" w:hAnsi="Cambria Math"/>
                            </w:rPr>
                            <m:t>n,z</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r>
                        <w:rPr>
                          <w:rFonts w:ascii="Cambria Math" w:hAnsi="Cambria Math"/>
                        </w:rPr>
                        <m:t>≤α</m:t>
                      </m:r>
                    </m:e>
                  </m:func>
                </m:fName>
                <m:e>
                  <m:r>
                    <m:rPr>
                      <m:sty m:val="p"/>
                    </m:rPr>
                    <w:rPr>
                      <w:rFonts w:ascii="Cambria Math" w:hAnsi="Cambria Math"/>
                    </w:rPr>
                    <m:t xml:space="preserve"> </m:t>
                  </m:r>
                </m:e>
              </m:func>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-α/2</m:t>
                      </m:r>
                    </m:sup>
                  </m:sSup>
                </m:e>
              </m:d>
            </m:e>
            <m:sup>
              <m:r>
                <w:rPr>
                  <w:rFonts w:ascii="Cambria Math" w:hAnsi="Cambria Math"/>
                </w:rPr>
                <m:t>#J</m:t>
              </m:r>
            </m:sup>
          </m:sSup>
        </m:oMath>
      </m:oMathPara>
    </w:p>
    <w:p w:rsidR="008D78C2" w:rsidRDefault="008D78C2" w:rsidP="008D78C2"/>
    <w:p w:rsidR="008D78C2" w:rsidRDefault="00D61938" w:rsidP="008D78C2">
      <w:r>
        <w:t xml:space="preserve">If we consider </w:t>
      </w:r>
      <w:r w:rsidR="008D78C2">
        <w:t>the sets of Fourier frequencies on or near the trading days frequencies on one side and on or near the seasonal frequencies on the other side, we can use the above formula as rough tests on the absence of trading days/seasonal effects in the considered series.</w:t>
      </w:r>
    </w:p>
    <w:p w:rsidR="008D78C2" w:rsidRDefault="008D78C2" w:rsidP="008D78C2"/>
    <w:p w:rsidR="008C554F" w:rsidRDefault="008C554F" w:rsidP="008D78C2">
      <w:r>
        <w:t>The software consider</w:t>
      </w:r>
      <w:r w:rsidR="007A3DEA">
        <w:t>s</w:t>
      </w:r>
      <w:r>
        <w:t xml:space="preserve"> the Fourier frequencies which are</w:t>
      </w:r>
      <w:r w:rsidR="00175D60">
        <w:t xml:space="preserve"> on or</w:t>
      </w:r>
      <w:r>
        <w:t xml:space="preserve"> near the following frequencies</w:t>
      </w:r>
      <w:r w:rsidR="00175D60">
        <w:t xml:space="preserve"> (the </w:t>
      </w:r>
      <w:r w:rsidR="0024523B">
        <w:t xml:space="preserve">two </w:t>
      </w:r>
      <w:r w:rsidR="00175D60">
        <w:t>nearest</w:t>
      </w:r>
      <w:r w:rsidR="0024523B">
        <w:t xml:space="preserve"> frequencies are</w:t>
      </w:r>
      <w:r w:rsidR="00175D60">
        <w:t xml:space="preserve"> chosen)</w:t>
      </w:r>
      <w:r>
        <w:t>:</w:t>
      </w:r>
    </w:p>
    <w:tbl>
      <w:tblPr>
        <w:tblStyle w:val="Grilledutableau"/>
        <w:tblW w:w="0" w:type="auto"/>
        <w:tblLook w:val="04A0" w:firstRow="1" w:lastRow="0" w:firstColumn="1" w:lastColumn="0" w:noHBand="0" w:noVBand="1"/>
      </w:tblPr>
      <w:tblGrid>
        <w:gridCol w:w="2518"/>
        <w:gridCol w:w="3674"/>
        <w:gridCol w:w="3096"/>
      </w:tblGrid>
      <w:tr w:rsidR="008C554F" w:rsidTr="00F65F00">
        <w:tc>
          <w:tcPr>
            <w:tcW w:w="2518" w:type="dxa"/>
          </w:tcPr>
          <w:p w:rsidR="008C554F" w:rsidRDefault="00F65F00" w:rsidP="00F65F00">
            <w:r>
              <w:t>Annual frequency</w:t>
            </w:r>
          </w:p>
        </w:tc>
        <w:tc>
          <w:tcPr>
            <w:tcW w:w="3674" w:type="dxa"/>
          </w:tcPr>
          <w:p w:rsidR="008C554F" w:rsidRDefault="008C554F" w:rsidP="008D78C2">
            <w:r>
              <w:t>Seasonal</w:t>
            </w:r>
          </w:p>
        </w:tc>
        <w:tc>
          <w:tcPr>
            <w:tcW w:w="3096" w:type="dxa"/>
          </w:tcPr>
          <w:p w:rsidR="008C554F" w:rsidRDefault="008C554F" w:rsidP="008D78C2">
            <w:r>
              <w:t>Trading days</w:t>
            </w:r>
          </w:p>
        </w:tc>
      </w:tr>
      <w:tr w:rsidR="008C554F" w:rsidTr="00F65F00">
        <w:tc>
          <w:tcPr>
            <w:tcW w:w="2518" w:type="dxa"/>
          </w:tcPr>
          <w:p w:rsidR="008C554F" w:rsidRDefault="008C554F" w:rsidP="008D78C2">
            <w:r>
              <w:t>12</w:t>
            </w:r>
          </w:p>
        </w:tc>
        <w:tc>
          <w:tcPr>
            <w:tcW w:w="3674" w:type="dxa"/>
          </w:tcPr>
          <w:p w:rsidR="008C554F" w:rsidRDefault="00F65F00" w:rsidP="002112AA">
            <w:r>
              <w:t>2π/12,  4π/12, 6π/12, 8π/12, 1</w:t>
            </w:r>
            <w:r w:rsidR="002112AA">
              <w:t>0</w:t>
            </w:r>
            <w:r>
              <w:t>π/12</w:t>
            </w:r>
          </w:p>
        </w:tc>
        <w:tc>
          <w:tcPr>
            <w:tcW w:w="3096" w:type="dxa"/>
          </w:tcPr>
          <w:p w:rsidR="008C554F" w:rsidRDefault="00D34213" w:rsidP="00D34213">
            <w:r>
              <w:t>d</w:t>
            </w:r>
          </w:p>
        </w:tc>
      </w:tr>
      <w:tr w:rsidR="008C554F" w:rsidTr="00F65F00">
        <w:tc>
          <w:tcPr>
            <w:tcW w:w="2518" w:type="dxa"/>
          </w:tcPr>
          <w:p w:rsidR="008C554F" w:rsidRDefault="008C554F" w:rsidP="008D78C2">
            <w:r>
              <w:t>6</w:t>
            </w:r>
          </w:p>
        </w:tc>
        <w:tc>
          <w:tcPr>
            <w:tcW w:w="3674" w:type="dxa"/>
          </w:tcPr>
          <w:p w:rsidR="008C554F" w:rsidRDefault="007A3DEA" w:rsidP="007A3DEA">
            <w:r>
              <w:t>2π/6,  4π/6</w:t>
            </w:r>
          </w:p>
        </w:tc>
        <w:tc>
          <w:tcPr>
            <w:tcW w:w="3096" w:type="dxa"/>
          </w:tcPr>
          <w:p w:rsidR="008C554F" w:rsidRDefault="007A3DEA" w:rsidP="007A3DEA">
            <w:r>
              <w:t>d</w:t>
            </w:r>
          </w:p>
        </w:tc>
      </w:tr>
      <w:tr w:rsidR="008C554F" w:rsidTr="00F65F00">
        <w:tc>
          <w:tcPr>
            <w:tcW w:w="2518" w:type="dxa"/>
          </w:tcPr>
          <w:p w:rsidR="008C554F" w:rsidRDefault="008C554F" w:rsidP="008D78C2">
            <w:r>
              <w:t xml:space="preserve">4 </w:t>
            </w:r>
          </w:p>
        </w:tc>
        <w:tc>
          <w:tcPr>
            <w:tcW w:w="3674" w:type="dxa"/>
          </w:tcPr>
          <w:p w:rsidR="008C554F" w:rsidRDefault="007A3DEA" w:rsidP="007A3DEA">
            <w:r>
              <w:t>2π/4</w:t>
            </w:r>
          </w:p>
        </w:tc>
        <w:tc>
          <w:tcPr>
            <w:tcW w:w="3096" w:type="dxa"/>
          </w:tcPr>
          <w:p w:rsidR="008C554F" w:rsidRDefault="007A3DEA" w:rsidP="007A3DEA">
            <w:r>
              <w:t>d, 1.292, 1.850, 2.128</w:t>
            </w:r>
          </w:p>
        </w:tc>
      </w:tr>
      <w:tr w:rsidR="008C554F" w:rsidTr="00F65F00">
        <w:tc>
          <w:tcPr>
            <w:tcW w:w="2518" w:type="dxa"/>
          </w:tcPr>
          <w:p w:rsidR="008C554F" w:rsidRDefault="008C554F" w:rsidP="008D78C2">
            <w:r>
              <w:t>3</w:t>
            </w:r>
          </w:p>
        </w:tc>
        <w:tc>
          <w:tcPr>
            <w:tcW w:w="3674" w:type="dxa"/>
          </w:tcPr>
          <w:p w:rsidR="008C554F" w:rsidRDefault="007A3DEA" w:rsidP="008D78C2">
            <w:r>
              <w:t>-</w:t>
            </w:r>
          </w:p>
        </w:tc>
        <w:tc>
          <w:tcPr>
            <w:tcW w:w="3096" w:type="dxa"/>
          </w:tcPr>
          <w:p w:rsidR="008C554F" w:rsidRDefault="007A3DEA" w:rsidP="007A3DEA">
            <w:r>
              <w:t>d</w:t>
            </w:r>
          </w:p>
        </w:tc>
      </w:tr>
      <w:tr w:rsidR="008C554F" w:rsidTr="00F65F00">
        <w:tc>
          <w:tcPr>
            <w:tcW w:w="2518" w:type="dxa"/>
          </w:tcPr>
          <w:p w:rsidR="008C554F" w:rsidRDefault="008C554F" w:rsidP="008D78C2">
            <w:r>
              <w:t>2</w:t>
            </w:r>
          </w:p>
        </w:tc>
        <w:tc>
          <w:tcPr>
            <w:tcW w:w="3674" w:type="dxa"/>
          </w:tcPr>
          <w:p w:rsidR="008C554F" w:rsidRDefault="007A3DEA" w:rsidP="008D78C2">
            <w:r>
              <w:t>-</w:t>
            </w:r>
          </w:p>
        </w:tc>
        <w:tc>
          <w:tcPr>
            <w:tcW w:w="3096" w:type="dxa"/>
          </w:tcPr>
          <w:p w:rsidR="008C554F" w:rsidRDefault="007A3DEA" w:rsidP="008D78C2">
            <w:r>
              <w:t>d</w:t>
            </w:r>
          </w:p>
        </w:tc>
      </w:tr>
    </w:tbl>
    <w:p w:rsidR="008C554F" w:rsidRDefault="008C554F" w:rsidP="008D78C2"/>
    <w:p w:rsidR="008D78C2" w:rsidRDefault="007A3DEA" w:rsidP="008D78C2">
      <w:r>
        <w:t xml:space="preserve">where </w:t>
      </w:r>
      <w:proofErr w:type="spellStart"/>
      <w:r>
        <w:t>d</w:t>
      </w:r>
      <w:proofErr w:type="spellEnd"/>
      <w:r>
        <w:t xml:space="preserve"> is computed as follows, if s is the frequency of the series:</w:t>
      </w:r>
    </w:p>
    <w:p w:rsidR="007A3DEA" w:rsidRDefault="005A4F6E" w:rsidP="008D78C2">
      <m:oMathPara>
        <m:oMathParaPr>
          <m:jc m:val="left"/>
        </m:oMathParaPr>
        <m:oMath>
          <m:r>
            <w:rPr>
              <w:rFonts w:ascii="Cambria Math" w:hAnsi="Cambria Math"/>
            </w:rPr>
            <m:t>n=365.25/s</m:t>
          </m:r>
        </m:oMath>
      </m:oMathPara>
    </w:p>
    <w:p w:rsidR="005A4F6E" w:rsidRDefault="005A4F6E" w:rsidP="00F3770D">
      <m:oMathPara>
        <m:oMathParaPr>
          <m:jc m:val="left"/>
        </m:oMathParaPr>
        <m:oMath>
          <m:r>
            <w:rPr>
              <w:rFonts w:ascii="Cambria Math" w:hAnsi="Cambria Math"/>
            </w:rPr>
            <m:t>d=2π/7∙</m:t>
          </m:r>
          <m:d>
            <m:dPr>
              <m:ctrlPr>
                <w:rPr>
                  <w:rFonts w:ascii="Cambria Math" w:hAnsi="Cambria Math"/>
                  <w:i/>
                </w:rPr>
              </m:ctrlPr>
            </m:dPr>
            <m:e>
              <m:r>
                <w:rPr>
                  <w:rFonts w:ascii="Cambria Math" w:hAnsi="Cambria Math"/>
                </w:rPr>
                <m:t>n modulo 7</m:t>
              </m:r>
            </m:e>
          </m:d>
        </m:oMath>
      </m:oMathPara>
    </w:p>
    <w:p w:rsidR="00C32C5E" w:rsidRDefault="00C32C5E" w:rsidP="00F3770D"/>
    <w:p w:rsidR="00C32C5E" w:rsidRDefault="00C32C5E" w:rsidP="00F3770D"/>
    <w:p w:rsidR="00C32C5E" w:rsidRDefault="0037105E" w:rsidP="00C32C5E">
      <w:pPr>
        <w:pStyle w:val="Titre3"/>
      </w:pPr>
      <w:r>
        <w:lastRenderedPageBreak/>
        <w:t>5</w:t>
      </w:r>
      <w:r w:rsidR="00C32C5E">
        <w:t>. Stable seasonality test</w:t>
      </w:r>
    </w:p>
    <w:p w:rsidR="00C32C5E" w:rsidRDefault="00C32C5E" w:rsidP="00C32C5E">
      <w:pPr>
        <w:pStyle w:val="Titre3"/>
      </w:pPr>
    </w:p>
    <w:p w:rsidR="001E3485" w:rsidRDefault="001E3485" w:rsidP="001E3485">
      <w:r>
        <w:t xml:space="preserve">The stable seasonality test </w:t>
      </w:r>
      <w:r w:rsidR="00BB283F">
        <w:t>is a F-</w:t>
      </w:r>
      <w:r w:rsidR="00D34213">
        <w:t>test used</w:t>
      </w:r>
      <w:r w:rsidR="00BB283F">
        <w:t xml:space="preserve"> in the context of a single-factor ANOVA model, where the different categories are defined by the different periods (month, quarter...) of the considered series.</w:t>
      </w:r>
    </w:p>
    <w:p w:rsidR="0070256F" w:rsidRDefault="0070256F" w:rsidP="001E3485">
      <w:r>
        <w:t>The F-test measure</w:t>
      </w:r>
      <w:r w:rsidR="00D34213">
        <w:t>s</w:t>
      </w:r>
      <w:r>
        <w:t xml:space="preserve"> the probability that the observations for each period come from distributions that have the same mean.</w:t>
      </w:r>
    </w:p>
    <w:p w:rsidR="0070256F" w:rsidRDefault="0070256F" w:rsidP="001E3485">
      <w:r>
        <w:t xml:space="preserve">If we </w:t>
      </w:r>
      <w:r w:rsidR="000B5CA9">
        <w:t xml:space="preserve">write </w:t>
      </w:r>
      <m:oMath>
        <m:r>
          <w:rPr>
            <w:rFonts w:ascii="Cambria Math" w:hAnsi="Cambria Math"/>
          </w:rPr>
          <m:t>s</m:t>
        </m:r>
      </m:oMath>
      <w:r>
        <w:t xml:space="preserve">, the number of periods by year,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t xml:space="preserve"> the number of observations for the period </w:t>
      </w:r>
      <m:oMath>
        <m:r>
          <w:rPr>
            <w:rFonts w:ascii="Cambria Math" w:hAnsi="Cambria Math"/>
          </w:rPr>
          <m:t>k</m:t>
        </m:r>
      </m:oMath>
      <w:r>
        <w:t xml:space="preserve"> ( </w:t>
      </w: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s</m:t>
            </m:r>
          </m:sup>
          <m:e>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=n</m:t>
            </m:r>
          </m:e>
        </m:nary>
      </m:oMath>
      <w:r>
        <w:t>, the total number of observations), we have the following decomposition of the variance:</w:t>
      </w:r>
    </w:p>
    <w:p w:rsidR="0070256F" w:rsidRDefault="00A84E9D" w:rsidP="001E3485">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s</m:t>
              </m:r>
            </m:sup>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s</m:t>
                  </m:r>
                </m:sup>
                <m:e>
                  <m:r>
                    <w:rPr>
                      <w:rFonts w:ascii="Cambria Math" w:hAnsi="Cambria Math"/>
                    </w:rPr>
                    <m:t>n</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s</m:t>
              </m:r>
            </m:sup>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e>
                      </m:d>
                    </m:e>
                    <m:sup>
                      <m:r>
                        <w:rPr>
                          <w:rFonts w:ascii="Cambria Math" w:hAnsi="Cambria Math"/>
                        </w:rPr>
                        <m:t>2</m:t>
                      </m:r>
                    </m:sup>
                  </m:sSup>
                </m:e>
              </m:nary>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A</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B</m:t>
                      </m:r>
                    </m:sub>
                    <m:sup>
                      <m:r>
                        <w:rPr>
                          <w:rFonts w:ascii="Cambria Math" w:hAnsi="Cambria Math"/>
                        </w:rPr>
                        <m:t>2</m:t>
                      </m:r>
                    </m:sup>
                  </m:sSubSup>
                </m:num>
                <m:den>
                  <m:r>
                    <w:rPr>
                      <w:rFonts w:ascii="Cambria Math" w:hAnsi="Cambria Math"/>
                    </w:rPr>
                    <m:t>n</m:t>
                  </m:r>
                </m:den>
              </m:f>
            </m:e>
          </m:nary>
        </m:oMath>
      </m:oMathPara>
    </w:p>
    <w:p w:rsidR="00247A1B" w:rsidRDefault="00247A1B" w:rsidP="001E3485">
      <w:r>
        <w:t>The test is then</w:t>
      </w:r>
    </w:p>
    <w:p w:rsidR="00247A1B" w:rsidRDefault="00247A1B" w:rsidP="001E3485">
      <m:oMath>
        <m:r>
          <w:rPr>
            <w:rFonts w:ascii="Cambria Math" w:hAnsi="Cambria Math"/>
          </w:rPr>
          <m:t>F=</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A</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s-1</m:t>
                </m:r>
              </m:e>
            </m:d>
          </m:num>
          <m:den>
            <m:sSubSup>
              <m:sSubSupPr>
                <m:ctrlPr>
                  <w:rPr>
                    <w:rFonts w:ascii="Cambria Math" w:hAnsi="Cambria Math"/>
                    <w:i/>
                  </w:rPr>
                </m:ctrlPr>
              </m:sSubSupPr>
              <m:e>
                <m:r>
                  <w:rPr>
                    <w:rFonts w:ascii="Cambria Math" w:hAnsi="Cambria Math"/>
                  </w:rPr>
                  <m:t>S</m:t>
                </m:r>
              </m:e>
              <m:sub>
                <m:r>
                  <w:rPr>
                    <w:rFonts w:ascii="Cambria Math" w:hAnsi="Cambria Math"/>
                  </w:rPr>
                  <m:t>B</m:t>
                </m:r>
              </m:sub>
              <m:sup>
                <m:r>
                  <w:rPr>
                    <w:rFonts w:ascii="Cambria Math" w:hAnsi="Cambria Math"/>
                  </w:rPr>
                  <m:t>2</m:t>
                </m:r>
              </m:sup>
            </m:sSubSup>
            <m:d>
              <m:dPr>
                <m:ctrlPr>
                  <w:rPr>
                    <w:rFonts w:ascii="Cambria Math" w:hAnsi="Cambria Math"/>
                    <w:i/>
                  </w:rPr>
                </m:ctrlPr>
              </m:dPr>
              <m:e>
                <m:r>
                  <w:rPr>
                    <w:rFonts w:ascii="Cambria Math" w:hAnsi="Cambria Math"/>
                  </w:rPr>
                  <m:t>n-s</m:t>
                </m:r>
              </m:e>
            </m:d>
          </m:den>
        </m:f>
        <m:r>
          <w:rPr>
            <w:rFonts w:ascii="Cambria Math" w:hAnsi="Cambria Math"/>
          </w:rPr>
          <m:t xml:space="preserve"> ~ F(s-1,n-s)</m:t>
        </m:r>
      </m:oMath>
      <w:r w:rsidR="00010316">
        <w:t xml:space="preserve"> </w:t>
      </w:r>
    </w:p>
    <w:p w:rsidR="0070256F" w:rsidRDefault="0070256F" w:rsidP="001E3485"/>
    <w:p w:rsidR="0070256F" w:rsidRDefault="0070256F" w:rsidP="001E3485"/>
    <w:p w:rsidR="0070256F" w:rsidRDefault="0070256F" w:rsidP="001E3485"/>
    <w:p w:rsidR="0070256F" w:rsidRDefault="0070256F" w:rsidP="001E3485"/>
    <w:sectPr w:rsidR="0070256F" w:rsidSect="007E738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755D" w:rsidRDefault="008C755D" w:rsidP="002205DC">
      <w:pPr>
        <w:spacing w:after="0" w:line="240" w:lineRule="auto"/>
      </w:pPr>
      <w:r>
        <w:separator/>
      </w:r>
    </w:p>
  </w:endnote>
  <w:endnote w:type="continuationSeparator" w:id="0">
    <w:p w:rsidR="008C755D" w:rsidRDefault="008C755D" w:rsidP="00220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r7">
    <w:altName w:val="Courier New"/>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755D" w:rsidRDefault="008C755D" w:rsidP="002205DC">
      <w:pPr>
        <w:spacing w:after="0" w:line="240" w:lineRule="auto"/>
      </w:pPr>
      <w:r>
        <w:separator/>
      </w:r>
    </w:p>
  </w:footnote>
  <w:footnote w:type="continuationSeparator" w:id="0">
    <w:p w:rsidR="008C755D" w:rsidRDefault="008C755D" w:rsidP="002205DC">
      <w:pPr>
        <w:spacing w:after="0" w:line="240" w:lineRule="auto"/>
      </w:pPr>
      <w:r>
        <w:continuationSeparator/>
      </w:r>
    </w:p>
  </w:footnote>
  <w:footnote w:id="1">
    <w:p w:rsidR="00A84E9D" w:rsidRPr="00A842BA" w:rsidRDefault="00A84E9D">
      <w:pPr>
        <w:pStyle w:val="Notedebasdepage"/>
      </w:pPr>
      <w:r>
        <w:rPr>
          <w:rStyle w:val="Appelnotedebasdep"/>
        </w:rPr>
        <w:footnoteRef/>
      </w:r>
      <w:r>
        <w:t xml:space="preserve"> The model also contain a flag "Accepted", which simply means that the statistician decided to accept the results, no matter what are the different diagnostics.</w:t>
      </w:r>
    </w:p>
  </w:footnote>
  <w:footnote w:id="2">
    <w:p w:rsidR="00A84E9D" w:rsidRPr="00875220" w:rsidRDefault="00A84E9D">
      <w:pPr>
        <w:pStyle w:val="Notedebasdepage"/>
      </w:pPr>
      <w:r>
        <w:rPr>
          <w:rStyle w:val="Appelnotedebasdep"/>
        </w:rPr>
        <w:footnoteRef/>
      </w:r>
      <w:r>
        <w:t xml:space="preserve"> </w:t>
      </w:r>
      <w:r w:rsidRPr="00875220">
        <w:t>N is adjusted by -1 in the case of a mean effect.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1786B"/>
    <w:multiLevelType w:val="hybridMultilevel"/>
    <w:tmpl w:val="D9DA0A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1167135"/>
    <w:multiLevelType w:val="hybridMultilevel"/>
    <w:tmpl w:val="A01CF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9238CE"/>
    <w:multiLevelType w:val="hybridMultilevel"/>
    <w:tmpl w:val="4F26B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836F8D"/>
    <w:multiLevelType w:val="hybridMultilevel"/>
    <w:tmpl w:val="62DE4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443B5"/>
    <w:rsid w:val="000053A2"/>
    <w:rsid w:val="00010316"/>
    <w:rsid w:val="00052880"/>
    <w:rsid w:val="000538A1"/>
    <w:rsid w:val="00053A99"/>
    <w:rsid w:val="000575C5"/>
    <w:rsid w:val="00066BB5"/>
    <w:rsid w:val="00082FCD"/>
    <w:rsid w:val="0009111E"/>
    <w:rsid w:val="000B4F7B"/>
    <w:rsid w:val="000B5CA9"/>
    <w:rsid w:val="00101C7B"/>
    <w:rsid w:val="00101F1E"/>
    <w:rsid w:val="00106EBE"/>
    <w:rsid w:val="00113092"/>
    <w:rsid w:val="00113FFA"/>
    <w:rsid w:val="001273CD"/>
    <w:rsid w:val="00162EFC"/>
    <w:rsid w:val="00166949"/>
    <w:rsid w:val="00171701"/>
    <w:rsid w:val="00172A9F"/>
    <w:rsid w:val="00175D60"/>
    <w:rsid w:val="00177046"/>
    <w:rsid w:val="00194601"/>
    <w:rsid w:val="001B1071"/>
    <w:rsid w:val="001B1108"/>
    <w:rsid w:val="001B1CD1"/>
    <w:rsid w:val="001B7E07"/>
    <w:rsid w:val="001C1244"/>
    <w:rsid w:val="001E3485"/>
    <w:rsid w:val="001F48D2"/>
    <w:rsid w:val="00203F10"/>
    <w:rsid w:val="002057A0"/>
    <w:rsid w:val="002112AA"/>
    <w:rsid w:val="002205DC"/>
    <w:rsid w:val="00224C7D"/>
    <w:rsid w:val="0024523B"/>
    <w:rsid w:val="00247A1B"/>
    <w:rsid w:val="00251BD2"/>
    <w:rsid w:val="0026059C"/>
    <w:rsid w:val="00273219"/>
    <w:rsid w:val="002920D5"/>
    <w:rsid w:val="002A75A1"/>
    <w:rsid w:val="002B28A9"/>
    <w:rsid w:val="002B358E"/>
    <w:rsid w:val="002B3D79"/>
    <w:rsid w:val="002C2265"/>
    <w:rsid w:val="002C5F85"/>
    <w:rsid w:val="002D42E1"/>
    <w:rsid w:val="002D6C08"/>
    <w:rsid w:val="002E01F7"/>
    <w:rsid w:val="002E472A"/>
    <w:rsid w:val="002F625D"/>
    <w:rsid w:val="00305BEA"/>
    <w:rsid w:val="003074B4"/>
    <w:rsid w:val="0031552F"/>
    <w:rsid w:val="00321B2D"/>
    <w:rsid w:val="00351BC2"/>
    <w:rsid w:val="0037105E"/>
    <w:rsid w:val="003913E2"/>
    <w:rsid w:val="003A7071"/>
    <w:rsid w:val="003E42D3"/>
    <w:rsid w:val="004030B8"/>
    <w:rsid w:val="004066D7"/>
    <w:rsid w:val="00411C66"/>
    <w:rsid w:val="00413E76"/>
    <w:rsid w:val="004215A2"/>
    <w:rsid w:val="004317CB"/>
    <w:rsid w:val="0044460C"/>
    <w:rsid w:val="00452786"/>
    <w:rsid w:val="00462399"/>
    <w:rsid w:val="00462F5D"/>
    <w:rsid w:val="00473FB9"/>
    <w:rsid w:val="00477E96"/>
    <w:rsid w:val="00485B53"/>
    <w:rsid w:val="00485B79"/>
    <w:rsid w:val="00497937"/>
    <w:rsid w:val="004A1CC9"/>
    <w:rsid w:val="004C1124"/>
    <w:rsid w:val="0050389F"/>
    <w:rsid w:val="0050474B"/>
    <w:rsid w:val="0051199C"/>
    <w:rsid w:val="0051214A"/>
    <w:rsid w:val="00517F41"/>
    <w:rsid w:val="00583953"/>
    <w:rsid w:val="00595A31"/>
    <w:rsid w:val="005A1997"/>
    <w:rsid w:val="005A4F6E"/>
    <w:rsid w:val="005C0E53"/>
    <w:rsid w:val="005E0CFC"/>
    <w:rsid w:val="005F363E"/>
    <w:rsid w:val="005F505E"/>
    <w:rsid w:val="00604961"/>
    <w:rsid w:val="00607DAA"/>
    <w:rsid w:val="0061567A"/>
    <w:rsid w:val="00627FBD"/>
    <w:rsid w:val="006432E7"/>
    <w:rsid w:val="006525CE"/>
    <w:rsid w:val="00694BC5"/>
    <w:rsid w:val="0069631E"/>
    <w:rsid w:val="006A44D9"/>
    <w:rsid w:val="006A731D"/>
    <w:rsid w:val="006D615A"/>
    <w:rsid w:val="006D7402"/>
    <w:rsid w:val="006D76CE"/>
    <w:rsid w:val="006E2548"/>
    <w:rsid w:val="0070256F"/>
    <w:rsid w:val="007055DE"/>
    <w:rsid w:val="00746C3F"/>
    <w:rsid w:val="00746DE8"/>
    <w:rsid w:val="0075010F"/>
    <w:rsid w:val="007511BA"/>
    <w:rsid w:val="007A3DEA"/>
    <w:rsid w:val="007C46B0"/>
    <w:rsid w:val="007D67AC"/>
    <w:rsid w:val="007E738B"/>
    <w:rsid w:val="007E7D72"/>
    <w:rsid w:val="007F319B"/>
    <w:rsid w:val="007F435E"/>
    <w:rsid w:val="0080471F"/>
    <w:rsid w:val="008123F8"/>
    <w:rsid w:val="00820407"/>
    <w:rsid w:val="00844D41"/>
    <w:rsid w:val="00857D86"/>
    <w:rsid w:val="00875220"/>
    <w:rsid w:val="00885507"/>
    <w:rsid w:val="00894F50"/>
    <w:rsid w:val="00897486"/>
    <w:rsid w:val="008C554F"/>
    <w:rsid w:val="008C7505"/>
    <w:rsid w:val="008C755D"/>
    <w:rsid w:val="008C7A8C"/>
    <w:rsid w:val="008D2152"/>
    <w:rsid w:val="008D6228"/>
    <w:rsid w:val="008D78C2"/>
    <w:rsid w:val="008F2240"/>
    <w:rsid w:val="00901898"/>
    <w:rsid w:val="00910BA4"/>
    <w:rsid w:val="00920836"/>
    <w:rsid w:val="0092102D"/>
    <w:rsid w:val="00927835"/>
    <w:rsid w:val="009443B5"/>
    <w:rsid w:val="00945E99"/>
    <w:rsid w:val="00972779"/>
    <w:rsid w:val="00973F24"/>
    <w:rsid w:val="0097749F"/>
    <w:rsid w:val="009A6662"/>
    <w:rsid w:val="009A79D9"/>
    <w:rsid w:val="009B56FB"/>
    <w:rsid w:val="009D0D34"/>
    <w:rsid w:val="009D231F"/>
    <w:rsid w:val="009D274D"/>
    <w:rsid w:val="009D6054"/>
    <w:rsid w:val="009E0A49"/>
    <w:rsid w:val="009E5041"/>
    <w:rsid w:val="009F153A"/>
    <w:rsid w:val="00A12B40"/>
    <w:rsid w:val="00A1375D"/>
    <w:rsid w:val="00A365FB"/>
    <w:rsid w:val="00A522E8"/>
    <w:rsid w:val="00A60E53"/>
    <w:rsid w:val="00A625DE"/>
    <w:rsid w:val="00A7577E"/>
    <w:rsid w:val="00A842BA"/>
    <w:rsid w:val="00A84E9D"/>
    <w:rsid w:val="00AA116D"/>
    <w:rsid w:val="00AA13F3"/>
    <w:rsid w:val="00AA441E"/>
    <w:rsid w:val="00AA5174"/>
    <w:rsid w:val="00AC4518"/>
    <w:rsid w:val="00AD7D9F"/>
    <w:rsid w:val="00AF20AA"/>
    <w:rsid w:val="00AF22E6"/>
    <w:rsid w:val="00AF2C29"/>
    <w:rsid w:val="00B10CBB"/>
    <w:rsid w:val="00B21F8C"/>
    <w:rsid w:val="00B51AF8"/>
    <w:rsid w:val="00B620EE"/>
    <w:rsid w:val="00B637A1"/>
    <w:rsid w:val="00B87011"/>
    <w:rsid w:val="00BA3E39"/>
    <w:rsid w:val="00BB04A2"/>
    <w:rsid w:val="00BB283F"/>
    <w:rsid w:val="00BC7A24"/>
    <w:rsid w:val="00BF2A02"/>
    <w:rsid w:val="00C01C1C"/>
    <w:rsid w:val="00C058BA"/>
    <w:rsid w:val="00C1199E"/>
    <w:rsid w:val="00C12DD6"/>
    <w:rsid w:val="00C24D4A"/>
    <w:rsid w:val="00C30066"/>
    <w:rsid w:val="00C32729"/>
    <w:rsid w:val="00C32C5E"/>
    <w:rsid w:val="00C36C88"/>
    <w:rsid w:val="00C449CC"/>
    <w:rsid w:val="00C766C1"/>
    <w:rsid w:val="00C94816"/>
    <w:rsid w:val="00CA27B1"/>
    <w:rsid w:val="00CA627F"/>
    <w:rsid w:val="00CB07E6"/>
    <w:rsid w:val="00CC6D70"/>
    <w:rsid w:val="00CD599D"/>
    <w:rsid w:val="00CD75B7"/>
    <w:rsid w:val="00D02447"/>
    <w:rsid w:val="00D2249F"/>
    <w:rsid w:val="00D3417C"/>
    <w:rsid w:val="00D34213"/>
    <w:rsid w:val="00D61938"/>
    <w:rsid w:val="00D62AF4"/>
    <w:rsid w:val="00D62D82"/>
    <w:rsid w:val="00D64B92"/>
    <w:rsid w:val="00D90C0D"/>
    <w:rsid w:val="00D934DD"/>
    <w:rsid w:val="00DB0866"/>
    <w:rsid w:val="00DB0980"/>
    <w:rsid w:val="00DB09B7"/>
    <w:rsid w:val="00DB1D8F"/>
    <w:rsid w:val="00DE519D"/>
    <w:rsid w:val="00DF66B6"/>
    <w:rsid w:val="00E048DC"/>
    <w:rsid w:val="00E248B6"/>
    <w:rsid w:val="00E27D3E"/>
    <w:rsid w:val="00E44939"/>
    <w:rsid w:val="00E5240C"/>
    <w:rsid w:val="00E61C22"/>
    <w:rsid w:val="00E70789"/>
    <w:rsid w:val="00E77286"/>
    <w:rsid w:val="00E801CA"/>
    <w:rsid w:val="00EA10D3"/>
    <w:rsid w:val="00EC7A91"/>
    <w:rsid w:val="00ED0933"/>
    <w:rsid w:val="00ED4A91"/>
    <w:rsid w:val="00EE23DA"/>
    <w:rsid w:val="00EE5868"/>
    <w:rsid w:val="00EF0387"/>
    <w:rsid w:val="00F1193D"/>
    <w:rsid w:val="00F12A88"/>
    <w:rsid w:val="00F3770D"/>
    <w:rsid w:val="00F44F75"/>
    <w:rsid w:val="00F65F00"/>
    <w:rsid w:val="00F70244"/>
    <w:rsid w:val="00F813FE"/>
    <w:rsid w:val="00F95656"/>
    <w:rsid w:val="00F976D7"/>
    <w:rsid w:val="00FA04D5"/>
    <w:rsid w:val="00FD599E"/>
    <w:rsid w:val="00FE25A9"/>
    <w:rsid w:val="00FF013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83675"/>
  <w15:docId w15:val="{DC508A6A-7E01-4CA6-9F92-0883770E8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7286"/>
  </w:style>
  <w:style w:type="paragraph" w:styleId="Titre1">
    <w:name w:val="heading 1"/>
    <w:basedOn w:val="Normal"/>
    <w:next w:val="Normal"/>
    <w:link w:val="Titre1Car"/>
    <w:uiPriority w:val="9"/>
    <w:qFormat/>
    <w:rsid w:val="001717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717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7170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71701"/>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171701"/>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17170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7170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7170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17170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443B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edelespacerserv">
    <w:name w:val="Placeholder Text"/>
    <w:basedOn w:val="Policepardfaut"/>
    <w:uiPriority w:val="99"/>
    <w:semiHidden/>
    <w:rsid w:val="00452786"/>
    <w:rPr>
      <w:color w:val="808080"/>
    </w:rPr>
  </w:style>
  <w:style w:type="paragraph" w:styleId="Textedebulles">
    <w:name w:val="Balloon Text"/>
    <w:basedOn w:val="Normal"/>
    <w:link w:val="TextedebullesCar"/>
    <w:uiPriority w:val="99"/>
    <w:semiHidden/>
    <w:unhideWhenUsed/>
    <w:rsid w:val="004527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52786"/>
    <w:rPr>
      <w:rFonts w:ascii="Tahoma" w:hAnsi="Tahoma" w:cs="Tahoma"/>
      <w:sz w:val="16"/>
      <w:szCs w:val="16"/>
    </w:rPr>
  </w:style>
  <w:style w:type="character" w:styleId="Emphaseintense">
    <w:name w:val="Intense Emphasis"/>
    <w:basedOn w:val="Policepardfaut"/>
    <w:uiPriority w:val="21"/>
    <w:qFormat/>
    <w:rsid w:val="00171701"/>
    <w:rPr>
      <w:b/>
      <w:bCs/>
      <w:i/>
      <w:iCs/>
      <w:color w:val="4F81BD" w:themeColor="accent1"/>
    </w:rPr>
  </w:style>
  <w:style w:type="paragraph" w:styleId="Sous-titre">
    <w:name w:val="Subtitle"/>
    <w:basedOn w:val="Normal"/>
    <w:next w:val="Normal"/>
    <w:link w:val="Sous-titreCar"/>
    <w:uiPriority w:val="11"/>
    <w:qFormat/>
    <w:rsid w:val="001717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71701"/>
    <w:rPr>
      <w:rFonts w:asciiTheme="majorHAnsi" w:eastAsiaTheme="majorEastAsia" w:hAnsiTheme="majorHAnsi" w:cstheme="majorBidi"/>
      <w:i/>
      <w:iCs/>
      <w:color w:val="4F81BD" w:themeColor="accent1"/>
      <w:spacing w:val="15"/>
      <w:sz w:val="24"/>
      <w:szCs w:val="24"/>
    </w:rPr>
  </w:style>
  <w:style w:type="character" w:styleId="Emphaseple">
    <w:name w:val="Subtle Emphasis"/>
    <w:basedOn w:val="Policepardfaut"/>
    <w:uiPriority w:val="19"/>
    <w:qFormat/>
    <w:rsid w:val="00171701"/>
    <w:rPr>
      <w:i/>
      <w:iCs/>
      <w:color w:val="808080" w:themeColor="text1" w:themeTint="7F"/>
    </w:rPr>
  </w:style>
  <w:style w:type="character" w:customStyle="1" w:styleId="Titre2Car">
    <w:name w:val="Titre 2 Car"/>
    <w:basedOn w:val="Policepardfaut"/>
    <w:link w:val="Titre2"/>
    <w:uiPriority w:val="9"/>
    <w:rsid w:val="0017170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7170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71701"/>
    <w:rPr>
      <w:rFonts w:asciiTheme="majorHAnsi" w:eastAsiaTheme="majorEastAsia" w:hAnsiTheme="majorHAnsi" w:cstheme="majorBidi"/>
      <w:b/>
      <w:bCs/>
      <w:i/>
      <w:iCs/>
      <w:color w:val="4F81BD" w:themeColor="accent1"/>
    </w:rPr>
  </w:style>
  <w:style w:type="character" w:customStyle="1" w:styleId="Titre1Car">
    <w:name w:val="Titre 1 Car"/>
    <w:basedOn w:val="Policepardfaut"/>
    <w:link w:val="Titre1"/>
    <w:uiPriority w:val="9"/>
    <w:rsid w:val="00171701"/>
    <w:rPr>
      <w:rFonts w:asciiTheme="majorHAnsi" w:eastAsiaTheme="majorEastAsia" w:hAnsiTheme="majorHAnsi" w:cstheme="majorBidi"/>
      <w:b/>
      <w:bCs/>
      <w:color w:val="365F91" w:themeColor="accent1" w:themeShade="BF"/>
      <w:sz w:val="28"/>
      <w:szCs w:val="28"/>
    </w:rPr>
  </w:style>
  <w:style w:type="paragraph" w:styleId="Notedebasdepage">
    <w:name w:val="footnote text"/>
    <w:basedOn w:val="Normal"/>
    <w:link w:val="NotedebasdepageCar"/>
    <w:uiPriority w:val="99"/>
    <w:semiHidden/>
    <w:unhideWhenUsed/>
    <w:rsid w:val="002205D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205DC"/>
    <w:rPr>
      <w:sz w:val="20"/>
      <w:szCs w:val="20"/>
    </w:rPr>
  </w:style>
  <w:style w:type="character" w:styleId="Appelnotedebasdep">
    <w:name w:val="footnote reference"/>
    <w:basedOn w:val="Policepardfaut"/>
    <w:uiPriority w:val="99"/>
    <w:semiHidden/>
    <w:unhideWhenUsed/>
    <w:rsid w:val="002205DC"/>
    <w:rPr>
      <w:vertAlign w:val="superscript"/>
    </w:rPr>
  </w:style>
  <w:style w:type="character" w:customStyle="1" w:styleId="Titre5Car">
    <w:name w:val="Titre 5 Car"/>
    <w:basedOn w:val="Policepardfaut"/>
    <w:link w:val="Titre5"/>
    <w:uiPriority w:val="9"/>
    <w:rsid w:val="00171701"/>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17170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17170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71701"/>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171701"/>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171701"/>
    <w:pPr>
      <w:spacing w:line="240" w:lineRule="auto"/>
    </w:pPr>
    <w:rPr>
      <w:b/>
      <w:bCs/>
      <w:color w:val="4F81BD" w:themeColor="accent1"/>
      <w:sz w:val="18"/>
      <w:szCs w:val="18"/>
    </w:rPr>
  </w:style>
  <w:style w:type="paragraph" w:styleId="Titre">
    <w:name w:val="Title"/>
    <w:basedOn w:val="Normal"/>
    <w:next w:val="Normal"/>
    <w:link w:val="TitreCar"/>
    <w:uiPriority w:val="10"/>
    <w:qFormat/>
    <w:rsid w:val="001717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71701"/>
    <w:rPr>
      <w:rFonts w:asciiTheme="majorHAnsi" w:eastAsiaTheme="majorEastAsia" w:hAnsiTheme="majorHAnsi" w:cstheme="majorBidi"/>
      <w:color w:val="17365D" w:themeColor="text2" w:themeShade="BF"/>
      <w:spacing w:val="5"/>
      <w:kern w:val="28"/>
      <w:sz w:val="52"/>
      <w:szCs w:val="52"/>
    </w:rPr>
  </w:style>
  <w:style w:type="character" w:styleId="lev">
    <w:name w:val="Strong"/>
    <w:basedOn w:val="Policepardfaut"/>
    <w:uiPriority w:val="22"/>
    <w:qFormat/>
    <w:rsid w:val="00171701"/>
    <w:rPr>
      <w:b/>
      <w:bCs/>
    </w:rPr>
  </w:style>
  <w:style w:type="character" w:styleId="Accentuation">
    <w:name w:val="Emphasis"/>
    <w:basedOn w:val="Policepardfaut"/>
    <w:uiPriority w:val="20"/>
    <w:qFormat/>
    <w:rsid w:val="00171701"/>
    <w:rPr>
      <w:i/>
      <w:iCs/>
    </w:rPr>
  </w:style>
  <w:style w:type="paragraph" w:styleId="Sansinterligne">
    <w:name w:val="No Spacing"/>
    <w:uiPriority w:val="1"/>
    <w:qFormat/>
    <w:rsid w:val="00171701"/>
    <w:pPr>
      <w:spacing w:after="0" w:line="240" w:lineRule="auto"/>
    </w:pPr>
  </w:style>
  <w:style w:type="paragraph" w:styleId="Paragraphedeliste">
    <w:name w:val="List Paragraph"/>
    <w:basedOn w:val="Normal"/>
    <w:uiPriority w:val="34"/>
    <w:qFormat/>
    <w:rsid w:val="00171701"/>
    <w:pPr>
      <w:ind w:left="720"/>
      <w:contextualSpacing/>
    </w:pPr>
  </w:style>
  <w:style w:type="paragraph" w:styleId="Citation">
    <w:name w:val="Quote"/>
    <w:basedOn w:val="Normal"/>
    <w:next w:val="Normal"/>
    <w:link w:val="CitationCar"/>
    <w:uiPriority w:val="29"/>
    <w:qFormat/>
    <w:rsid w:val="00171701"/>
    <w:rPr>
      <w:i/>
      <w:iCs/>
      <w:color w:val="000000" w:themeColor="text1"/>
    </w:rPr>
  </w:style>
  <w:style w:type="character" w:customStyle="1" w:styleId="CitationCar">
    <w:name w:val="Citation Car"/>
    <w:basedOn w:val="Policepardfaut"/>
    <w:link w:val="Citation"/>
    <w:uiPriority w:val="29"/>
    <w:rsid w:val="00171701"/>
    <w:rPr>
      <w:i/>
      <w:iCs/>
      <w:color w:val="000000" w:themeColor="text1"/>
    </w:rPr>
  </w:style>
  <w:style w:type="paragraph" w:styleId="Citationintense">
    <w:name w:val="Intense Quote"/>
    <w:basedOn w:val="Normal"/>
    <w:next w:val="Normal"/>
    <w:link w:val="CitationintenseCar"/>
    <w:uiPriority w:val="30"/>
    <w:qFormat/>
    <w:rsid w:val="00171701"/>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171701"/>
    <w:rPr>
      <w:b/>
      <w:bCs/>
      <w:i/>
      <w:iCs/>
      <w:color w:val="4F81BD" w:themeColor="accent1"/>
    </w:rPr>
  </w:style>
  <w:style w:type="character" w:styleId="Rfrenceple">
    <w:name w:val="Subtle Reference"/>
    <w:basedOn w:val="Policepardfaut"/>
    <w:uiPriority w:val="31"/>
    <w:qFormat/>
    <w:rsid w:val="00171701"/>
    <w:rPr>
      <w:smallCaps/>
      <w:color w:val="C0504D" w:themeColor="accent2"/>
      <w:u w:val="single"/>
    </w:rPr>
  </w:style>
  <w:style w:type="character" w:styleId="Rfrenceintense">
    <w:name w:val="Intense Reference"/>
    <w:basedOn w:val="Policepardfaut"/>
    <w:uiPriority w:val="32"/>
    <w:qFormat/>
    <w:rsid w:val="00171701"/>
    <w:rPr>
      <w:b/>
      <w:bCs/>
      <w:smallCaps/>
      <w:color w:val="C0504D" w:themeColor="accent2"/>
      <w:spacing w:val="5"/>
      <w:u w:val="single"/>
    </w:rPr>
  </w:style>
  <w:style w:type="character" w:styleId="Titredulivre">
    <w:name w:val="Book Title"/>
    <w:basedOn w:val="Policepardfaut"/>
    <w:uiPriority w:val="33"/>
    <w:qFormat/>
    <w:rsid w:val="00171701"/>
    <w:rPr>
      <w:b/>
      <w:bCs/>
      <w:smallCaps/>
      <w:spacing w:val="5"/>
    </w:rPr>
  </w:style>
  <w:style w:type="paragraph" w:styleId="En-ttedetabledesmatires">
    <w:name w:val="TOC Heading"/>
    <w:basedOn w:val="Titre1"/>
    <w:next w:val="Normal"/>
    <w:uiPriority w:val="39"/>
    <w:semiHidden/>
    <w:unhideWhenUsed/>
    <w:qFormat/>
    <w:rsid w:val="00171701"/>
    <w:pPr>
      <w:outlineLvl w:val="9"/>
    </w:pPr>
  </w:style>
  <w:style w:type="paragraph" w:styleId="En-tte">
    <w:name w:val="header"/>
    <w:basedOn w:val="Normal"/>
    <w:link w:val="En-tteCar"/>
    <w:uiPriority w:val="99"/>
    <w:unhideWhenUsed/>
    <w:rsid w:val="003913E2"/>
    <w:pPr>
      <w:tabs>
        <w:tab w:val="center" w:pos="4680"/>
        <w:tab w:val="right" w:pos="9360"/>
      </w:tabs>
      <w:spacing w:after="0" w:line="240" w:lineRule="auto"/>
    </w:pPr>
  </w:style>
  <w:style w:type="character" w:customStyle="1" w:styleId="En-tteCar">
    <w:name w:val="En-tête Car"/>
    <w:basedOn w:val="Policepardfaut"/>
    <w:link w:val="En-tte"/>
    <w:uiPriority w:val="99"/>
    <w:rsid w:val="003913E2"/>
  </w:style>
  <w:style w:type="paragraph" w:styleId="Pieddepage">
    <w:name w:val="footer"/>
    <w:basedOn w:val="Normal"/>
    <w:link w:val="PieddepageCar"/>
    <w:uiPriority w:val="99"/>
    <w:unhideWhenUsed/>
    <w:rsid w:val="003913E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91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6CEEC3C8A8D4629B609441B64DC6D45"/>
        <w:category>
          <w:name w:val="General"/>
          <w:gallery w:val="placeholder"/>
        </w:category>
        <w:types>
          <w:type w:val="bbPlcHdr"/>
        </w:types>
        <w:behaviors>
          <w:behavior w:val="content"/>
        </w:behaviors>
        <w:guid w:val="{63D6E120-4E44-44BD-AF0E-F003C39435CE}"/>
      </w:docPartPr>
      <w:docPartBody>
        <w:p w:rsidR="00CF4220" w:rsidRDefault="00CF4220" w:rsidP="00CF4220">
          <w:pPr>
            <w:pStyle w:val="96CEEC3C8A8D4629B609441B64DC6D45"/>
          </w:pPr>
          <w:r>
            <w:rPr>
              <w:rFonts w:asciiTheme="majorHAnsi" w:eastAsiaTheme="majorEastAsia" w:hAnsiTheme="majorHAnsi" w:cstheme="majorBidi"/>
              <w:caps/>
            </w:rPr>
            <w:t>[Type the company name]</w:t>
          </w:r>
        </w:p>
      </w:docPartBody>
    </w:docPart>
    <w:docPart>
      <w:docPartPr>
        <w:name w:val="BD1BAD57E8DE4881B0FEDD36C77C62E5"/>
        <w:category>
          <w:name w:val="General"/>
          <w:gallery w:val="placeholder"/>
        </w:category>
        <w:types>
          <w:type w:val="bbPlcHdr"/>
        </w:types>
        <w:behaviors>
          <w:behavior w:val="content"/>
        </w:behaviors>
        <w:guid w:val="{13573A6A-7F52-4E31-AAD8-24640611FEA5}"/>
      </w:docPartPr>
      <w:docPartBody>
        <w:p w:rsidR="00CF4220" w:rsidRDefault="00CF4220" w:rsidP="00CF4220">
          <w:pPr>
            <w:pStyle w:val="BD1BAD57E8DE4881B0FEDD36C77C62E5"/>
          </w:pPr>
          <w:r>
            <w:rPr>
              <w:rFonts w:asciiTheme="majorHAnsi" w:eastAsiaTheme="majorEastAsia" w:hAnsiTheme="majorHAnsi" w:cstheme="majorBidi"/>
              <w:sz w:val="80"/>
              <w:szCs w:val="80"/>
            </w:rPr>
            <w:t>[Type the document title]</w:t>
          </w:r>
        </w:p>
      </w:docPartBody>
    </w:docPart>
    <w:docPart>
      <w:docPartPr>
        <w:name w:val="57A48BF17618445784D1ADA641CDD7B0"/>
        <w:category>
          <w:name w:val="General"/>
          <w:gallery w:val="placeholder"/>
        </w:category>
        <w:types>
          <w:type w:val="bbPlcHdr"/>
        </w:types>
        <w:behaviors>
          <w:behavior w:val="content"/>
        </w:behaviors>
        <w:guid w:val="{2F29C4BB-DF77-402F-87E3-388266B164EA}"/>
      </w:docPartPr>
      <w:docPartBody>
        <w:p w:rsidR="00CF4220" w:rsidRDefault="00CF4220" w:rsidP="00CF4220">
          <w:pPr>
            <w:pStyle w:val="57A48BF17618445784D1ADA641CDD7B0"/>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r7">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220"/>
    <w:rsid w:val="001D0833"/>
    <w:rsid w:val="00263845"/>
    <w:rsid w:val="008D2FE3"/>
    <w:rsid w:val="00CF4220"/>
    <w:rsid w:val="00FB1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121B4DA18BF4A78ABFC08D9DF3441BF">
    <w:name w:val="B121B4DA18BF4A78ABFC08D9DF3441BF"/>
    <w:rsid w:val="00CF4220"/>
  </w:style>
  <w:style w:type="paragraph" w:customStyle="1" w:styleId="4AB2BE69A73B49EABDE2ADA8335F9592">
    <w:name w:val="4AB2BE69A73B49EABDE2ADA8335F9592"/>
    <w:rsid w:val="00CF4220"/>
  </w:style>
  <w:style w:type="paragraph" w:customStyle="1" w:styleId="D2A5EEA134AB4A419AC77C706D361AC9">
    <w:name w:val="D2A5EEA134AB4A419AC77C706D361AC9"/>
    <w:rsid w:val="00CF4220"/>
  </w:style>
  <w:style w:type="paragraph" w:customStyle="1" w:styleId="96CEEC3C8A8D4629B609441B64DC6D45">
    <w:name w:val="96CEEC3C8A8D4629B609441B64DC6D45"/>
    <w:rsid w:val="00CF4220"/>
  </w:style>
  <w:style w:type="paragraph" w:customStyle="1" w:styleId="BD1BAD57E8DE4881B0FEDD36C77C62E5">
    <w:name w:val="BD1BAD57E8DE4881B0FEDD36C77C62E5"/>
    <w:rsid w:val="00CF4220"/>
  </w:style>
  <w:style w:type="paragraph" w:customStyle="1" w:styleId="57A48BF17618445784D1ADA641CDD7B0">
    <w:name w:val="57A48BF17618445784D1ADA641CDD7B0"/>
    <w:rsid w:val="00CF42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79DF76-62E8-46DE-937C-20C0F8F32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Pages>
  <Words>3583</Words>
  <Characters>20427</Characters>
  <Application>Microsoft Office Word</Application>
  <DocSecurity>0</DocSecurity>
  <Lines>170</Lines>
  <Paragraphs>47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JD+</vt:lpstr>
      <vt:lpstr>JD+</vt:lpstr>
    </vt:vector>
  </TitlesOfParts>
  <Company>National Bank of Belgium</Company>
  <LinksUpToDate>false</LinksUpToDate>
  <CharactersWithSpaces>23963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dc:title>
  <dc:subject>Quality diagnostics</dc:subject>
  <dc:creator>Jean Palate</dc:creator>
  <cp:lastModifiedBy>Jean Palate</cp:lastModifiedBy>
  <cp:revision>20</cp:revision>
  <cp:lastPrinted>2015-01-26T11:03:00Z</cp:lastPrinted>
  <dcterms:created xsi:type="dcterms:W3CDTF">2014-10-07T08:29:00Z</dcterms:created>
  <dcterms:modified xsi:type="dcterms:W3CDTF">2017-09-06T16:17:00Z</dcterms:modified>
</cp:coreProperties>
</file>