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0419B26A" w14:textId="4ED0DC26" w:rsidR="00752EC8" w:rsidRPr="002D7D14" w:rsidRDefault="00665ED6" w:rsidP="00752EC8">
      <w:pPr>
        <w:spacing w:before="38"/>
        <w:ind w:left="431"/>
        <w:jc w:val="center"/>
        <w:rPr>
          <w:sz w:val="28"/>
          <w:szCs w:val="28"/>
        </w:rPr>
      </w:pPr>
      <w:r w:rsidRPr="00665ED6">
        <w:rPr>
          <w:b/>
          <w:bCs/>
          <w:sz w:val="28"/>
          <w:szCs w:val="28"/>
          <w:lang w:val="en-IN"/>
        </w:rPr>
        <w:t>Plagiarism Detection Engine for Academic Submissions</w:t>
      </w: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3F8FBB29" w:rsidR="008A3F09" w:rsidRPr="002D7D14" w:rsidRDefault="00940C6F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r>
        <w:rPr>
          <w:bCs/>
          <w:sz w:val="28"/>
          <w:szCs w:val="28"/>
          <w:lang w:val="en-IN"/>
        </w:rPr>
        <w:t>Erigela</w:t>
      </w:r>
      <w:proofErr w:type="spellEnd"/>
      <w:r>
        <w:rPr>
          <w:bCs/>
          <w:sz w:val="28"/>
          <w:szCs w:val="28"/>
          <w:lang w:val="en-IN"/>
        </w:rPr>
        <w:t xml:space="preserve"> </w:t>
      </w:r>
      <w:r w:rsidR="00665ED6">
        <w:rPr>
          <w:bCs/>
          <w:sz w:val="28"/>
          <w:szCs w:val="28"/>
          <w:lang w:val="en-IN"/>
        </w:rPr>
        <w:t>Pranay</w:t>
      </w:r>
      <w:r>
        <w:rPr>
          <w:bCs/>
          <w:sz w:val="28"/>
          <w:szCs w:val="28"/>
          <w:lang w:val="en-IN"/>
        </w:rPr>
        <w:t xml:space="preserve"> Reddy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 w:rsidR="00665ED6">
        <w:rPr>
          <w:bCs/>
          <w:sz w:val="28"/>
          <w:szCs w:val="28"/>
          <w:lang w:val="en-IN"/>
        </w:rPr>
        <w:t>2520080061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03B511F6" w14:textId="66B8A612" w:rsidR="00474737" w:rsidRPr="002D7D14" w:rsidRDefault="00940C6F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Palavalasa </w:t>
      </w:r>
      <w:r w:rsidR="00665ED6">
        <w:rPr>
          <w:bCs/>
          <w:sz w:val="28"/>
          <w:szCs w:val="28"/>
          <w:lang w:val="en-IN"/>
        </w:rPr>
        <w:t>Rahul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 w:rsidR="00665ED6">
        <w:rPr>
          <w:bCs/>
          <w:sz w:val="28"/>
          <w:szCs w:val="28"/>
          <w:lang w:val="en-IN"/>
        </w:rPr>
        <w:t>2520090016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00692EBA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C178C4">
        <w:rPr>
          <w:bCs/>
          <w:sz w:val="28"/>
          <w:szCs w:val="28"/>
          <w:lang w:val="en-IN"/>
        </w:rPr>
        <w:t>4</w:t>
      </w:r>
      <w:r w:rsidR="00095C58" w:rsidRPr="002D7D14">
        <w:rPr>
          <w:bCs/>
          <w:sz w:val="28"/>
          <w:szCs w:val="28"/>
          <w:lang w:val="en-IN"/>
        </w:rPr>
        <w:t xml:space="preserve">                </w:t>
      </w:r>
    </w:p>
    <w:p w14:paraId="4DDCB2C6" w14:textId="57398738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665ED6">
        <w:rPr>
          <w:bCs/>
          <w:sz w:val="28"/>
          <w:szCs w:val="28"/>
          <w:lang w:val="en-IN"/>
        </w:rPr>
        <w:t>11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2F08BDE" w:rsidR="005A268C" w:rsidRPr="002D7D14" w:rsidRDefault="00A45A81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Mrs. Ch. Anitha</w:t>
      </w:r>
    </w:p>
    <w:p w14:paraId="3102C31F" w14:textId="6BA82B1B" w:rsidR="005A268C" w:rsidRPr="002D7D14" w:rsidRDefault="00A45A81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Asst. Professor, CS&amp;IT</w:t>
      </w:r>
    </w:p>
    <w:p w14:paraId="28E07FE5" w14:textId="152D0152" w:rsidR="005A268C" w:rsidRPr="002D7D14" w:rsidRDefault="00E52C68" w:rsidP="005A268C">
      <w:pPr>
        <w:ind w:right="1655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44440865">
            <wp:simplePos x="0" y="0"/>
            <wp:positionH relativeFrom="margin">
              <wp:posOffset>2120265</wp:posOffset>
            </wp:positionH>
            <wp:positionV relativeFrom="paragraph">
              <wp:posOffset>236855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B5866" w14:textId="4584DD5D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665ED6" w:rsidRDefault="00C925EB" w:rsidP="00752EC8">
      <w:pPr>
        <w:pStyle w:val="Heading4"/>
        <w:rPr>
          <w:sz w:val="24"/>
          <w:szCs w:val="24"/>
        </w:rPr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13DE39D3" w14:textId="77777777" w:rsidR="00665ED6" w:rsidRPr="00665ED6" w:rsidRDefault="00665ED6" w:rsidP="00665ED6">
      <w:pPr>
        <w:jc w:val="both"/>
        <w:rPr>
          <w:sz w:val="24"/>
          <w:szCs w:val="24"/>
          <w:lang w:val="en-IN"/>
        </w:rPr>
      </w:pPr>
      <w:r w:rsidRPr="00665ED6">
        <w:rPr>
          <w:sz w:val="24"/>
          <w:szCs w:val="24"/>
          <w:lang w:val="en-IN"/>
        </w:rPr>
        <w:t xml:space="preserve">The Plagiarism Detection Engine for Academic Submissions is an intelligent system developed to detect and </w:t>
      </w:r>
      <w:proofErr w:type="spellStart"/>
      <w:r w:rsidRPr="00665ED6">
        <w:rPr>
          <w:sz w:val="24"/>
          <w:szCs w:val="24"/>
          <w:lang w:val="en-IN"/>
        </w:rPr>
        <w:t>analyze</w:t>
      </w:r>
      <w:proofErr w:type="spellEnd"/>
      <w:r w:rsidRPr="00665ED6">
        <w:rPr>
          <w:sz w:val="24"/>
          <w:szCs w:val="24"/>
          <w:lang w:val="en-IN"/>
        </w:rPr>
        <w:t xml:space="preserve"> similarities in student assignments with high accuracy and efficiency. The project aims to assist educational institutions in maintaining academic integrity by identifying copied or near-duplicate content while minimizing false detections. Initially, the system indexes a corpus of student submissions and applies Rabin–Karp</w:t>
      </w:r>
      <w:r w:rsidRPr="00665ED6">
        <w:rPr>
          <w:b/>
          <w:bCs/>
          <w:sz w:val="24"/>
          <w:szCs w:val="24"/>
          <w:lang w:val="en-IN"/>
        </w:rPr>
        <w:t xml:space="preserve"> </w:t>
      </w:r>
      <w:r w:rsidRPr="00665ED6">
        <w:rPr>
          <w:sz w:val="24"/>
          <w:szCs w:val="24"/>
          <w:lang w:val="en-IN"/>
        </w:rPr>
        <w:t>fingerprinting along with the Winnowing algorithm to generate compact document fingerprints and efficiently shortlist candidate document pairs. For each shortlisted pair, a Suffix Array is constructed, and the Longest Common Prefix (LCP) Array is used to identify maximal common substrings that exceed a predefined similarity threshold. The detected matching sections are highlighted in a side-by-side comparison report, enabling users to easily examine overlapping content. The system also calculates an overall similarity score and performs false-positive analysis by comparing results against a hand-</w:t>
      </w:r>
      <w:proofErr w:type="spellStart"/>
      <w:r w:rsidRPr="00665ED6">
        <w:rPr>
          <w:sz w:val="24"/>
          <w:szCs w:val="24"/>
          <w:lang w:val="en-IN"/>
        </w:rPr>
        <w:t>labeled</w:t>
      </w:r>
      <w:proofErr w:type="spellEnd"/>
      <w:r w:rsidRPr="00665ED6">
        <w:rPr>
          <w:sz w:val="24"/>
          <w:szCs w:val="24"/>
          <w:lang w:val="en-IN"/>
        </w:rPr>
        <w:t xml:space="preserve"> dataset to evaluate detection accuracy. By combining efficient indexing techniques with advanced string-matching algorithms, the proposed solution offers a scalable, reliable, and computationally efficient plagiarism detection framework suitable for universities, colleges, and online learning platforms handling large volumes of academic submissions every semester.</w:t>
      </w:r>
    </w:p>
    <w:p w14:paraId="646CA992" w14:textId="77777777" w:rsidR="00665ED6" w:rsidRPr="00665ED6" w:rsidRDefault="00665ED6" w:rsidP="00665ED6">
      <w:pPr>
        <w:jc w:val="both"/>
        <w:rPr>
          <w:sz w:val="24"/>
          <w:szCs w:val="24"/>
          <w:lang w:val="en-IN"/>
        </w:rPr>
      </w:pPr>
    </w:p>
    <w:p w14:paraId="1DB82FE1" w14:textId="03B8250E" w:rsidR="00752EC8" w:rsidRPr="002D7D14" w:rsidRDefault="00752EC8" w:rsidP="00665ED6">
      <w:pPr>
        <w:jc w:val="both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665ED6">
      <w:pPr>
        <w:jc w:val="both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665ED6">
      <w:pPr>
        <w:jc w:val="both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665ED6">
      <w:pPr>
        <w:jc w:val="both"/>
        <w:rPr>
          <w:sz w:val="28"/>
          <w:szCs w:val="28"/>
        </w:rPr>
      </w:pPr>
    </w:p>
    <w:p w14:paraId="72CFDF15" w14:textId="2BAE2709" w:rsidR="00CF3482" w:rsidRPr="002D7D14" w:rsidRDefault="00CF3482" w:rsidP="00665ED6">
      <w:pPr>
        <w:jc w:val="both"/>
        <w:rPr>
          <w:sz w:val="28"/>
          <w:szCs w:val="28"/>
        </w:rPr>
      </w:pPr>
    </w:p>
    <w:p w14:paraId="531C483B" w14:textId="0A277202" w:rsidR="00CF3482" w:rsidRPr="002D7D14" w:rsidRDefault="00CF3482" w:rsidP="00665ED6">
      <w:pPr>
        <w:jc w:val="both"/>
        <w:rPr>
          <w:sz w:val="28"/>
          <w:szCs w:val="28"/>
        </w:rPr>
      </w:pPr>
    </w:p>
    <w:p w14:paraId="264D68A1" w14:textId="02B3C148" w:rsidR="00183B52" w:rsidRPr="002D7D14" w:rsidRDefault="00183B52" w:rsidP="00665ED6">
      <w:pPr>
        <w:jc w:val="both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 w:rsidSect="00940C6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72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1E0BC7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6573B"/>
    <w:rsid w:val="00665ED6"/>
    <w:rsid w:val="006C126D"/>
    <w:rsid w:val="006E1C65"/>
    <w:rsid w:val="00752EC8"/>
    <w:rsid w:val="00810D6A"/>
    <w:rsid w:val="008A3F09"/>
    <w:rsid w:val="00934A8E"/>
    <w:rsid w:val="00940C6F"/>
    <w:rsid w:val="00940ECE"/>
    <w:rsid w:val="009A7B5A"/>
    <w:rsid w:val="00A32506"/>
    <w:rsid w:val="00A45A81"/>
    <w:rsid w:val="00AA33EA"/>
    <w:rsid w:val="00B2702C"/>
    <w:rsid w:val="00B3573E"/>
    <w:rsid w:val="00C106DB"/>
    <w:rsid w:val="00C178C4"/>
    <w:rsid w:val="00C21726"/>
    <w:rsid w:val="00C70792"/>
    <w:rsid w:val="00C77225"/>
    <w:rsid w:val="00C925EB"/>
    <w:rsid w:val="00CF3482"/>
    <w:rsid w:val="00DD48F2"/>
    <w:rsid w:val="00E52C68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FADA2-1C87-46DD-8E1A-0D323548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Rahul Palavalasa</cp:lastModifiedBy>
  <cp:revision>2</cp:revision>
  <dcterms:created xsi:type="dcterms:W3CDTF">2026-08-04T08:21:00Z</dcterms:created>
  <dcterms:modified xsi:type="dcterms:W3CDTF">2026-08-04T08:21:00Z</dcterms:modified>
</cp:coreProperties>
</file>