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Чермашенцев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процесса оформления отчетов с использованием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соответствии с указаниями лабораторной работы, мы установили программы pandoc и TeX Live.</w:t>
      </w:r>
    </w:p>
    <w:p>
      <w:pPr>
        <w:pStyle w:val="BodyText"/>
      </w:pPr>
      <w:r>
        <w:t xml:space="preserve">Открываю терминал и перехожу в каталог курса, созданный во время выполнения лабораторной работы №3. Затем обновляю локальный репозиторий, загрузив изменения из удаленного источника.</w:t>
      </w:r>
    </w:p>
    <w:p>
      <w:pPr>
        <w:pStyle w:val="BodyText"/>
      </w:pPr>
      <w:r>
        <w:t xml:space="preserve">После этого, перехожу в каталог с шаблоном отчета для лабораторной работы №3.</w:t>
      </w:r>
    </w:p>
    <w:p>
      <w:pPr>
        <w:pStyle w:val="BodyText"/>
      </w:pPr>
      <w:r>
        <w:t xml:space="preserve">Провожу компиляцию шаблона, используя Makefile. Для этого вводится команда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При успешной компиляции должны быть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Я открою их и проверю корректность полученных документов.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034738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5205328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49062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файлы, используя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Это позволит убедиться, что после выполнения данной команды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успешно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4108823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 gedit. Внимательно изучаю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203964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снова с использованием Makefile. Затем проверяю корректность сгенерированных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4284881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готовые файлы на GitHub.</w:t>
      </w:r>
    </w:p>
    <w:bookmarkEnd w:id="45"/>
    <w:bookmarkStart w:id="5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Я подготовил отчет по лабораторной работе №2 и разместил его в репозитории. (рис. 7, 8)</w:t>
      </w:r>
    </w:p>
    <w:p>
      <w:pPr>
        <w:pStyle w:val="CaptionedFigure"/>
      </w:pPr>
      <w:bookmarkStart w:id="49" w:name="fig:007"/>
      <w:r>
        <w:drawing>
          <wp:inline>
            <wp:extent cx="5334000" cy="4216060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1205994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синтаксис языка разметки Markdown и научился генерировать отчеты из шаблонов с использованием Makefile, что значительно упростило процесс оформления документов.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Чермашенцев Павел Андреевич НБИбд-03-24</dc:creator>
  <dc:language>ru-RU</dc:language>
  <cp:keywords/>
  <dcterms:created xsi:type="dcterms:W3CDTF">2024-10-26T16:33:23Z</dcterms:created>
  <dcterms:modified xsi:type="dcterms:W3CDTF">2024-10-26T16:33:23Z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